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2" w:rsidRDefault="00765E92" w:rsidP="00765E92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771525" cy="1076325"/>
            <wp:effectExtent l="19050" t="0" r="9525" b="0"/>
            <wp:docPr id="6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92" w:rsidRPr="005E588F" w:rsidRDefault="00765E92" w:rsidP="00765E92">
      <w:pPr>
        <w:pBdr>
          <w:bottom w:val="doub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 xml:space="preserve">МЕСТНОЕ САМОУПРАВЛЕНИЕ </w:t>
      </w:r>
    </w:p>
    <w:p w:rsidR="00765E92" w:rsidRPr="005E588F" w:rsidRDefault="00765E92" w:rsidP="00765E92">
      <w:pPr>
        <w:pBdr>
          <w:bottom w:val="doub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765E92" w:rsidRPr="005E588F" w:rsidRDefault="00765E92" w:rsidP="00765E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5E92" w:rsidRPr="00B72D82" w:rsidRDefault="00765E92" w:rsidP="00765E92">
      <w:pPr>
        <w:rPr>
          <w:rFonts w:ascii="Times New Roman" w:hAnsi="Times New Roman"/>
          <w:b/>
          <w:sz w:val="28"/>
          <w:szCs w:val="28"/>
        </w:rPr>
      </w:pPr>
      <w:r w:rsidRPr="00B72D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с. Синявское</w:t>
      </w:r>
    </w:p>
    <w:p w:rsidR="00765E92" w:rsidRPr="00B72D82" w:rsidRDefault="00765E92" w:rsidP="00765E92">
      <w:pPr>
        <w:rPr>
          <w:rFonts w:ascii="Times New Roman" w:hAnsi="Times New Roman"/>
          <w:b/>
          <w:sz w:val="28"/>
          <w:szCs w:val="28"/>
        </w:rPr>
      </w:pPr>
      <w:r w:rsidRPr="00B72D82">
        <w:rPr>
          <w:rFonts w:ascii="Times New Roman" w:hAnsi="Times New Roman"/>
          <w:b/>
          <w:sz w:val="28"/>
          <w:szCs w:val="28"/>
        </w:rPr>
        <w:t>«</w:t>
      </w:r>
      <w:r w:rsidR="001060AA">
        <w:rPr>
          <w:rFonts w:ascii="Times New Roman" w:hAnsi="Times New Roman"/>
          <w:b/>
          <w:sz w:val="28"/>
          <w:szCs w:val="28"/>
        </w:rPr>
        <w:t>20</w:t>
      </w:r>
      <w:r w:rsidRPr="00B72D82">
        <w:rPr>
          <w:rFonts w:ascii="Times New Roman" w:hAnsi="Times New Roman"/>
          <w:b/>
          <w:sz w:val="28"/>
          <w:szCs w:val="28"/>
        </w:rPr>
        <w:t xml:space="preserve">» </w:t>
      </w:r>
      <w:r w:rsidR="001060AA">
        <w:rPr>
          <w:rFonts w:ascii="Times New Roman" w:hAnsi="Times New Roman"/>
          <w:b/>
          <w:sz w:val="28"/>
          <w:szCs w:val="28"/>
        </w:rPr>
        <w:t xml:space="preserve">марта </w:t>
      </w:r>
      <w:r w:rsidRPr="00B72D82">
        <w:rPr>
          <w:rFonts w:ascii="Times New Roman" w:hAnsi="Times New Roman"/>
          <w:b/>
          <w:sz w:val="28"/>
          <w:szCs w:val="28"/>
        </w:rPr>
        <w:t>201</w:t>
      </w:r>
      <w:r w:rsidR="00294CE0">
        <w:rPr>
          <w:rFonts w:ascii="Times New Roman" w:hAnsi="Times New Roman"/>
          <w:b/>
          <w:sz w:val="28"/>
          <w:szCs w:val="28"/>
        </w:rPr>
        <w:t>5</w:t>
      </w:r>
      <w:r w:rsidR="009B656F">
        <w:rPr>
          <w:rFonts w:ascii="Times New Roman" w:hAnsi="Times New Roman"/>
          <w:b/>
          <w:sz w:val="28"/>
          <w:szCs w:val="28"/>
        </w:rPr>
        <w:t xml:space="preserve"> г.</w:t>
      </w:r>
      <w:r w:rsidRPr="00B72D82">
        <w:rPr>
          <w:rFonts w:ascii="Times New Roman" w:hAnsi="Times New Roman"/>
          <w:b/>
          <w:sz w:val="28"/>
          <w:szCs w:val="28"/>
        </w:rPr>
        <w:tab/>
      </w:r>
      <w:r w:rsidR="003819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B72D82">
        <w:rPr>
          <w:rFonts w:ascii="Times New Roman" w:hAnsi="Times New Roman"/>
          <w:b/>
          <w:sz w:val="28"/>
          <w:szCs w:val="28"/>
        </w:rPr>
        <w:tab/>
      </w:r>
      <w:r w:rsidRPr="00B72D82">
        <w:rPr>
          <w:rFonts w:ascii="Times New Roman" w:hAnsi="Times New Roman"/>
          <w:b/>
          <w:sz w:val="28"/>
          <w:szCs w:val="28"/>
        </w:rPr>
        <w:tab/>
      </w:r>
      <w:r w:rsidRPr="00B72D82">
        <w:rPr>
          <w:rFonts w:ascii="Times New Roman" w:hAnsi="Times New Roman"/>
          <w:b/>
          <w:sz w:val="28"/>
          <w:szCs w:val="28"/>
        </w:rPr>
        <w:tab/>
        <w:t xml:space="preserve">    №</w:t>
      </w:r>
      <w:r w:rsidR="001060AA">
        <w:rPr>
          <w:rFonts w:ascii="Times New Roman" w:hAnsi="Times New Roman"/>
          <w:b/>
          <w:sz w:val="28"/>
          <w:szCs w:val="28"/>
        </w:rPr>
        <w:t>32</w:t>
      </w:r>
    </w:p>
    <w:p w:rsidR="001C76D1" w:rsidRPr="00765E92" w:rsidRDefault="007F2BF6" w:rsidP="00765E92">
      <w:pPr>
        <w:pStyle w:val="a6"/>
        <w:spacing w:before="120" w:beforeAutospacing="0" w:after="120" w:afterAutospacing="0"/>
        <w:contextualSpacing/>
        <w:jc w:val="both"/>
        <w:rPr>
          <w:rStyle w:val="a7"/>
          <w:sz w:val="28"/>
          <w:szCs w:val="28"/>
        </w:rPr>
      </w:pPr>
      <w:r w:rsidRPr="00765E92">
        <w:rPr>
          <w:rStyle w:val="a7"/>
          <w:sz w:val="28"/>
          <w:szCs w:val="28"/>
        </w:rPr>
        <w:t>«</w:t>
      </w:r>
      <w:r w:rsidR="00B610D4" w:rsidRPr="00765E92">
        <w:rPr>
          <w:rStyle w:val="a7"/>
          <w:sz w:val="28"/>
          <w:szCs w:val="28"/>
        </w:rPr>
        <w:t xml:space="preserve"> Об утверждении Порядка охраны </w:t>
      </w:r>
    </w:p>
    <w:p w:rsidR="001C76D1" w:rsidRPr="00765E92" w:rsidRDefault="00B610D4" w:rsidP="00765E92">
      <w:pPr>
        <w:pStyle w:val="a6"/>
        <w:spacing w:before="120" w:beforeAutospacing="0" w:after="120" w:afterAutospacing="0"/>
        <w:contextualSpacing/>
        <w:jc w:val="both"/>
        <w:rPr>
          <w:rStyle w:val="a7"/>
          <w:sz w:val="28"/>
          <w:szCs w:val="28"/>
        </w:rPr>
      </w:pPr>
      <w:r w:rsidRPr="00765E92">
        <w:rPr>
          <w:rStyle w:val="a7"/>
          <w:sz w:val="28"/>
          <w:szCs w:val="28"/>
        </w:rPr>
        <w:t xml:space="preserve">зеленых насаждений в населенных </w:t>
      </w:r>
    </w:p>
    <w:p w:rsidR="00B610D4" w:rsidRPr="00765E92" w:rsidRDefault="00B610D4" w:rsidP="00765E92">
      <w:pPr>
        <w:pStyle w:val="a6"/>
        <w:spacing w:before="120" w:beforeAutospacing="0" w:after="120" w:afterAutospacing="0"/>
        <w:contextualSpacing/>
        <w:jc w:val="both"/>
        <w:rPr>
          <w:rStyle w:val="a7"/>
          <w:sz w:val="28"/>
          <w:szCs w:val="28"/>
        </w:rPr>
      </w:pPr>
      <w:r w:rsidRPr="00765E92">
        <w:rPr>
          <w:rStyle w:val="a7"/>
          <w:sz w:val="28"/>
          <w:szCs w:val="28"/>
        </w:rPr>
        <w:t>пунктах</w:t>
      </w:r>
      <w:r w:rsidR="00765E92">
        <w:rPr>
          <w:rStyle w:val="a7"/>
          <w:sz w:val="28"/>
          <w:szCs w:val="28"/>
        </w:rPr>
        <w:t>Синявского</w:t>
      </w:r>
      <w:r w:rsidR="007F2BF6" w:rsidRPr="00765E92">
        <w:rPr>
          <w:rStyle w:val="a7"/>
          <w:sz w:val="28"/>
          <w:szCs w:val="28"/>
        </w:rPr>
        <w:t xml:space="preserve"> сельского поселения»</w:t>
      </w:r>
    </w:p>
    <w:p w:rsidR="007F2BF6" w:rsidRPr="00765E92" w:rsidRDefault="007F2BF6" w:rsidP="00765E92">
      <w:pPr>
        <w:pStyle w:val="a6"/>
        <w:spacing w:before="120" w:beforeAutospacing="0" w:after="120" w:afterAutospacing="0"/>
        <w:contextualSpacing/>
        <w:jc w:val="both"/>
        <w:rPr>
          <w:rStyle w:val="a7"/>
          <w:b w:val="0"/>
          <w:sz w:val="28"/>
          <w:szCs w:val="28"/>
        </w:rPr>
      </w:pPr>
    </w:p>
    <w:p w:rsidR="007F2BF6" w:rsidRPr="00765E92" w:rsidRDefault="007F2BF6" w:rsidP="00765E92">
      <w:pPr>
        <w:pStyle w:val="a6"/>
        <w:spacing w:before="120" w:beforeAutospacing="0" w:after="120" w:afterAutospacing="0"/>
        <w:contextualSpacing/>
        <w:jc w:val="both"/>
        <w:rPr>
          <w:b/>
          <w:sz w:val="28"/>
          <w:szCs w:val="28"/>
        </w:rPr>
      </w:pP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В соответствии с </w:t>
      </w:r>
      <w:r w:rsidR="007F2BF6" w:rsidRPr="00765E92">
        <w:rPr>
          <w:sz w:val="28"/>
          <w:szCs w:val="28"/>
        </w:rPr>
        <w:t xml:space="preserve">Федеральным законом №131-ФЗ от 06.10.2003г. «Об общих принципах организации местного самоуправления Российской Федерации», </w:t>
      </w:r>
      <w:r w:rsidRPr="00765E92">
        <w:rPr>
          <w:sz w:val="28"/>
          <w:szCs w:val="28"/>
        </w:rPr>
        <w:t xml:space="preserve">Областным законом </w:t>
      </w:r>
      <w:r w:rsidR="00093D48" w:rsidRPr="00765E92">
        <w:rPr>
          <w:sz w:val="28"/>
          <w:szCs w:val="28"/>
        </w:rPr>
        <w:t xml:space="preserve">№ 747-ЗС </w:t>
      </w:r>
      <w:hyperlink r:id="rId6" w:history="1">
        <w:r w:rsidRPr="00765E92">
          <w:rPr>
            <w:rStyle w:val="a3"/>
            <w:color w:val="000000" w:themeColor="text1"/>
            <w:sz w:val="28"/>
            <w:szCs w:val="28"/>
            <w:u w:val="none"/>
          </w:rPr>
          <w:t xml:space="preserve">от 03.08.2007 </w:t>
        </w:r>
      </w:hyperlink>
      <w:r w:rsidRPr="00765E92">
        <w:rPr>
          <w:sz w:val="28"/>
          <w:szCs w:val="28"/>
        </w:rPr>
        <w:t xml:space="preserve"> «Об охране зеленых насаждений в населенных пунктах Ростовской области» </w:t>
      </w:r>
    </w:p>
    <w:p w:rsidR="00B610D4" w:rsidRPr="00765E92" w:rsidRDefault="00294CE0" w:rsidP="00765E92">
      <w:pPr>
        <w:pStyle w:val="a6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ПОСТАНОВЛЯЮ</w:t>
      </w:r>
      <w:r w:rsidR="00B610D4" w:rsidRPr="00765E92">
        <w:rPr>
          <w:rStyle w:val="a7"/>
          <w:b w:val="0"/>
          <w:sz w:val="28"/>
          <w:szCs w:val="28"/>
        </w:rPr>
        <w:t>:</w:t>
      </w:r>
    </w:p>
    <w:p w:rsidR="00B610D4" w:rsidRPr="00765E92" w:rsidRDefault="00B610D4" w:rsidP="00765E92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765E92">
        <w:rPr>
          <w:sz w:val="28"/>
          <w:szCs w:val="28"/>
        </w:rPr>
        <w:t xml:space="preserve">1. Утвердить Порядок охраны зеленых насаждений в населенных пунктах </w:t>
      </w:r>
      <w:r w:rsidR="00765E92">
        <w:rPr>
          <w:sz w:val="28"/>
          <w:szCs w:val="28"/>
        </w:rPr>
        <w:t>Синявского</w:t>
      </w:r>
      <w:r w:rsidR="007F2BF6" w:rsidRPr="00765E92">
        <w:rPr>
          <w:sz w:val="28"/>
          <w:szCs w:val="28"/>
        </w:rPr>
        <w:t xml:space="preserve"> сельского поселения  </w:t>
      </w:r>
      <w:r w:rsidRPr="00765E92">
        <w:rPr>
          <w:sz w:val="28"/>
          <w:szCs w:val="28"/>
        </w:rPr>
        <w:t xml:space="preserve"> согласно </w:t>
      </w:r>
      <w:hyperlink r:id="rId7" w:anchor="pril1" w:history="1">
        <w:r w:rsidRPr="00765E92">
          <w:rPr>
            <w:rStyle w:val="a3"/>
            <w:color w:val="000000" w:themeColor="text1"/>
            <w:sz w:val="28"/>
            <w:szCs w:val="28"/>
            <w:u w:val="none"/>
          </w:rPr>
          <w:t>пр</w:t>
        </w:r>
        <w:bookmarkStart w:id="0" w:name="_GoBack"/>
        <w:bookmarkEnd w:id="0"/>
        <w:r w:rsidRPr="00765E92">
          <w:rPr>
            <w:rStyle w:val="a3"/>
            <w:color w:val="000000" w:themeColor="text1"/>
            <w:sz w:val="28"/>
            <w:szCs w:val="28"/>
            <w:u w:val="none"/>
          </w:rPr>
          <w:t>иложению № 1</w:t>
        </w:r>
      </w:hyperlink>
      <w:r w:rsidRPr="00765E92">
        <w:rPr>
          <w:color w:val="000000" w:themeColor="text1"/>
          <w:sz w:val="28"/>
          <w:szCs w:val="28"/>
        </w:rPr>
        <w:t>.</w:t>
      </w:r>
    </w:p>
    <w:p w:rsidR="000A6ADC" w:rsidRPr="00765E92" w:rsidRDefault="000A6ADC" w:rsidP="00765E92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2.Постановление вступает в силу со дня его официального опубликования (обнародования).</w:t>
      </w:r>
    </w:p>
    <w:p w:rsidR="000A6ADC" w:rsidRPr="00765E92" w:rsidRDefault="000A6ADC" w:rsidP="00765E9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0A6ADC" w:rsidRPr="00765E92" w:rsidRDefault="000A6ADC" w:rsidP="00765E9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          3.Контроль за исполнением настоящего постановления оставляю за собой.</w:t>
      </w:r>
    </w:p>
    <w:p w:rsidR="000A6ADC" w:rsidRPr="00765E92" w:rsidRDefault="000A6ADC" w:rsidP="00765E92">
      <w:pPr>
        <w:pStyle w:val="consplustitle"/>
        <w:contextualSpacing/>
        <w:jc w:val="both"/>
        <w:rPr>
          <w:sz w:val="28"/>
          <w:szCs w:val="28"/>
        </w:rPr>
      </w:pPr>
    </w:p>
    <w:p w:rsidR="007F2BF6" w:rsidRPr="00765E92" w:rsidRDefault="007F2BF6" w:rsidP="00765E92">
      <w:pPr>
        <w:pStyle w:val="consplustitle"/>
        <w:contextualSpacing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Глава </w:t>
      </w:r>
      <w:r w:rsidR="00765E92">
        <w:rPr>
          <w:sz w:val="28"/>
          <w:szCs w:val="28"/>
        </w:rPr>
        <w:t xml:space="preserve">Синявского </w:t>
      </w:r>
    </w:p>
    <w:p w:rsidR="007F2BF6" w:rsidRPr="00765E92" w:rsidRDefault="007F2BF6" w:rsidP="00765E92">
      <w:pPr>
        <w:pStyle w:val="consplustitle"/>
        <w:contextualSpacing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сельского поселения                                                               </w:t>
      </w:r>
      <w:r w:rsidR="00765E92">
        <w:rPr>
          <w:sz w:val="28"/>
          <w:szCs w:val="28"/>
        </w:rPr>
        <w:t xml:space="preserve">                   В.В. Дюжиков</w:t>
      </w:r>
    </w:p>
    <w:p w:rsidR="007F2BF6" w:rsidRPr="00765E92" w:rsidRDefault="007F2BF6" w:rsidP="00765E92">
      <w:pPr>
        <w:pStyle w:val="consplustitle"/>
        <w:jc w:val="both"/>
        <w:rPr>
          <w:sz w:val="28"/>
          <w:szCs w:val="28"/>
        </w:rPr>
      </w:pPr>
    </w:p>
    <w:p w:rsidR="007F2BF6" w:rsidRPr="00765E92" w:rsidRDefault="007F2BF6" w:rsidP="00765E92">
      <w:pPr>
        <w:pStyle w:val="consplustitle"/>
        <w:jc w:val="both"/>
        <w:rPr>
          <w:sz w:val="28"/>
          <w:szCs w:val="28"/>
        </w:rPr>
      </w:pPr>
    </w:p>
    <w:p w:rsidR="007F2BF6" w:rsidRPr="00765E92" w:rsidRDefault="007F2BF6" w:rsidP="00765E92">
      <w:pPr>
        <w:pStyle w:val="consplustitle"/>
        <w:jc w:val="both"/>
        <w:rPr>
          <w:sz w:val="28"/>
          <w:szCs w:val="28"/>
        </w:rPr>
      </w:pPr>
    </w:p>
    <w:p w:rsidR="00D0377D" w:rsidRPr="00765E92" w:rsidRDefault="00D0377D" w:rsidP="00765E92">
      <w:pPr>
        <w:pStyle w:val="consplustitle"/>
        <w:jc w:val="both"/>
        <w:rPr>
          <w:sz w:val="28"/>
          <w:szCs w:val="28"/>
        </w:rPr>
      </w:pPr>
    </w:p>
    <w:p w:rsidR="001060AA" w:rsidRDefault="001060AA" w:rsidP="00765E92">
      <w:pPr>
        <w:pStyle w:val="consplustitle"/>
        <w:contextualSpacing/>
        <w:jc w:val="right"/>
        <w:rPr>
          <w:sz w:val="28"/>
          <w:szCs w:val="28"/>
        </w:rPr>
      </w:pPr>
    </w:p>
    <w:p w:rsidR="001060AA" w:rsidRDefault="001060AA" w:rsidP="00765E92">
      <w:pPr>
        <w:pStyle w:val="consplustitle"/>
        <w:contextualSpacing/>
        <w:jc w:val="right"/>
        <w:rPr>
          <w:sz w:val="28"/>
          <w:szCs w:val="28"/>
        </w:rPr>
      </w:pPr>
    </w:p>
    <w:p w:rsidR="00093D48" w:rsidRPr="00765E92" w:rsidRDefault="00B610D4" w:rsidP="00765E92">
      <w:pPr>
        <w:pStyle w:val="consplustitle"/>
        <w:contextualSpacing/>
        <w:jc w:val="right"/>
        <w:rPr>
          <w:rStyle w:val="a7"/>
          <w:sz w:val="28"/>
          <w:szCs w:val="28"/>
        </w:rPr>
      </w:pPr>
      <w:r w:rsidRPr="00765E92">
        <w:rPr>
          <w:sz w:val="28"/>
          <w:szCs w:val="28"/>
        </w:rPr>
        <w:lastRenderedPageBreak/>
        <w:t> </w:t>
      </w:r>
      <w:bookmarkStart w:id="1" w:name="pril1"/>
      <w:bookmarkEnd w:id="1"/>
      <w:r w:rsidRPr="00765E92">
        <w:rPr>
          <w:rStyle w:val="a7"/>
          <w:sz w:val="28"/>
          <w:szCs w:val="28"/>
        </w:rPr>
        <w:t xml:space="preserve">Приложение № 1 </w:t>
      </w:r>
    </w:p>
    <w:p w:rsidR="001060AA" w:rsidRDefault="00B610D4" w:rsidP="00765E92">
      <w:pPr>
        <w:pStyle w:val="consplustitle"/>
        <w:contextualSpacing/>
        <w:jc w:val="right"/>
        <w:rPr>
          <w:rStyle w:val="a7"/>
          <w:sz w:val="28"/>
          <w:szCs w:val="28"/>
        </w:rPr>
      </w:pPr>
      <w:r w:rsidRPr="00765E92">
        <w:rPr>
          <w:rStyle w:val="a7"/>
          <w:sz w:val="28"/>
          <w:szCs w:val="28"/>
        </w:rPr>
        <w:t>к постановлению</w:t>
      </w:r>
    </w:p>
    <w:p w:rsidR="001060AA" w:rsidRDefault="001060AA" w:rsidP="001060AA">
      <w:pPr>
        <w:pStyle w:val="consplustitle"/>
        <w:contextualSpacing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Администрации Синявского </w:t>
      </w:r>
    </w:p>
    <w:p w:rsidR="001060AA" w:rsidRDefault="001060AA" w:rsidP="001060AA">
      <w:pPr>
        <w:pStyle w:val="consplustitle"/>
        <w:contextualSpacing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сельского поселения</w:t>
      </w:r>
    </w:p>
    <w:p w:rsidR="00B610D4" w:rsidRDefault="00093D48" w:rsidP="00765E92">
      <w:pPr>
        <w:pStyle w:val="consplustitle"/>
        <w:contextualSpacing/>
        <w:jc w:val="right"/>
        <w:rPr>
          <w:rStyle w:val="a7"/>
          <w:sz w:val="28"/>
          <w:szCs w:val="28"/>
        </w:rPr>
      </w:pPr>
      <w:r w:rsidRPr="00765E92">
        <w:rPr>
          <w:rStyle w:val="a7"/>
          <w:sz w:val="28"/>
          <w:szCs w:val="28"/>
        </w:rPr>
        <w:t>№</w:t>
      </w:r>
      <w:r w:rsidR="001060AA">
        <w:rPr>
          <w:rStyle w:val="a7"/>
          <w:sz w:val="28"/>
          <w:szCs w:val="28"/>
        </w:rPr>
        <w:t>32</w:t>
      </w:r>
      <w:r w:rsidR="00B610D4" w:rsidRPr="00765E92">
        <w:rPr>
          <w:rStyle w:val="a7"/>
          <w:sz w:val="28"/>
          <w:szCs w:val="28"/>
        </w:rPr>
        <w:t xml:space="preserve"> от </w:t>
      </w:r>
      <w:r w:rsidR="001060AA">
        <w:rPr>
          <w:rStyle w:val="a7"/>
          <w:sz w:val="28"/>
          <w:szCs w:val="28"/>
        </w:rPr>
        <w:t>20.03.</w:t>
      </w:r>
      <w:r w:rsidR="008220E3" w:rsidRPr="00765E92">
        <w:rPr>
          <w:rStyle w:val="a7"/>
          <w:sz w:val="28"/>
          <w:szCs w:val="28"/>
        </w:rPr>
        <w:t>201</w:t>
      </w:r>
      <w:r w:rsidR="001060AA">
        <w:rPr>
          <w:rStyle w:val="a7"/>
          <w:sz w:val="28"/>
          <w:szCs w:val="28"/>
        </w:rPr>
        <w:t>5 г.</w:t>
      </w:r>
    </w:p>
    <w:p w:rsidR="001060AA" w:rsidRPr="00765E92" w:rsidRDefault="001060AA" w:rsidP="00765E92">
      <w:pPr>
        <w:pStyle w:val="consplustitle"/>
        <w:contextualSpacing/>
        <w:jc w:val="right"/>
        <w:rPr>
          <w:sz w:val="28"/>
          <w:szCs w:val="28"/>
        </w:rPr>
      </w:pPr>
    </w:p>
    <w:p w:rsidR="00B610D4" w:rsidRPr="00765E92" w:rsidRDefault="00B610D4" w:rsidP="00765E92">
      <w:pPr>
        <w:pStyle w:val="a6"/>
        <w:jc w:val="center"/>
        <w:rPr>
          <w:sz w:val="28"/>
          <w:szCs w:val="28"/>
        </w:rPr>
      </w:pPr>
      <w:r w:rsidRPr="00765E92">
        <w:rPr>
          <w:sz w:val="28"/>
          <w:szCs w:val="28"/>
        </w:rPr>
        <w:t>ПОРЯДОК</w:t>
      </w:r>
      <w:r w:rsidRPr="00765E92">
        <w:rPr>
          <w:sz w:val="28"/>
          <w:szCs w:val="28"/>
        </w:rPr>
        <w:br/>
        <w:t xml:space="preserve">охраны зеленых насаждений в населенных пунктах </w:t>
      </w:r>
      <w:r w:rsidR="00765E92">
        <w:rPr>
          <w:sz w:val="28"/>
          <w:szCs w:val="28"/>
        </w:rPr>
        <w:t>Синявского</w:t>
      </w:r>
      <w:r w:rsidR="00093D48" w:rsidRPr="00765E92">
        <w:rPr>
          <w:sz w:val="28"/>
          <w:szCs w:val="28"/>
        </w:rPr>
        <w:t xml:space="preserve"> сельского поселения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1. Общие положения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1.1. Настоящий Порядок определяет основные требования к охране зеленых насаждений в населенных пунктах </w:t>
      </w:r>
      <w:r w:rsidR="00765E92">
        <w:rPr>
          <w:sz w:val="28"/>
          <w:szCs w:val="28"/>
        </w:rPr>
        <w:t>Синявского</w:t>
      </w:r>
      <w:r w:rsidR="00093D48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1.2. В целях реализации настоящего Порядка </w:t>
      </w:r>
      <w:r w:rsidR="00093D48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093D48" w:rsidRPr="00765E92">
        <w:rPr>
          <w:sz w:val="28"/>
          <w:szCs w:val="28"/>
        </w:rPr>
        <w:t>сельского поселения</w:t>
      </w:r>
      <w:r w:rsidR="00700F13" w:rsidRPr="00765E92">
        <w:rPr>
          <w:sz w:val="28"/>
          <w:szCs w:val="28"/>
        </w:rPr>
        <w:t xml:space="preserve">(далее – Администрация) </w:t>
      </w:r>
      <w:r w:rsidRPr="00765E92">
        <w:rPr>
          <w:sz w:val="28"/>
          <w:szCs w:val="28"/>
        </w:rPr>
        <w:t>принимаются муниципальные правовые акты, учитывающие социально-экономические, природно-климатические</w:t>
      </w:r>
      <w:r w:rsidR="00093D48" w:rsidRPr="00765E92">
        <w:rPr>
          <w:sz w:val="28"/>
          <w:szCs w:val="28"/>
        </w:rPr>
        <w:t xml:space="preserve"> и другие особенности территории</w:t>
      </w:r>
      <w:r w:rsidRPr="00765E92">
        <w:rPr>
          <w:sz w:val="28"/>
          <w:szCs w:val="28"/>
        </w:rPr>
        <w:t xml:space="preserve">, и устанавливающие требования, нормы не ниже требований и норм, установленных Областным законом </w:t>
      </w:r>
      <w:hyperlink r:id="rId8" w:history="1">
        <w:r w:rsidRPr="00765E92">
          <w:rPr>
            <w:rStyle w:val="a3"/>
            <w:color w:val="000000" w:themeColor="text1"/>
            <w:sz w:val="28"/>
            <w:szCs w:val="28"/>
          </w:rPr>
          <w:t>от 03.08.2007 № 747-ЗС</w:t>
        </w:r>
      </w:hyperlink>
      <w:r w:rsidRPr="00765E92">
        <w:rPr>
          <w:sz w:val="28"/>
          <w:szCs w:val="28"/>
        </w:rPr>
        <w:t xml:space="preserve"> «Об охране зеленых насаждений в населенных пунктах Ростовской области» (далее – Областной закон) и настоящим Порядком.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1.4.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765E92">
        <w:rPr>
          <w:sz w:val="28"/>
          <w:szCs w:val="28"/>
        </w:rPr>
        <w:t>Синявского</w:t>
      </w:r>
      <w:r w:rsidR="00700F13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в соответствии с градостроительными, санитарными, экологическими и другими нормами и правилами.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1.5. В населенных пунктах </w:t>
      </w:r>
      <w:r w:rsidR="00765E92">
        <w:rPr>
          <w:sz w:val="28"/>
          <w:szCs w:val="28"/>
        </w:rPr>
        <w:t>Синявского</w:t>
      </w:r>
      <w:r w:rsidR="00700F13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запрещается: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1.5.1. 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1.5.2. 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 2. Организация охраны зеленых насаждений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2.1. Планирование охраны зеленых насаждений осуществляется на основании оценки состояния зеленых насаждений.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lastRenderedPageBreak/>
        <w:t xml:space="preserve">2.2. 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</w:t>
      </w:r>
      <w:r w:rsidR="00700F13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700F13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оформля</w:t>
      </w:r>
      <w:r w:rsidR="000A6ADC" w:rsidRPr="00765E92">
        <w:rPr>
          <w:sz w:val="28"/>
          <w:szCs w:val="28"/>
        </w:rPr>
        <w:t>ется разрешение</w:t>
      </w:r>
      <w:r w:rsidRPr="00765E92">
        <w:rPr>
          <w:sz w:val="28"/>
          <w:szCs w:val="28"/>
        </w:rPr>
        <w:t>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2.3. Разрешение оформляется на официальном бланке и подписывается </w:t>
      </w:r>
      <w:r w:rsidR="00700F13" w:rsidRPr="00765E92">
        <w:rPr>
          <w:sz w:val="28"/>
          <w:szCs w:val="28"/>
        </w:rPr>
        <w:t xml:space="preserve">Главой </w:t>
      </w:r>
      <w:r w:rsidR="00765E92">
        <w:rPr>
          <w:sz w:val="28"/>
          <w:szCs w:val="28"/>
        </w:rPr>
        <w:t>Синявского</w:t>
      </w:r>
      <w:r w:rsidR="00700F13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. Подпись заверяется печатью.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2.4. Разрешение содержит: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2.4.1. Наименование и сроки производимых работ.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2.4.2. Информацию о юридическом или физическом лице, получившем разрешение, а также информацию о непосредственном исполнителе работ.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2.4.3. Условия и требования при производстве работ.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2.4.4. Информацию о местоположении объекта(ов) зеленых насаждений.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2.4.5. Информацию о собственниках земельных участков, землепользователях, </w:t>
      </w:r>
      <w:r w:rsidR="00700F13" w:rsidRPr="00765E92">
        <w:rPr>
          <w:sz w:val="28"/>
          <w:szCs w:val="28"/>
        </w:rPr>
        <w:t>з</w:t>
      </w:r>
      <w:r w:rsidRPr="00765E92">
        <w:rPr>
          <w:sz w:val="28"/>
          <w:szCs w:val="28"/>
        </w:rPr>
        <w:t>емлевладельцах, арендаторах земельных участков, на которых производятся работы.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2.4.6. Количественные и качественные характеристики зеленых насаждений до и после производства работ.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2.4.7. Информацию о проведении компенсационного озеленения в случае, предусмотренном пунктом 3 части 5 статьи 3 Областного закона.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2.4.8. Информацию о разработке проектно-сметной документации в случаях, предусмотренных настоящим Порядком.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2.4.9. Иную информацию.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2.5. К разрешению прилагаются: акт оценки состояния зеленых насаждений, который составляется в соответствии с пунктами 5.8, 5.9 раздела 5 настоящего Порядка и план-схема территории, на которой планируется пересадка, вырубка или обрезка деревьев. План-схема составляется </w:t>
      </w:r>
      <w:r w:rsidR="00700F13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700F13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2.6. По окончании производства работ должностным лицом </w:t>
      </w:r>
      <w:r w:rsidR="00700F13" w:rsidRPr="00765E92">
        <w:rPr>
          <w:sz w:val="28"/>
          <w:szCs w:val="28"/>
        </w:rPr>
        <w:t xml:space="preserve">Администрации </w:t>
      </w:r>
      <w:r w:rsidR="00765E92">
        <w:rPr>
          <w:sz w:val="28"/>
          <w:szCs w:val="28"/>
        </w:rPr>
        <w:t>Синявского</w:t>
      </w:r>
      <w:r w:rsidR="00700F13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2.7. При несоответствии выполненных работ условиям разрешения должностным лицом </w:t>
      </w:r>
      <w:r w:rsidR="00700F13" w:rsidRPr="00765E92">
        <w:rPr>
          <w:sz w:val="28"/>
          <w:szCs w:val="28"/>
        </w:rPr>
        <w:t xml:space="preserve">Администрации </w:t>
      </w:r>
      <w:r w:rsidR="00765E92">
        <w:rPr>
          <w:sz w:val="28"/>
          <w:szCs w:val="28"/>
        </w:rPr>
        <w:t>Синявского</w:t>
      </w:r>
      <w:r w:rsidR="00700F13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2.8. По результатам реализации мероприятий, указанных в пункте 2.2 настоящего раздела, вносятся изменения в паспорта объектов зеленых насаждений </w:t>
      </w:r>
      <w:r w:rsidR="00700F13" w:rsidRPr="00765E92">
        <w:rPr>
          <w:sz w:val="28"/>
          <w:szCs w:val="28"/>
        </w:rPr>
        <w:t xml:space="preserve">и в реестр зеленых насаждений </w:t>
      </w:r>
      <w:r w:rsidR="00765E92">
        <w:rPr>
          <w:sz w:val="28"/>
          <w:szCs w:val="28"/>
        </w:rPr>
        <w:t>Синявского</w:t>
      </w:r>
      <w:r w:rsidRPr="00765E92">
        <w:rPr>
          <w:sz w:val="28"/>
          <w:szCs w:val="28"/>
        </w:rPr>
        <w:t>сельского поселения.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2.9. При проведении мероприятий по предупреждению и ликвидации последствий чрезвычайных ситуаций</w:t>
      </w:r>
      <w:r w:rsidR="00C52CCB" w:rsidRPr="00765E92">
        <w:rPr>
          <w:sz w:val="28"/>
          <w:szCs w:val="28"/>
        </w:rPr>
        <w:t xml:space="preserve">, </w:t>
      </w:r>
      <w:r w:rsidRPr="00765E92">
        <w:rPr>
          <w:sz w:val="28"/>
          <w:szCs w:val="28"/>
        </w:rPr>
        <w:t xml:space="preserve">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765E92">
        <w:rPr>
          <w:sz w:val="28"/>
          <w:szCs w:val="28"/>
        </w:rPr>
        <w:t>Синявского</w:t>
      </w:r>
      <w:r w:rsidR="00C52CCB" w:rsidRPr="00765E92">
        <w:rPr>
          <w:sz w:val="28"/>
          <w:szCs w:val="28"/>
        </w:rPr>
        <w:t xml:space="preserve"> сел</w:t>
      </w:r>
      <w:r w:rsidRPr="00765E92">
        <w:rPr>
          <w:sz w:val="28"/>
          <w:szCs w:val="28"/>
        </w:rPr>
        <w:t>ьского поселения, на территории котор</w:t>
      </w:r>
      <w:r w:rsidR="00C52CCB" w:rsidRPr="00765E92">
        <w:rPr>
          <w:sz w:val="28"/>
          <w:szCs w:val="28"/>
        </w:rPr>
        <w:t>ого</w:t>
      </w:r>
      <w:r w:rsidRPr="00765E92">
        <w:rPr>
          <w:sz w:val="28"/>
          <w:szCs w:val="28"/>
        </w:rPr>
        <w:t xml:space="preserve"> возникла чрезвычайная ситуация. В данном случае оформление разрешения не требуется.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2.10. При проведении работ, указанных в пункте 2.9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</w:t>
      </w:r>
      <w:r w:rsidR="00C52CCB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C52CCB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составляется акт оценки состояния зеленых насаждений, в котором, в том числе, отражается объем произошедших изменений.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2.11. Решение комиссии по предупреждению и ликвидации чрезвычайных ситуаций и обеспечению пожарной безопасности </w:t>
      </w:r>
      <w:r w:rsidR="00765E92">
        <w:rPr>
          <w:sz w:val="28"/>
          <w:szCs w:val="28"/>
        </w:rPr>
        <w:t>Синявского</w:t>
      </w:r>
      <w:r w:rsidRPr="00765E92">
        <w:rPr>
          <w:sz w:val="28"/>
          <w:szCs w:val="28"/>
        </w:rPr>
        <w:t xml:space="preserve"> 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765E92">
        <w:rPr>
          <w:sz w:val="28"/>
          <w:szCs w:val="28"/>
        </w:rPr>
        <w:t>Синявского</w:t>
      </w:r>
      <w:r w:rsidRPr="00765E92">
        <w:rPr>
          <w:sz w:val="28"/>
          <w:szCs w:val="28"/>
        </w:rPr>
        <w:t xml:space="preserve"> сельского поселения.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2.12. Проведение мероприятий по уничтожению сухостойных и аварийно-опасных деревьев осуществляется на основании разрешения, оформленного в соответствии с пунктами 2.3 – 2.4 настоящего раздела, и акта оценки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2.13.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2.14. Для осуществления пересадки деревьев и уничтожения кустарниковой и травянистой растительности в случае, указанном в пункте 2.13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2.15. Для подготовки заключения о возможности и условиях пересадки деревьев (далее – заключение) </w:t>
      </w:r>
      <w:r w:rsidR="0089006C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89006C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формируется экспертная группа. В экспертную группу должны быть включены представители </w:t>
      </w:r>
      <w:r w:rsidR="0089006C" w:rsidRPr="00765E92">
        <w:rPr>
          <w:sz w:val="28"/>
          <w:szCs w:val="28"/>
        </w:rPr>
        <w:t>администрации</w:t>
      </w:r>
      <w:r w:rsidRPr="00765E92">
        <w:rPr>
          <w:sz w:val="28"/>
          <w:szCs w:val="28"/>
        </w:rPr>
        <w:t>, представитель специализированной организации, а также по согласованию включаются специалисты-экологи муниципальн</w:t>
      </w:r>
      <w:r w:rsidR="0089006C" w:rsidRPr="00765E92">
        <w:rPr>
          <w:sz w:val="28"/>
          <w:szCs w:val="28"/>
        </w:rPr>
        <w:t>ого</w:t>
      </w:r>
      <w:r w:rsidRPr="00765E92">
        <w:rPr>
          <w:sz w:val="28"/>
          <w:szCs w:val="28"/>
        </w:rPr>
        <w:t xml:space="preserve"> район</w:t>
      </w:r>
      <w:r w:rsidR="0089006C" w:rsidRPr="00765E92">
        <w:rPr>
          <w:sz w:val="28"/>
          <w:szCs w:val="28"/>
        </w:rPr>
        <w:t>а</w:t>
      </w:r>
      <w:r w:rsidRPr="00765E92">
        <w:rPr>
          <w:sz w:val="28"/>
          <w:szCs w:val="28"/>
        </w:rPr>
        <w:t xml:space="preserve">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</w:t>
      </w:r>
      <w:r w:rsidR="00765E92">
        <w:rPr>
          <w:sz w:val="28"/>
          <w:szCs w:val="28"/>
        </w:rPr>
        <w:t>Синявском</w:t>
      </w:r>
      <w:r w:rsidRPr="00765E92">
        <w:rPr>
          <w:sz w:val="28"/>
          <w:szCs w:val="28"/>
        </w:rPr>
        <w:t>сельск</w:t>
      </w:r>
      <w:r w:rsidR="0089006C" w:rsidRPr="00765E92">
        <w:rPr>
          <w:sz w:val="28"/>
          <w:szCs w:val="28"/>
        </w:rPr>
        <w:t>ом</w:t>
      </w:r>
      <w:r w:rsidRPr="00765E92">
        <w:rPr>
          <w:sz w:val="28"/>
          <w:szCs w:val="28"/>
        </w:rPr>
        <w:t xml:space="preserve"> поселени</w:t>
      </w:r>
      <w:r w:rsidR="0089006C" w:rsidRPr="00765E92">
        <w:rPr>
          <w:sz w:val="28"/>
          <w:szCs w:val="28"/>
        </w:rPr>
        <w:t>и</w:t>
      </w:r>
      <w:r w:rsidRPr="00765E92">
        <w:rPr>
          <w:sz w:val="28"/>
          <w:szCs w:val="28"/>
        </w:rPr>
        <w:t xml:space="preserve">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</w:t>
      </w:r>
      <w:r w:rsidR="0089006C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89006C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2.16.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2.17. На основании документов, указанных в пунктах 2.14 – 2.16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пунктах 2.3 – 2.5 настоящего раздела. Контроль производства работ и учет их результатов осуществляются в соответствии с настоящим Порядком.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2.18. 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 – 2.17 настоящего раздела.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2.19. Размещение объектов, не предусмотренных пунктом 2.13 настоящего раздела, связанное с уничтожением или повреждением зеленых насаждений, в населенных пунктах запрещено.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2.20. При реализации мероприятий, связанных с реконструкцией зданий, строений и сооружений, в случае невозможности сохранения зеленых насаждений </w:t>
      </w:r>
      <w:r w:rsidR="0089006C" w:rsidRPr="00765E92">
        <w:rPr>
          <w:sz w:val="28"/>
          <w:szCs w:val="28"/>
        </w:rPr>
        <w:t xml:space="preserve">Администрация </w:t>
      </w:r>
      <w:r w:rsidR="00765E92">
        <w:rPr>
          <w:sz w:val="28"/>
          <w:szCs w:val="28"/>
        </w:rPr>
        <w:t>Синявского</w:t>
      </w:r>
      <w:r w:rsidR="0089006C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оформляет разрешение в соответствии с требованиями настоящего Порядка.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2.21.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 w:rsidR="0089006C" w:rsidRPr="00765E92">
        <w:rPr>
          <w:sz w:val="28"/>
          <w:szCs w:val="28"/>
        </w:rPr>
        <w:t xml:space="preserve">Администрации </w:t>
      </w:r>
      <w:r w:rsidR="00765E92">
        <w:rPr>
          <w:sz w:val="28"/>
          <w:szCs w:val="28"/>
        </w:rPr>
        <w:t>Синявского</w:t>
      </w:r>
      <w:r w:rsidR="0089006C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2.22.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 w:rsidR="00EB5461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EB5461" w:rsidRPr="00765E92">
        <w:rPr>
          <w:sz w:val="28"/>
          <w:szCs w:val="28"/>
        </w:rPr>
        <w:t>сельского поселения</w:t>
      </w:r>
      <w:r w:rsidRPr="00765E92">
        <w:rPr>
          <w:sz w:val="28"/>
          <w:szCs w:val="28"/>
        </w:rPr>
        <w:t>. 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2.23. 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 – 2.8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2.24. 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2.25. 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 в случае их отсутствия – в соответствии с настоящим Порядком.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2.26. В случае выявления повреждения и (или) уничтожения зеленых насаждений должностное лицо </w:t>
      </w:r>
      <w:r w:rsidR="00560F8A" w:rsidRPr="00765E92">
        <w:rPr>
          <w:sz w:val="28"/>
          <w:szCs w:val="28"/>
        </w:rPr>
        <w:t xml:space="preserve">Администрации </w:t>
      </w:r>
      <w:r w:rsidR="00765E92">
        <w:rPr>
          <w:sz w:val="28"/>
          <w:szCs w:val="28"/>
        </w:rPr>
        <w:t>Синявского</w:t>
      </w:r>
      <w:r w:rsidR="00560F8A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 3. Создание зеленых насаждений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3.1. Создание зеленых насаждений 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 w:rsidR="00560F8A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560F8A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в установленном законодательством порядке.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 w:rsidR="00560F8A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560F8A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3.6. Разработку документации, указанной в пункте 3.5 настоящего раздела, ее согласование с </w:t>
      </w:r>
      <w:r w:rsidR="00560F8A" w:rsidRPr="00765E92">
        <w:rPr>
          <w:sz w:val="28"/>
          <w:szCs w:val="28"/>
        </w:rPr>
        <w:t xml:space="preserve">Администрацией </w:t>
      </w:r>
      <w:r w:rsidR="00765E92">
        <w:rPr>
          <w:sz w:val="28"/>
          <w:szCs w:val="28"/>
        </w:rPr>
        <w:t>Синявского</w:t>
      </w:r>
      <w:r w:rsidR="00560F8A" w:rsidRPr="00765E92">
        <w:rPr>
          <w:sz w:val="28"/>
          <w:szCs w:val="28"/>
        </w:rPr>
        <w:t>сельского поселения</w:t>
      </w:r>
      <w:r w:rsidRPr="00765E92">
        <w:rPr>
          <w:sz w:val="28"/>
          <w:szCs w:val="28"/>
        </w:rPr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3.7. По окончании производства работ должностным лицом </w:t>
      </w:r>
      <w:r w:rsidR="00C750C4" w:rsidRPr="00765E92">
        <w:rPr>
          <w:sz w:val="28"/>
          <w:szCs w:val="28"/>
        </w:rPr>
        <w:t xml:space="preserve">Администрации </w:t>
      </w:r>
      <w:r w:rsidR="00765E92">
        <w:rPr>
          <w:sz w:val="28"/>
          <w:szCs w:val="28"/>
        </w:rPr>
        <w:t>Синявского</w:t>
      </w:r>
      <w:r w:rsidR="00C750C4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 осуществляется контроль производства работ. При несоответствии выполненных работ условиям проектной документации должностным лицом </w:t>
      </w:r>
      <w:r w:rsidR="00C750C4" w:rsidRPr="00765E92">
        <w:rPr>
          <w:sz w:val="28"/>
          <w:szCs w:val="28"/>
        </w:rPr>
        <w:t xml:space="preserve">Администрации </w:t>
      </w:r>
      <w:r w:rsidR="00765E92">
        <w:rPr>
          <w:sz w:val="28"/>
          <w:szCs w:val="28"/>
        </w:rPr>
        <w:t>Синявского</w:t>
      </w:r>
      <w:r w:rsidR="00C750C4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B610D4" w:rsidRPr="00765E92" w:rsidRDefault="00B610D4" w:rsidP="00765E92">
      <w:pPr>
        <w:pStyle w:val="a6"/>
        <w:ind w:firstLine="708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3.8. 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</w:t>
      </w:r>
      <w:r w:rsidR="00DB3612" w:rsidRPr="00765E92">
        <w:rPr>
          <w:sz w:val="28"/>
          <w:szCs w:val="28"/>
        </w:rPr>
        <w:t xml:space="preserve">администрацией </w:t>
      </w:r>
      <w:r w:rsidR="005D15E2">
        <w:rPr>
          <w:sz w:val="28"/>
          <w:szCs w:val="28"/>
        </w:rPr>
        <w:t>Синявского</w:t>
      </w:r>
      <w:r w:rsidR="00DB3612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, но не менее 2 лет.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5D15E2">
        <w:rPr>
          <w:sz w:val="28"/>
          <w:szCs w:val="28"/>
        </w:rPr>
        <w:t>Синявского</w:t>
      </w:r>
      <w:r w:rsidRPr="00765E92">
        <w:rPr>
          <w:sz w:val="28"/>
          <w:szCs w:val="28"/>
        </w:rPr>
        <w:t xml:space="preserve"> сельского поселени</w:t>
      </w:r>
      <w:r w:rsidR="00DB3612" w:rsidRPr="00765E92">
        <w:rPr>
          <w:sz w:val="28"/>
          <w:szCs w:val="28"/>
        </w:rPr>
        <w:t>я</w:t>
      </w:r>
      <w:r w:rsidRPr="00765E92">
        <w:rPr>
          <w:sz w:val="28"/>
          <w:szCs w:val="28"/>
        </w:rPr>
        <w:t>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 4. Сохранение зеленых насаждений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4.1. Сохранение зеленых насаждений –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4.2. 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 5. Оценка состояния зеленых насаждений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5.1. Оценка состояния зеленых насаждений – деятельность по получению сведений о количественных и качественных параметрах состояния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5.2. Основные составляющие системы оценки состояния зеленых насаждений: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5.2.2. Выявление и идентификация причин ухудшения состояния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случае,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5.4.1. Инвентарный план.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5.4.2. Административно-территориальная принадлежность.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5.4.3. Наименование ответственного владельца.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5.4.4. Режим охраны и использования.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5.4.5. Установленное функциональное назначение земельного участка.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5.4.6. Общая площадь объекта(ов)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5.4.7. Количество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5.4.8. Видовой состав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5.4.9. Состояние зеленых насаждений (пообъектно).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5.5. На основании сведений, содержащихся в паспортах объектов зеленых насаждений, ведется реестр зеленых насаждений </w:t>
      </w:r>
      <w:r w:rsidR="005D15E2">
        <w:rPr>
          <w:sz w:val="28"/>
          <w:szCs w:val="28"/>
        </w:rPr>
        <w:t>Синявского</w:t>
      </w:r>
      <w:r w:rsidRPr="00765E92">
        <w:rPr>
          <w:sz w:val="28"/>
          <w:szCs w:val="28"/>
        </w:rPr>
        <w:t xml:space="preserve"> сельск</w:t>
      </w:r>
      <w:r w:rsidR="00DB3612" w:rsidRPr="00765E92">
        <w:rPr>
          <w:sz w:val="28"/>
          <w:szCs w:val="28"/>
        </w:rPr>
        <w:t>ого</w:t>
      </w:r>
      <w:r w:rsidRPr="00765E92">
        <w:rPr>
          <w:sz w:val="28"/>
          <w:szCs w:val="28"/>
        </w:rPr>
        <w:t xml:space="preserve"> поселени</w:t>
      </w:r>
      <w:r w:rsidR="00DB3612" w:rsidRPr="00765E92">
        <w:rPr>
          <w:sz w:val="28"/>
          <w:szCs w:val="28"/>
        </w:rPr>
        <w:t>я</w:t>
      </w:r>
      <w:r w:rsidRPr="00765E92">
        <w:rPr>
          <w:sz w:val="28"/>
          <w:szCs w:val="28"/>
        </w:rPr>
        <w:t xml:space="preserve">, который утверждается </w:t>
      </w:r>
      <w:r w:rsidR="00DB3612" w:rsidRPr="00765E92">
        <w:rPr>
          <w:sz w:val="28"/>
          <w:szCs w:val="28"/>
        </w:rPr>
        <w:t xml:space="preserve">Главой </w:t>
      </w:r>
      <w:r w:rsidR="005D15E2">
        <w:rPr>
          <w:sz w:val="28"/>
          <w:szCs w:val="28"/>
        </w:rPr>
        <w:t>Синявского</w:t>
      </w:r>
      <w:r w:rsidR="00DB3612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5.6. Оперативная оценка состояния зеленых насаждений проводится: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для отнесения деревьев и кустарников к аварийно-опасным и сухостойным;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указанных в разрешении;</w:t>
      </w:r>
    </w:p>
    <w:p w:rsidR="00B610D4" w:rsidRPr="00765E92" w:rsidRDefault="00DB3612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в</w:t>
      </w:r>
      <w:r w:rsidR="00B610D4" w:rsidRPr="00765E92">
        <w:rPr>
          <w:sz w:val="28"/>
          <w:szCs w:val="28"/>
        </w:rPr>
        <w:t xml:space="preserve">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иных случаях, установленных </w:t>
      </w:r>
      <w:r w:rsidR="00DB3612" w:rsidRPr="00765E92">
        <w:rPr>
          <w:sz w:val="28"/>
          <w:szCs w:val="28"/>
        </w:rPr>
        <w:t xml:space="preserve">Администрацией </w:t>
      </w:r>
      <w:r w:rsidR="005D15E2">
        <w:rPr>
          <w:sz w:val="28"/>
          <w:szCs w:val="28"/>
        </w:rPr>
        <w:t>Синявского</w:t>
      </w:r>
      <w:r w:rsidR="00DB3612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 Акт оценки состояния зеленых насаждений содержит: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5.8.1. Информацию о местоположении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5.8.2. Информацию о собственниках земельных участков, землепользователях, землевладельцах, арендаторах земельных участков, на которых произрастают зеленые насаждения.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5.8.3. Количественные и качественные характеристики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5.8.4. 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5.8.5. Информацию об уничтожении и (или) повреждении зеленых насаждений с нарушением требований Областного закона.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5.8.6. Информацию о компенсационном озеленении.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5.8.7. Информацию о возмещении вреда окружающей среде.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5.8.8. Информацию об отнесении зеленых насаждений к аварийно-опасным.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5.8.9. Иную информацию.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 xml:space="preserve">5.9. Акт оценки состояния зеленых насаждений оформляется на официальном бланке </w:t>
      </w:r>
      <w:r w:rsidR="00DB3612" w:rsidRPr="00765E92">
        <w:rPr>
          <w:sz w:val="28"/>
          <w:szCs w:val="28"/>
        </w:rPr>
        <w:t xml:space="preserve">Администрации </w:t>
      </w:r>
      <w:r w:rsidR="005D15E2">
        <w:rPr>
          <w:sz w:val="28"/>
          <w:szCs w:val="28"/>
        </w:rPr>
        <w:t>Синявского</w:t>
      </w:r>
      <w:r w:rsidR="00DB3612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 xml:space="preserve">. Акт оценки состояния зеленых насаждений составляется и подписывается </w:t>
      </w:r>
      <w:r w:rsidR="00DB3612" w:rsidRPr="00765E92">
        <w:rPr>
          <w:sz w:val="28"/>
          <w:szCs w:val="28"/>
        </w:rPr>
        <w:t xml:space="preserve">Главой </w:t>
      </w:r>
      <w:r w:rsidR="005D15E2">
        <w:rPr>
          <w:sz w:val="28"/>
          <w:szCs w:val="28"/>
        </w:rPr>
        <w:t>Синявского</w:t>
      </w:r>
      <w:r w:rsidR="00DB3612" w:rsidRPr="00765E92">
        <w:rPr>
          <w:sz w:val="28"/>
          <w:szCs w:val="28"/>
        </w:rPr>
        <w:t xml:space="preserve"> сельского поселения</w:t>
      </w:r>
      <w:r w:rsidRPr="00765E92">
        <w:rPr>
          <w:sz w:val="28"/>
          <w:szCs w:val="28"/>
        </w:rPr>
        <w:t>или в случае, предусмотренном пунктом 2.21 раздела 2 настоящего Порядка, – комиссией.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6. Ответственность за нарушение настоящего Порядка</w:t>
      </w:r>
    </w:p>
    <w:p w:rsidR="00B610D4" w:rsidRPr="00765E92" w:rsidRDefault="00B610D4" w:rsidP="00765E92">
      <w:pPr>
        <w:pStyle w:val="a6"/>
        <w:jc w:val="both"/>
        <w:rPr>
          <w:sz w:val="28"/>
          <w:szCs w:val="28"/>
        </w:rPr>
      </w:pPr>
      <w:r w:rsidRPr="00765E92">
        <w:rPr>
          <w:sz w:val="28"/>
          <w:szCs w:val="28"/>
        </w:rPr>
        <w:t>6.1. 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0A6ADC" w:rsidRPr="00765E92" w:rsidRDefault="000A6ADC" w:rsidP="00765E92">
      <w:pPr>
        <w:pStyle w:val="a6"/>
        <w:jc w:val="both"/>
        <w:rPr>
          <w:rStyle w:val="a7"/>
          <w:sz w:val="28"/>
          <w:szCs w:val="28"/>
        </w:rPr>
      </w:pPr>
    </w:p>
    <w:p w:rsidR="000A6ADC" w:rsidRPr="00765E92" w:rsidRDefault="000A6ADC" w:rsidP="00765E92">
      <w:pPr>
        <w:pStyle w:val="a6"/>
        <w:jc w:val="both"/>
        <w:rPr>
          <w:rStyle w:val="a7"/>
          <w:sz w:val="28"/>
          <w:szCs w:val="28"/>
        </w:rPr>
      </w:pPr>
    </w:p>
    <w:p w:rsidR="000A6ADC" w:rsidRPr="00765E92" w:rsidRDefault="000A6ADC" w:rsidP="00765E92">
      <w:pPr>
        <w:pStyle w:val="a6"/>
        <w:jc w:val="both"/>
        <w:rPr>
          <w:rStyle w:val="a7"/>
          <w:sz w:val="28"/>
          <w:szCs w:val="28"/>
        </w:rPr>
      </w:pPr>
    </w:p>
    <w:p w:rsidR="000A6ADC" w:rsidRPr="00765E92" w:rsidRDefault="000A6ADC" w:rsidP="00765E92">
      <w:pPr>
        <w:pStyle w:val="a6"/>
        <w:jc w:val="both"/>
        <w:rPr>
          <w:rStyle w:val="a7"/>
          <w:sz w:val="28"/>
          <w:szCs w:val="28"/>
        </w:rPr>
      </w:pPr>
    </w:p>
    <w:p w:rsidR="000A6ADC" w:rsidRPr="00765E92" w:rsidRDefault="000A6ADC" w:rsidP="00765E92">
      <w:pPr>
        <w:pStyle w:val="a6"/>
        <w:jc w:val="both"/>
        <w:rPr>
          <w:rStyle w:val="a7"/>
          <w:sz w:val="28"/>
          <w:szCs w:val="28"/>
        </w:rPr>
      </w:pPr>
    </w:p>
    <w:sectPr w:rsidR="000A6ADC" w:rsidRPr="00765E92" w:rsidSect="000A6AD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3A"/>
    <w:multiLevelType w:val="multilevel"/>
    <w:tmpl w:val="BC0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E646C6"/>
    <w:rsid w:val="00026E2E"/>
    <w:rsid w:val="00093A41"/>
    <w:rsid w:val="00093D48"/>
    <w:rsid w:val="000A6ADC"/>
    <w:rsid w:val="001060AA"/>
    <w:rsid w:val="001C76D1"/>
    <w:rsid w:val="00272ACA"/>
    <w:rsid w:val="00290F9B"/>
    <w:rsid w:val="00294CE0"/>
    <w:rsid w:val="00381925"/>
    <w:rsid w:val="003B23C6"/>
    <w:rsid w:val="003C77B1"/>
    <w:rsid w:val="005432F2"/>
    <w:rsid w:val="00560F8A"/>
    <w:rsid w:val="005D15E2"/>
    <w:rsid w:val="005F7AE4"/>
    <w:rsid w:val="00672FEF"/>
    <w:rsid w:val="00700F13"/>
    <w:rsid w:val="00765E92"/>
    <w:rsid w:val="007A5CEF"/>
    <w:rsid w:val="007F2BF6"/>
    <w:rsid w:val="00801A53"/>
    <w:rsid w:val="008220E3"/>
    <w:rsid w:val="0089006C"/>
    <w:rsid w:val="009B656F"/>
    <w:rsid w:val="00A117DD"/>
    <w:rsid w:val="00A272CB"/>
    <w:rsid w:val="00A9795B"/>
    <w:rsid w:val="00B451CD"/>
    <w:rsid w:val="00B610D4"/>
    <w:rsid w:val="00B87946"/>
    <w:rsid w:val="00C52CCB"/>
    <w:rsid w:val="00C750C4"/>
    <w:rsid w:val="00CB779F"/>
    <w:rsid w:val="00D0377D"/>
    <w:rsid w:val="00DB3612"/>
    <w:rsid w:val="00DE52B7"/>
    <w:rsid w:val="00E52408"/>
    <w:rsid w:val="00E646C6"/>
    <w:rsid w:val="00E804B0"/>
    <w:rsid w:val="00EB5461"/>
    <w:rsid w:val="00F45F74"/>
    <w:rsid w:val="00FE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2E"/>
  </w:style>
  <w:style w:type="paragraph" w:styleId="1">
    <w:name w:val="heading 1"/>
    <w:basedOn w:val="a"/>
    <w:link w:val="10"/>
    <w:uiPriority w:val="9"/>
    <w:qFormat/>
    <w:rsid w:val="00E6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1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46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ry">
    <w:name w:val="query"/>
    <w:basedOn w:val="a0"/>
    <w:rsid w:val="00E646C6"/>
  </w:style>
  <w:style w:type="character" w:customStyle="1" w:styleId="total-results">
    <w:name w:val="total-results"/>
    <w:basedOn w:val="a0"/>
    <w:rsid w:val="00E646C6"/>
  </w:style>
  <w:style w:type="character" w:styleId="a3">
    <w:name w:val="Hyperlink"/>
    <w:basedOn w:val="a0"/>
    <w:uiPriority w:val="99"/>
    <w:semiHidden/>
    <w:unhideWhenUsed/>
    <w:rsid w:val="00E646C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646C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6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1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basedOn w:val="a"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10D4"/>
    <w:rPr>
      <w:b/>
      <w:bCs/>
    </w:rPr>
  </w:style>
  <w:style w:type="paragraph" w:customStyle="1" w:styleId="consplusnormal">
    <w:name w:val="consplusnormal"/>
    <w:basedOn w:val="a"/>
    <w:rsid w:val="00B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610D4"/>
    <w:rPr>
      <w:i/>
      <w:iCs/>
    </w:rPr>
  </w:style>
  <w:style w:type="paragraph" w:customStyle="1" w:styleId="p1">
    <w:name w:val="p1"/>
    <w:basedOn w:val="a"/>
    <w:rsid w:val="000A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5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13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8502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2015-03-20T10:53:00Z</cp:lastPrinted>
  <dcterms:created xsi:type="dcterms:W3CDTF">2016-02-18T10:56:00Z</dcterms:created>
  <dcterms:modified xsi:type="dcterms:W3CDTF">2016-02-18T10:56:00Z</dcterms:modified>
</cp:coreProperties>
</file>