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right="-426"/>
        <w:jc w:val="center"/>
        <w:rPr>
          <w:rFonts w:ascii="Times New Roman" w:hAnsi="Times New Roman"/>
          <w:sz w:val="28"/>
        </w:rPr>
      </w:pPr>
      <w:r>
        <w:rPr>
          <w:rFonts w:ascii="Times New Roman" w:hAnsi="Times New Roman"/>
          <w:b w:val="1"/>
          <w:color w:val="212121"/>
          <w:sz w:val="28"/>
        </w:rPr>
        <w:t>ОТЧЕТ</w:t>
      </w:r>
    </w:p>
    <w:p w14:paraId="02000000">
      <w:pPr>
        <w:spacing w:line="50" w:lineRule="exact"/>
        <w:ind/>
        <w:jc w:val="center"/>
        <w:rPr>
          <w:rFonts w:ascii="Times New Roman" w:hAnsi="Times New Roman"/>
          <w:sz w:val="28"/>
        </w:rPr>
      </w:pPr>
    </w:p>
    <w:p w14:paraId="03000000">
      <w:pPr>
        <w:tabs>
          <w:tab w:leader="none" w:pos="200" w:val="left"/>
        </w:tabs>
        <w:ind w:right="-426"/>
        <w:jc w:val="center"/>
        <w:rPr>
          <w:rFonts w:ascii="Times New Roman" w:hAnsi="Times New Roman"/>
          <w:sz w:val="28"/>
        </w:rPr>
      </w:pPr>
      <w:r>
        <w:rPr>
          <w:rFonts w:ascii="Times New Roman" w:hAnsi="Times New Roman"/>
          <w:b w:val="1"/>
          <w:color w:val="212121"/>
          <w:sz w:val="28"/>
        </w:rPr>
        <w:t>Главы а</w:t>
      </w:r>
      <w:r>
        <w:rPr>
          <w:rFonts w:ascii="Times New Roman" w:hAnsi="Times New Roman"/>
          <w:b w:val="1"/>
          <w:color w:val="212121"/>
          <w:sz w:val="28"/>
        </w:rPr>
        <w:t>дминистрации Синявского сельского поселения</w:t>
      </w:r>
    </w:p>
    <w:p w14:paraId="04000000">
      <w:pPr>
        <w:spacing w:line="61" w:lineRule="exact"/>
        <w:ind/>
        <w:jc w:val="center"/>
        <w:rPr>
          <w:rFonts w:ascii="Times New Roman" w:hAnsi="Times New Roman"/>
          <w:sz w:val="28"/>
        </w:rPr>
      </w:pPr>
    </w:p>
    <w:p w14:paraId="05000000">
      <w:pPr>
        <w:numPr>
          <w:ilvl w:val="0"/>
          <w:numId w:val="1"/>
        </w:numPr>
        <w:tabs>
          <w:tab w:leader="none" w:pos="2040" w:val="left"/>
        </w:tabs>
        <w:spacing w:line="264" w:lineRule="auto"/>
        <w:ind w:hanging="413" w:left="2247" w:right="1400"/>
        <w:jc w:val="center"/>
        <w:rPr>
          <w:rFonts w:ascii="Times New Roman" w:hAnsi="Times New Roman"/>
          <w:b w:val="1"/>
          <w:color w:val="212121"/>
          <w:sz w:val="28"/>
        </w:rPr>
      </w:pPr>
      <w:r>
        <w:rPr>
          <w:rFonts w:ascii="Times New Roman" w:hAnsi="Times New Roman"/>
          <w:b w:val="1"/>
          <w:color w:val="212121"/>
          <w:sz w:val="28"/>
        </w:rPr>
        <w:t>результатах деятельности администрации поселения за</w:t>
      </w:r>
      <w:r>
        <w:rPr>
          <w:rFonts w:ascii="Times New Roman" w:hAnsi="Times New Roman"/>
          <w:b w:val="1"/>
          <w:color w:val="212121"/>
          <w:sz w:val="28"/>
        </w:rPr>
        <w:t>1</w:t>
      </w:r>
      <w:r>
        <w:rPr>
          <w:rFonts w:ascii="Times New Roman" w:hAnsi="Times New Roman"/>
          <w:b w:val="1"/>
          <w:color w:val="212121"/>
          <w:sz w:val="28"/>
        </w:rPr>
        <w:t>полугодие 202</w:t>
      </w:r>
      <w:r>
        <w:rPr>
          <w:rFonts w:ascii="Times New Roman" w:hAnsi="Times New Roman"/>
          <w:b w:val="1"/>
          <w:color w:val="212121"/>
          <w:sz w:val="28"/>
        </w:rPr>
        <w:t>3</w:t>
      </w:r>
      <w:r>
        <w:rPr>
          <w:rFonts w:ascii="Times New Roman" w:hAnsi="Times New Roman"/>
          <w:b w:val="1"/>
          <w:color w:val="212121"/>
          <w:sz w:val="28"/>
        </w:rPr>
        <w:t xml:space="preserve"> года </w:t>
      </w:r>
      <w:r>
        <w:rPr>
          <w:rFonts w:ascii="Times New Roman" w:hAnsi="Times New Roman"/>
          <w:b w:val="1"/>
          <w:sz w:val="28"/>
        </w:rPr>
        <w:t>и перспективах развития на 202</w:t>
      </w:r>
      <w:r>
        <w:rPr>
          <w:rFonts w:ascii="Times New Roman" w:hAnsi="Times New Roman"/>
          <w:b w:val="1"/>
          <w:sz w:val="28"/>
        </w:rPr>
        <w:t>3</w:t>
      </w:r>
      <w:r>
        <w:rPr>
          <w:rFonts w:ascii="Times New Roman" w:hAnsi="Times New Roman"/>
          <w:b w:val="1"/>
          <w:sz w:val="28"/>
        </w:rPr>
        <w:t xml:space="preserve"> год</w:t>
      </w:r>
    </w:p>
    <w:p w14:paraId="06000000">
      <w:pPr>
        <w:spacing w:line="396" w:lineRule="exact"/>
        <w:ind/>
        <w:jc w:val="center"/>
        <w:rPr>
          <w:rFonts w:ascii="Times New Roman" w:hAnsi="Times New Roman"/>
          <w:sz w:val="28"/>
        </w:rPr>
      </w:pPr>
    </w:p>
    <w:p w14:paraId="07000000">
      <w:pPr>
        <w:spacing w:line="264" w:lineRule="auto"/>
        <w:ind w:firstLine="427" w:left="7"/>
        <w:jc w:val="center"/>
        <w:rPr>
          <w:rFonts w:ascii="Times New Roman" w:hAnsi="Times New Roman"/>
          <w:sz w:val="28"/>
        </w:rPr>
      </w:pPr>
      <w:r>
        <w:rPr>
          <w:rFonts w:ascii="Times New Roman" w:hAnsi="Times New Roman"/>
          <w:color w:val="212121"/>
          <w:sz w:val="28"/>
        </w:rPr>
        <w:t xml:space="preserve"> </w:t>
      </w:r>
    </w:p>
    <w:p w14:paraId="08000000">
      <w:pPr>
        <w:spacing w:line="28" w:lineRule="exact"/>
        <w:ind/>
        <w:jc w:val="center"/>
        <w:rPr>
          <w:rFonts w:ascii="Times New Roman" w:hAnsi="Times New Roman"/>
          <w:sz w:val="28"/>
        </w:rPr>
      </w:pPr>
    </w:p>
    <w:p w14:paraId="09000000">
      <w:pPr>
        <w:spacing w:line="276" w:lineRule="auto"/>
        <w:ind w:firstLine="427" w:left="7"/>
        <w:jc w:val="both"/>
        <w:rPr>
          <w:rFonts w:ascii="Times New Roman" w:hAnsi="Times New Roman"/>
          <w:sz w:val="28"/>
        </w:rPr>
      </w:pPr>
      <w:r>
        <w:rPr>
          <w:rFonts w:ascii="Times New Roman" w:hAnsi="Times New Roman"/>
          <w:color w:val="212121"/>
          <w:sz w:val="28"/>
        </w:rPr>
        <w:t>Работа администрации Синявского сельского поселения в минувшем периоде строилась в соответствии с федеральным, областным законодательством и Уставом сельского поселения.</w:t>
      </w:r>
    </w:p>
    <w:p w14:paraId="0A000000">
      <w:pPr>
        <w:spacing w:line="264" w:lineRule="auto"/>
        <w:ind/>
        <w:jc w:val="both"/>
        <w:rPr>
          <w:rFonts w:ascii="Times New Roman" w:hAnsi="Times New Roman"/>
          <w:sz w:val="28"/>
        </w:rPr>
      </w:pPr>
      <w:r>
        <w:rPr>
          <w:rFonts w:ascii="Times New Roman" w:hAnsi="Times New Roman"/>
          <w:sz w:val="28"/>
        </w:rPr>
        <w:t xml:space="preserve">      </w:t>
      </w:r>
      <w:r>
        <w:rPr>
          <w:rFonts w:ascii="Times New Roman" w:hAnsi="Times New Roman"/>
          <w:color w:val="212121"/>
          <w:sz w:val="28"/>
        </w:rPr>
        <w:t xml:space="preserve">Численность населения сельского поселения составляет </w:t>
      </w:r>
      <w:r>
        <w:rPr>
          <w:rFonts w:ascii="Times New Roman" w:hAnsi="Times New Roman"/>
          <w:sz w:val="28"/>
        </w:rPr>
        <w:t>6834</w:t>
      </w:r>
      <w:r>
        <w:rPr>
          <w:rFonts w:ascii="Times New Roman" w:hAnsi="Times New Roman"/>
          <w:color w:val="212121"/>
          <w:sz w:val="28"/>
        </w:rPr>
        <w:t xml:space="preserve"> человек.</w:t>
      </w:r>
    </w:p>
    <w:p w14:paraId="0B000000">
      <w:pPr>
        <w:spacing w:line="26" w:lineRule="exact"/>
        <w:ind/>
        <w:jc w:val="both"/>
        <w:rPr>
          <w:rFonts w:ascii="Times New Roman" w:hAnsi="Times New Roman"/>
          <w:sz w:val="28"/>
        </w:rPr>
      </w:pPr>
    </w:p>
    <w:p w14:paraId="0C000000">
      <w:pPr>
        <w:spacing w:line="17" w:lineRule="exact"/>
        <w:ind/>
        <w:jc w:val="both"/>
        <w:rPr>
          <w:rFonts w:ascii="Times New Roman" w:hAnsi="Times New Roman"/>
          <w:sz w:val="28"/>
        </w:rPr>
      </w:pPr>
    </w:p>
    <w:p w14:paraId="0D000000">
      <w:pPr>
        <w:ind w:firstLine="0" w:left="427"/>
        <w:jc w:val="both"/>
        <w:rPr>
          <w:rFonts w:ascii="Times New Roman" w:hAnsi="Times New Roman"/>
          <w:sz w:val="28"/>
        </w:rPr>
      </w:pPr>
      <w:r>
        <w:rPr>
          <w:rFonts w:ascii="Times New Roman" w:hAnsi="Times New Roman"/>
          <w:color w:val="212121"/>
          <w:sz w:val="28"/>
        </w:rPr>
        <w:t>На территории Синявского сельского поселения работают:</w:t>
      </w:r>
    </w:p>
    <w:p w14:paraId="0E000000">
      <w:pPr>
        <w:spacing w:line="61" w:lineRule="exact"/>
        <w:ind/>
        <w:jc w:val="both"/>
        <w:rPr>
          <w:rFonts w:ascii="Times New Roman" w:hAnsi="Times New Roman"/>
          <w:sz w:val="28"/>
        </w:rPr>
      </w:pPr>
    </w:p>
    <w:p w14:paraId="0F000000">
      <w:pPr>
        <w:spacing w:line="276" w:lineRule="auto"/>
        <w:ind w:firstLine="427" w:left="7"/>
        <w:jc w:val="both"/>
        <w:rPr>
          <w:rFonts w:ascii="Times New Roman" w:hAnsi="Times New Roman"/>
          <w:sz w:val="28"/>
        </w:rPr>
      </w:pPr>
      <w:r>
        <w:rPr>
          <w:rFonts w:ascii="Times New Roman" w:hAnsi="Times New Roman"/>
          <w:color w:val="212121"/>
          <w:sz w:val="28"/>
        </w:rPr>
        <w:t xml:space="preserve">Четыре учреждения здравоохранения </w:t>
      </w:r>
      <w:r>
        <w:rPr>
          <w:rFonts w:ascii="Times New Roman" w:hAnsi="Times New Roman"/>
          <w:sz w:val="28"/>
        </w:rPr>
        <w:t>(Синявская участковая больница и</w:t>
      </w:r>
      <w:r>
        <w:rPr>
          <w:rFonts w:ascii="Times New Roman" w:hAnsi="Times New Roman"/>
          <w:color w:val="212121"/>
          <w:sz w:val="28"/>
        </w:rPr>
        <w:t xml:space="preserve"> </w:t>
      </w:r>
      <w:r>
        <w:rPr>
          <w:rFonts w:ascii="Times New Roman" w:hAnsi="Times New Roman"/>
          <w:sz w:val="28"/>
        </w:rPr>
        <w:t>3</w:t>
      </w:r>
      <w:r>
        <w:rPr>
          <w:rFonts w:ascii="Times New Roman" w:hAnsi="Times New Roman"/>
          <w:color w:val="212121"/>
          <w:sz w:val="28"/>
        </w:rPr>
        <w:t xml:space="preserve"> </w:t>
      </w:r>
      <w:r>
        <w:rPr>
          <w:rFonts w:ascii="Times New Roman" w:hAnsi="Times New Roman"/>
          <w:sz w:val="28"/>
        </w:rPr>
        <w:t>фельдшерско-акушерских пункта, расположенных в хуторах Мержаново, М-Чулек и Х-</w:t>
      </w:r>
      <w:r>
        <w:rPr>
          <w:rFonts w:ascii="Times New Roman" w:hAnsi="Times New Roman"/>
          <w:sz w:val="28"/>
        </w:rPr>
        <w:t>Адыбашево</w:t>
      </w:r>
      <w:r>
        <w:rPr>
          <w:rFonts w:ascii="Times New Roman" w:hAnsi="Times New Roman"/>
          <w:sz w:val="28"/>
        </w:rPr>
        <w:t>.)</w:t>
      </w:r>
    </w:p>
    <w:p w14:paraId="10000000">
      <w:pPr>
        <w:spacing w:line="11" w:lineRule="exact"/>
        <w:ind/>
        <w:jc w:val="both"/>
        <w:rPr>
          <w:rFonts w:ascii="Times New Roman" w:hAnsi="Times New Roman"/>
          <w:sz w:val="28"/>
        </w:rPr>
      </w:pPr>
    </w:p>
    <w:p w14:paraId="11000000">
      <w:pPr>
        <w:ind w:firstLine="0" w:left="427"/>
        <w:jc w:val="both"/>
        <w:rPr>
          <w:rFonts w:ascii="Times New Roman" w:hAnsi="Times New Roman"/>
          <w:sz w:val="28"/>
        </w:rPr>
      </w:pPr>
      <w:r>
        <w:rPr>
          <w:rFonts w:ascii="Times New Roman" w:hAnsi="Times New Roman"/>
          <w:sz w:val="28"/>
        </w:rPr>
        <w:t>Детский сад «Чебурашка».</w:t>
      </w:r>
    </w:p>
    <w:p w14:paraId="12000000">
      <w:pPr>
        <w:spacing w:line="61" w:lineRule="exact"/>
        <w:ind/>
        <w:jc w:val="both"/>
        <w:rPr>
          <w:rFonts w:ascii="Times New Roman" w:hAnsi="Times New Roman"/>
          <w:sz w:val="28"/>
        </w:rPr>
      </w:pPr>
    </w:p>
    <w:p w14:paraId="13000000">
      <w:pPr>
        <w:spacing w:line="276" w:lineRule="auto"/>
        <w:ind w:firstLine="427" w:left="7"/>
        <w:jc w:val="both"/>
        <w:rPr>
          <w:rFonts w:ascii="Times New Roman" w:hAnsi="Times New Roman"/>
          <w:sz w:val="28"/>
        </w:rPr>
      </w:pPr>
      <w:r>
        <w:rPr>
          <w:rFonts w:ascii="Times New Roman" w:hAnsi="Times New Roman"/>
          <w:sz w:val="28"/>
        </w:rPr>
        <w:t xml:space="preserve">Система школьного образования представлена тремя общеобразовательными школами: МБОУ Синявская СОШ имени Г.Ф. Шолохова-Синявского, </w:t>
      </w:r>
      <w:r>
        <w:rPr>
          <w:rFonts w:ascii="Times New Roman" w:hAnsi="Times New Roman"/>
          <w:sz w:val="28"/>
        </w:rPr>
        <w:t>Морско-Чулекская</w:t>
      </w:r>
      <w:r>
        <w:rPr>
          <w:rFonts w:ascii="Times New Roman" w:hAnsi="Times New Roman"/>
          <w:sz w:val="28"/>
        </w:rPr>
        <w:t xml:space="preserve"> ООШ и начальная школа в </w:t>
      </w:r>
      <w:r>
        <w:rPr>
          <w:rFonts w:ascii="Times New Roman" w:hAnsi="Times New Roman"/>
          <w:sz w:val="28"/>
        </w:rPr>
        <w:t>х.Мержаново</w:t>
      </w:r>
      <w:r>
        <w:rPr>
          <w:rFonts w:ascii="Times New Roman" w:hAnsi="Times New Roman"/>
          <w:sz w:val="28"/>
        </w:rPr>
        <w:t>.</w:t>
      </w:r>
    </w:p>
    <w:p w14:paraId="14000000">
      <w:pPr>
        <w:spacing w:line="21" w:lineRule="exact"/>
        <w:ind/>
        <w:jc w:val="both"/>
        <w:rPr>
          <w:rFonts w:ascii="Times New Roman" w:hAnsi="Times New Roman"/>
          <w:sz w:val="28"/>
        </w:rPr>
      </w:pPr>
    </w:p>
    <w:p w14:paraId="15000000">
      <w:pPr>
        <w:spacing w:line="276" w:lineRule="auto"/>
        <w:ind w:firstLine="427" w:left="7"/>
        <w:jc w:val="both"/>
        <w:rPr>
          <w:rFonts w:ascii="Times New Roman" w:hAnsi="Times New Roman"/>
          <w:sz w:val="28"/>
        </w:rPr>
      </w:pPr>
      <w:r>
        <w:rPr>
          <w:rFonts w:ascii="Times New Roman" w:hAnsi="Times New Roman"/>
          <w:sz w:val="28"/>
        </w:rPr>
        <w:t>Система дополнительного образования представлена филиалом детской музыкальной школы, в котором занимается 52 воспитанника по классам – фортепиано, скрипка, баян.</w:t>
      </w:r>
    </w:p>
    <w:p w14:paraId="16000000">
      <w:pPr>
        <w:spacing w:line="25" w:lineRule="exact"/>
        <w:ind/>
        <w:jc w:val="both"/>
        <w:rPr>
          <w:rFonts w:ascii="Times New Roman" w:hAnsi="Times New Roman"/>
          <w:sz w:val="28"/>
        </w:rPr>
      </w:pPr>
    </w:p>
    <w:p w14:paraId="17000000">
      <w:pPr>
        <w:spacing w:line="264" w:lineRule="auto"/>
        <w:ind w:firstLine="427" w:left="7"/>
        <w:jc w:val="both"/>
        <w:rPr>
          <w:rFonts w:ascii="Times New Roman" w:hAnsi="Times New Roman"/>
          <w:sz w:val="28"/>
        </w:rPr>
      </w:pPr>
      <w:r>
        <w:rPr>
          <w:rFonts w:ascii="Times New Roman" w:hAnsi="Times New Roman"/>
          <w:sz w:val="28"/>
        </w:rPr>
        <w:t>На территории поселения осуществляет деятельность отделение социального обслуживания на дому, получателей услуг –120 человек.</w:t>
      </w:r>
    </w:p>
    <w:p w14:paraId="18000000">
      <w:pPr>
        <w:spacing w:line="28" w:lineRule="exact"/>
        <w:ind/>
        <w:jc w:val="both"/>
        <w:rPr>
          <w:rFonts w:ascii="Times New Roman" w:hAnsi="Times New Roman"/>
          <w:sz w:val="28"/>
        </w:rPr>
      </w:pPr>
    </w:p>
    <w:p w14:paraId="19000000">
      <w:pPr>
        <w:spacing w:line="276" w:lineRule="auto"/>
        <w:ind w:firstLine="427" w:left="7"/>
        <w:jc w:val="both"/>
        <w:rPr>
          <w:rFonts w:ascii="Times New Roman" w:hAnsi="Times New Roman"/>
          <w:sz w:val="28"/>
        </w:rPr>
      </w:pPr>
      <w:r>
        <w:rPr>
          <w:rFonts w:ascii="Times New Roman" w:hAnsi="Times New Roman"/>
          <w:sz w:val="28"/>
        </w:rPr>
        <w:t xml:space="preserve">Организация культурно-досуговой деятельности представлена Синявским домом культуры, </w:t>
      </w:r>
      <w:r>
        <w:rPr>
          <w:rFonts w:ascii="Times New Roman" w:hAnsi="Times New Roman"/>
          <w:sz w:val="28"/>
        </w:rPr>
        <w:t>Чулекским</w:t>
      </w:r>
      <w:r>
        <w:rPr>
          <w:rFonts w:ascii="Times New Roman" w:hAnsi="Times New Roman"/>
          <w:sz w:val="28"/>
        </w:rPr>
        <w:t xml:space="preserve"> сельским клубом и тремя отделами </w:t>
      </w:r>
      <w:r>
        <w:rPr>
          <w:rFonts w:ascii="Times New Roman" w:hAnsi="Times New Roman"/>
          <w:sz w:val="28"/>
        </w:rPr>
        <w:t>межпоселенческой</w:t>
      </w:r>
      <w:r>
        <w:rPr>
          <w:rFonts w:ascii="Times New Roman" w:hAnsi="Times New Roman"/>
          <w:sz w:val="28"/>
        </w:rPr>
        <w:t xml:space="preserve"> библиотеки (с. Синявское, хутора Мержаново и М-Чулек).</w:t>
      </w:r>
    </w:p>
    <w:p w14:paraId="1A000000">
      <w:pPr>
        <w:spacing w:line="21" w:lineRule="exact"/>
        <w:ind/>
        <w:jc w:val="both"/>
        <w:rPr>
          <w:rFonts w:ascii="Times New Roman" w:hAnsi="Times New Roman"/>
          <w:sz w:val="28"/>
        </w:rPr>
      </w:pPr>
    </w:p>
    <w:p w14:paraId="1B000000">
      <w:pPr>
        <w:spacing w:line="276" w:lineRule="auto"/>
        <w:ind w:firstLine="427" w:left="7"/>
        <w:jc w:val="both"/>
        <w:rPr>
          <w:rFonts w:ascii="Times New Roman" w:hAnsi="Times New Roman"/>
          <w:sz w:val="28"/>
        </w:rPr>
      </w:pPr>
      <w:r>
        <w:rPr>
          <w:rFonts w:ascii="Times New Roman" w:hAnsi="Times New Roman"/>
          <w:sz w:val="28"/>
        </w:rPr>
        <w:t xml:space="preserve">Деятельность по обеспечению общественного порядка и безопасности на территории Синявского сельского поселения представлена участковым пунктом полиции отдела МВД России по </w:t>
      </w:r>
      <w:r>
        <w:rPr>
          <w:rFonts w:ascii="Times New Roman" w:hAnsi="Times New Roman"/>
          <w:sz w:val="28"/>
        </w:rPr>
        <w:t>Неклиновскому</w:t>
      </w:r>
      <w:r>
        <w:rPr>
          <w:rFonts w:ascii="Times New Roman" w:hAnsi="Times New Roman"/>
          <w:sz w:val="28"/>
        </w:rPr>
        <w:t xml:space="preserve"> району.</w:t>
      </w:r>
    </w:p>
    <w:p w14:paraId="1C000000">
      <w:pPr>
        <w:spacing w:line="8" w:lineRule="exact"/>
        <w:ind/>
        <w:jc w:val="both"/>
        <w:rPr>
          <w:rFonts w:ascii="Times New Roman" w:hAnsi="Times New Roman"/>
          <w:sz w:val="28"/>
        </w:rPr>
      </w:pPr>
    </w:p>
    <w:p w14:paraId="1D000000">
      <w:pPr>
        <w:ind w:firstLine="0" w:left="427"/>
        <w:jc w:val="both"/>
        <w:rPr>
          <w:rFonts w:ascii="Times New Roman" w:hAnsi="Times New Roman"/>
          <w:sz w:val="28"/>
        </w:rPr>
      </w:pPr>
      <w:r>
        <w:rPr>
          <w:rFonts w:ascii="Times New Roman" w:hAnsi="Times New Roman"/>
          <w:sz w:val="28"/>
        </w:rPr>
        <w:t>Так же на территории поселения функционируют:</w:t>
      </w:r>
    </w:p>
    <w:p w14:paraId="1E000000">
      <w:pPr>
        <w:spacing w:line="48" w:lineRule="exact"/>
        <w:ind/>
        <w:jc w:val="both"/>
        <w:rPr>
          <w:rFonts w:ascii="Times New Roman" w:hAnsi="Times New Roman"/>
          <w:sz w:val="28"/>
        </w:rPr>
      </w:pPr>
    </w:p>
    <w:p w14:paraId="1F000000">
      <w:pPr>
        <w:numPr>
          <w:ilvl w:val="1"/>
          <w:numId w:val="2"/>
        </w:numPr>
        <w:tabs>
          <w:tab w:leader="none" w:pos="727" w:val="left"/>
        </w:tabs>
        <w:ind w:hanging="300" w:left="727"/>
        <w:jc w:val="both"/>
        <w:rPr>
          <w:rFonts w:ascii="Times New Roman" w:hAnsi="Times New Roman"/>
          <w:sz w:val="28"/>
        </w:rPr>
      </w:pPr>
      <w:r>
        <w:rPr>
          <w:rFonts w:ascii="Times New Roman" w:hAnsi="Times New Roman"/>
          <w:sz w:val="28"/>
        </w:rPr>
        <w:t>два отделения почтовой связи</w:t>
      </w:r>
    </w:p>
    <w:p w14:paraId="20000000">
      <w:pPr>
        <w:spacing w:line="61" w:lineRule="exact"/>
        <w:ind/>
        <w:jc w:val="both"/>
        <w:rPr>
          <w:rFonts w:ascii="Times New Roman" w:hAnsi="Times New Roman"/>
          <w:sz w:val="28"/>
        </w:rPr>
      </w:pPr>
    </w:p>
    <w:p w14:paraId="21000000">
      <w:pPr>
        <w:numPr>
          <w:ilvl w:val="1"/>
          <w:numId w:val="2"/>
        </w:numPr>
        <w:tabs>
          <w:tab w:leader="none" w:pos="672" w:val="left"/>
        </w:tabs>
        <w:spacing w:line="264" w:lineRule="auto"/>
        <w:ind w:firstLine="420" w:left="7"/>
        <w:jc w:val="both"/>
        <w:rPr>
          <w:rFonts w:ascii="Times New Roman" w:hAnsi="Times New Roman"/>
          <w:sz w:val="28"/>
        </w:rPr>
      </w:pPr>
      <w:r>
        <w:rPr>
          <w:rFonts w:ascii="Times New Roman" w:hAnsi="Times New Roman"/>
          <w:sz w:val="28"/>
        </w:rPr>
        <w:t xml:space="preserve">храм «Всех Святых» в селе Синявское, настоятель прихода - протоиерей Николай Владимирович </w:t>
      </w:r>
      <w:r>
        <w:rPr>
          <w:rFonts w:ascii="Times New Roman" w:hAnsi="Times New Roman"/>
          <w:sz w:val="28"/>
        </w:rPr>
        <w:t>Балабаньян</w:t>
      </w:r>
      <w:r>
        <w:rPr>
          <w:rFonts w:ascii="Times New Roman" w:hAnsi="Times New Roman"/>
          <w:sz w:val="28"/>
        </w:rPr>
        <w:t>.</w:t>
      </w:r>
    </w:p>
    <w:p w14:paraId="22000000">
      <w:pPr>
        <w:spacing w:line="11" w:lineRule="exact"/>
        <w:ind/>
        <w:jc w:val="both"/>
        <w:rPr>
          <w:rFonts w:ascii="Times New Roman" w:hAnsi="Times New Roman"/>
          <w:sz w:val="28"/>
        </w:rPr>
      </w:pPr>
    </w:p>
    <w:p w14:paraId="23000000">
      <w:pPr>
        <w:ind w:firstLine="0" w:left="427"/>
        <w:jc w:val="both"/>
        <w:rPr>
          <w:rFonts w:ascii="Times New Roman" w:hAnsi="Times New Roman"/>
          <w:sz w:val="28"/>
        </w:rPr>
      </w:pPr>
      <w:r>
        <w:rPr>
          <w:rFonts w:ascii="Times New Roman" w:hAnsi="Times New Roman"/>
          <w:color w:val="212121"/>
          <w:sz w:val="28"/>
        </w:rPr>
        <w:t>Население трудится на предприятиях, расположенных на территории поселения</w:t>
      </w:r>
    </w:p>
    <w:p w14:paraId="24000000">
      <w:pPr>
        <w:spacing w:line="47" w:lineRule="exact"/>
        <w:ind/>
        <w:jc w:val="both"/>
        <w:rPr>
          <w:rFonts w:ascii="Times New Roman" w:hAnsi="Times New Roman"/>
          <w:sz w:val="28"/>
        </w:rPr>
      </w:pPr>
    </w:p>
    <w:p w14:paraId="25000000">
      <w:pPr>
        <w:numPr>
          <w:ilvl w:val="0"/>
          <w:numId w:val="2"/>
        </w:numPr>
        <w:tabs>
          <w:tab w:leader="none" w:pos="227" w:val="left"/>
        </w:tabs>
        <w:ind w:hanging="227" w:left="227"/>
        <w:jc w:val="both"/>
        <w:rPr>
          <w:rFonts w:ascii="Times New Roman" w:hAnsi="Times New Roman"/>
          <w:color w:val="212121"/>
          <w:sz w:val="28"/>
        </w:rPr>
      </w:pPr>
      <w:r>
        <w:rPr>
          <w:rFonts w:ascii="Times New Roman" w:hAnsi="Times New Roman"/>
          <w:color w:val="212121"/>
          <w:sz w:val="28"/>
        </w:rPr>
        <w:t>в близлежащих городах и селах.</w:t>
      </w:r>
    </w:p>
    <w:p w14:paraId="26000000">
      <w:pPr>
        <w:sectPr>
          <w:pgSz w:h="16838" w:orient="portrait" w:w="11900"/>
          <w:pgMar w:bottom="0" w:footer="0" w:gutter="0" w:header="0" w:left="1133" w:right="566" w:top="705"/>
        </w:sectPr>
      </w:pPr>
    </w:p>
    <w:p w14:paraId="27000000">
      <w:pPr>
        <w:spacing w:line="200" w:lineRule="exact"/>
        <w:ind/>
        <w:jc w:val="both"/>
        <w:rPr>
          <w:rFonts w:ascii="Times New Roman" w:hAnsi="Times New Roman"/>
          <w:sz w:val="28"/>
        </w:rPr>
      </w:pPr>
    </w:p>
    <w:p w14:paraId="28000000">
      <w:pPr>
        <w:spacing w:line="200" w:lineRule="exact"/>
        <w:ind/>
        <w:jc w:val="both"/>
        <w:rPr>
          <w:rFonts w:ascii="Times New Roman" w:hAnsi="Times New Roman"/>
          <w:sz w:val="28"/>
        </w:rPr>
      </w:pPr>
    </w:p>
    <w:p w14:paraId="29000000">
      <w:pPr>
        <w:sectPr>
          <w:type w:val="continuous"/>
          <w:pgSz w:h="16838" w:orient="portrait" w:w="11900"/>
          <w:pgMar w:bottom="0" w:footer="0" w:gutter="0" w:header="0" w:left="1133" w:right="566" w:top="705"/>
        </w:sectPr>
      </w:pPr>
    </w:p>
    <w:p w14:paraId="2A000000">
      <w:pPr>
        <w:spacing w:line="264" w:lineRule="auto"/>
        <w:ind w:firstLine="427" w:left="7"/>
        <w:jc w:val="both"/>
        <w:rPr>
          <w:rFonts w:ascii="Times New Roman" w:hAnsi="Times New Roman"/>
          <w:sz w:val="28"/>
        </w:rPr>
      </w:pPr>
      <w:r>
        <w:rPr>
          <w:rFonts w:ascii="Times New Roman" w:hAnsi="Times New Roman"/>
          <w:sz w:val="28"/>
        </w:rPr>
        <w:t>Крупные предприятия на территории поселения в 2023 году: ООО «</w:t>
      </w:r>
      <w:r>
        <w:rPr>
          <w:rFonts w:ascii="Times New Roman" w:hAnsi="Times New Roman"/>
          <w:sz w:val="28"/>
        </w:rPr>
        <w:t>Аметис</w:t>
      </w:r>
      <w:r>
        <w:rPr>
          <w:rFonts w:ascii="Times New Roman" w:hAnsi="Times New Roman"/>
          <w:sz w:val="28"/>
        </w:rPr>
        <w:t>», ООО «ОИЛ», заводские цеха бывшего завода «</w:t>
      </w:r>
      <w:r>
        <w:rPr>
          <w:rFonts w:ascii="Times New Roman" w:hAnsi="Times New Roman"/>
          <w:sz w:val="28"/>
        </w:rPr>
        <w:t>Бемит</w:t>
      </w:r>
      <w:r>
        <w:rPr>
          <w:rFonts w:ascii="Times New Roman" w:hAnsi="Times New Roman"/>
          <w:sz w:val="28"/>
        </w:rPr>
        <w:t>», ООО «Агроторг» (магазин «Пятерочка»).</w:t>
      </w:r>
    </w:p>
    <w:p w14:paraId="2B000000">
      <w:pPr>
        <w:spacing w:line="25" w:lineRule="exact"/>
        <w:ind/>
        <w:jc w:val="both"/>
        <w:rPr>
          <w:rFonts w:ascii="Times New Roman" w:hAnsi="Times New Roman"/>
          <w:sz w:val="28"/>
        </w:rPr>
      </w:pPr>
    </w:p>
    <w:p w14:paraId="2C000000">
      <w:pPr>
        <w:spacing w:line="264" w:lineRule="auto"/>
        <w:ind w:firstLine="427" w:left="7"/>
        <w:jc w:val="both"/>
        <w:rPr>
          <w:rFonts w:ascii="Times New Roman" w:hAnsi="Times New Roman"/>
          <w:sz w:val="28"/>
        </w:rPr>
      </w:pPr>
      <w:r>
        <w:rPr>
          <w:rFonts w:ascii="Times New Roman" w:hAnsi="Times New Roman"/>
          <w:sz w:val="28"/>
        </w:rPr>
        <w:t>На территории Синявского сельского поселения располагаются 47 садоводческих товариществ (8200 участков).</w:t>
      </w:r>
    </w:p>
    <w:p w14:paraId="2D000000">
      <w:pPr>
        <w:spacing w:line="31" w:lineRule="exact"/>
        <w:ind/>
        <w:jc w:val="both"/>
        <w:rPr>
          <w:rFonts w:ascii="Times New Roman" w:hAnsi="Times New Roman"/>
          <w:sz w:val="28"/>
        </w:rPr>
      </w:pPr>
    </w:p>
    <w:p w14:paraId="2E000000">
      <w:pPr>
        <w:spacing w:line="276" w:lineRule="auto"/>
        <w:ind w:firstLine="427" w:left="7"/>
        <w:jc w:val="both"/>
        <w:rPr>
          <w:rFonts w:ascii="Times New Roman" w:hAnsi="Times New Roman"/>
          <w:sz w:val="28"/>
        </w:rPr>
      </w:pPr>
      <w:r>
        <w:rPr>
          <w:rFonts w:ascii="Times New Roman" w:hAnsi="Times New Roman"/>
          <w:sz w:val="28"/>
        </w:rPr>
        <w:t>Имеется более 2</w:t>
      </w:r>
      <w:r>
        <w:rPr>
          <w:rFonts w:ascii="Times New Roman" w:hAnsi="Times New Roman"/>
          <w:sz w:val="28"/>
        </w:rPr>
        <w:t>6</w:t>
      </w:r>
      <w:r>
        <w:rPr>
          <w:rFonts w:ascii="Times New Roman" w:hAnsi="Times New Roman"/>
          <w:sz w:val="28"/>
        </w:rPr>
        <w:t xml:space="preserve"> точек розничной торговли продовольственных и непродовольственных товаров, зарегистрировано более 50 индивидуальных предпринимателей, оказывающих бытовые услуги населению, услуги по перевозке населения и грузов, розничной и оптовой продаже вне магазинов.</w:t>
      </w:r>
    </w:p>
    <w:p w14:paraId="2F000000">
      <w:pPr>
        <w:spacing w:line="21" w:lineRule="exact"/>
        <w:ind/>
        <w:jc w:val="both"/>
        <w:rPr>
          <w:rFonts w:ascii="Times New Roman" w:hAnsi="Times New Roman"/>
          <w:sz w:val="28"/>
        </w:rPr>
      </w:pPr>
    </w:p>
    <w:p w14:paraId="30000000">
      <w:pPr>
        <w:spacing w:line="276" w:lineRule="auto"/>
        <w:ind w:firstLine="427" w:left="7"/>
        <w:jc w:val="both"/>
        <w:rPr>
          <w:rFonts w:ascii="Times New Roman" w:hAnsi="Times New Roman"/>
          <w:sz w:val="28"/>
        </w:rPr>
      </w:pPr>
      <w:r>
        <w:rPr>
          <w:rFonts w:ascii="Times New Roman" w:hAnsi="Times New Roman"/>
          <w:color w:val="212121"/>
          <w:sz w:val="28"/>
        </w:rPr>
        <w:t>Основной целью деятельности администрации является повышение уровня и улучшение качества жизни каждого жителя нашего поселения. Администрацией поселения принимались меры, направленные на обеспечение общественной безопасности и правопорядка, первичных мер пожарной безопасности, содержание социально-культурной сферы, благоустройство территории поселения, освещение улиц, стабильность в работе объектов жизнеобеспечения и предприятий, осуществляющих свою деятельность на территории поселения. Эти полномочия осуществлялись путем организации повседневной работы администрации поселения, подготовки нормативных документов, осуществления личного приема граждан, рассмотрения письменных обращений Главой администрации поселения и специалистами.</w:t>
      </w:r>
    </w:p>
    <w:p w14:paraId="31000000">
      <w:pPr>
        <w:spacing w:line="16" w:lineRule="exact"/>
        <w:ind/>
        <w:jc w:val="both"/>
        <w:rPr>
          <w:rFonts w:ascii="Times New Roman" w:hAnsi="Times New Roman"/>
          <w:sz w:val="28"/>
        </w:rPr>
      </w:pPr>
    </w:p>
    <w:p w14:paraId="32000000">
      <w:pPr>
        <w:numPr>
          <w:ilvl w:val="1"/>
          <w:numId w:val="3"/>
        </w:numPr>
        <w:tabs>
          <w:tab w:leader="none" w:pos="687" w:val="left"/>
        </w:tabs>
        <w:ind w:hanging="260" w:left="687"/>
        <w:jc w:val="both"/>
        <w:rPr>
          <w:rFonts w:ascii="Times New Roman" w:hAnsi="Times New Roman"/>
          <w:color w:val="212121"/>
          <w:sz w:val="28"/>
        </w:rPr>
      </w:pPr>
      <w:r>
        <w:rPr>
          <w:rFonts w:ascii="Times New Roman" w:hAnsi="Times New Roman"/>
          <w:color w:val="212121"/>
          <w:sz w:val="28"/>
        </w:rPr>
        <w:t>соответствии с Федеральным законом «Об обеспечении доступа к информации</w:t>
      </w:r>
    </w:p>
    <w:p w14:paraId="33000000">
      <w:pPr>
        <w:spacing w:line="61" w:lineRule="exact"/>
        <w:ind/>
        <w:jc w:val="both"/>
        <w:rPr>
          <w:rFonts w:ascii="Times New Roman" w:hAnsi="Times New Roman"/>
          <w:color w:val="212121"/>
          <w:sz w:val="28"/>
        </w:rPr>
      </w:pPr>
    </w:p>
    <w:p w14:paraId="34000000">
      <w:pPr>
        <w:numPr>
          <w:ilvl w:val="0"/>
          <w:numId w:val="3"/>
        </w:numPr>
        <w:tabs>
          <w:tab w:leader="none" w:pos="237" w:val="left"/>
        </w:tabs>
        <w:spacing w:line="276" w:lineRule="auto"/>
        <w:ind w:hanging="7" w:left="7"/>
        <w:jc w:val="both"/>
        <w:rPr>
          <w:rFonts w:ascii="Times New Roman" w:hAnsi="Times New Roman"/>
          <w:color w:val="212121"/>
          <w:sz w:val="28"/>
        </w:rPr>
      </w:pPr>
      <w:r>
        <w:rPr>
          <w:rFonts w:ascii="Times New Roman" w:hAnsi="Times New Roman"/>
          <w:color w:val="212121"/>
          <w:sz w:val="28"/>
        </w:rPr>
        <w:t>деятельности государственных органов и органов местного самоуправления», для информирования населения о деятельности администрации и Собрания депутатов используется официальный сайт Синявского сельского поселения, на котором размещаются нормативные документы, регламенты оказываемых муниципальных услуг, бюджет и отчет об его исполнении, сведения о доходах и расходах муниципальных служащих и депутатов, а также много другое. Основной задачей сайта является обеспечение гласности и доступности информации о деятельности органов местного самоуправления Синявского сельского поселения и принимаемых ими решениях.</w:t>
      </w:r>
    </w:p>
    <w:p w14:paraId="35000000">
      <w:pPr>
        <w:spacing w:line="23" w:lineRule="exact"/>
        <w:ind/>
        <w:jc w:val="both"/>
        <w:rPr>
          <w:rFonts w:ascii="Times New Roman" w:hAnsi="Times New Roman"/>
          <w:color w:val="212121"/>
          <w:sz w:val="28"/>
        </w:rPr>
      </w:pPr>
    </w:p>
    <w:p w14:paraId="36000000">
      <w:pPr>
        <w:spacing w:line="276" w:lineRule="auto"/>
        <w:ind w:firstLine="427" w:left="7"/>
        <w:jc w:val="both"/>
        <w:rPr>
          <w:rFonts w:ascii="Times New Roman" w:hAnsi="Times New Roman"/>
          <w:color w:val="212121"/>
          <w:sz w:val="28"/>
        </w:rPr>
      </w:pPr>
      <w:r>
        <w:rPr>
          <w:rFonts w:ascii="Times New Roman" w:hAnsi="Times New Roman"/>
          <w:sz w:val="28"/>
        </w:rPr>
        <w:t xml:space="preserve">Численность аппарата администрации – 7,0 штатных единиц муниципальных служащих, 3,0 штатных единицы технического персонала, </w:t>
      </w:r>
      <w:r>
        <w:rPr>
          <w:rFonts w:ascii="Times New Roman" w:hAnsi="Times New Roman"/>
          <w:sz w:val="28"/>
        </w:rPr>
        <w:t>0</w:t>
      </w:r>
      <w:r>
        <w:rPr>
          <w:rFonts w:ascii="Times New Roman" w:hAnsi="Times New Roman"/>
          <w:sz w:val="28"/>
        </w:rPr>
        <w:t>,5 единицы обслуживающего персонала.</w:t>
      </w:r>
    </w:p>
    <w:p w14:paraId="37000000">
      <w:pPr>
        <w:spacing w:line="20" w:lineRule="exact"/>
        <w:ind/>
        <w:jc w:val="both"/>
        <w:rPr>
          <w:rFonts w:ascii="Times New Roman" w:hAnsi="Times New Roman"/>
          <w:color w:val="212121"/>
          <w:sz w:val="28"/>
        </w:rPr>
      </w:pPr>
    </w:p>
    <w:p w14:paraId="38000000">
      <w:pPr>
        <w:spacing w:line="276" w:lineRule="auto"/>
        <w:ind w:firstLine="427" w:left="7"/>
        <w:jc w:val="both"/>
        <w:rPr>
          <w:rFonts w:ascii="Times New Roman" w:hAnsi="Times New Roman"/>
          <w:color w:val="212121"/>
          <w:sz w:val="28"/>
        </w:rPr>
      </w:pPr>
      <w:r>
        <w:rPr>
          <w:rFonts w:ascii="Times New Roman" w:hAnsi="Times New Roman"/>
          <w:color w:val="212121"/>
          <w:sz w:val="28"/>
        </w:rPr>
        <w:t>За отчетный период в адрес Главе администрации поселения поступило 1</w:t>
      </w:r>
      <w:r>
        <w:rPr>
          <w:rFonts w:ascii="Times New Roman" w:hAnsi="Times New Roman"/>
          <w:color w:val="212121"/>
          <w:sz w:val="28"/>
        </w:rPr>
        <w:t>0</w:t>
      </w:r>
      <w:r>
        <w:rPr>
          <w:rFonts w:ascii="Times New Roman" w:hAnsi="Times New Roman"/>
          <w:sz w:val="28"/>
        </w:rPr>
        <w:t xml:space="preserve"> </w:t>
      </w:r>
      <w:r>
        <w:rPr>
          <w:rFonts w:ascii="Times New Roman" w:hAnsi="Times New Roman"/>
          <w:color w:val="212121"/>
          <w:sz w:val="28"/>
        </w:rPr>
        <w:t>обращений жителей по самым разнообразным вопросам. Обращения граждан в основном были связаны с решением бытовых проблем: благоустройством, ремонтом уличного освещения, дорог, решением социальных вопросов. Все заявления были рассмотрены в установленные законом сроки.</w:t>
      </w:r>
    </w:p>
    <w:p w14:paraId="39000000">
      <w:pPr>
        <w:spacing w:line="22" w:lineRule="exact"/>
        <w:ind/>
        <w:jc w:val="both"/>
        <w:rPr>
          <w:rFonts w:ascii="Times New Roman" w:hAnsi="Times New Roman"/>
          <w:color w:val="212121"/>
          <w:sz w:val="28"/>
        </w:rPr>
      </w:pPr>
    </w:p>
    <w:p w14:paraId="3A000000">
      <w:pPr>
        <w:numPr>
          <w:ilvl w:val="1"/>
          <w:numId w:val="3"/>
        </w:numPr>
        <w:tabs>
          <w:tab w:leader="none" w:pos="693" w:val="left"/>
        </w:tabs>
        <w:spacing w:line="276" w:lineRule="auto"/>
        <w:ind w:firstLine="420" w:left="7"/>
        <w:jc w:val="both"/>
        <w:rPr>
          <w:rFonts w:ascii="Times New Roman" w:hAnsi="Times New Roman"/>
          <w:color w:val="212121"/>
          <w:sz w:val="28"/>
        </w:rPr>
      </w:pPr>
      <w:r>
        <w:rPr>
          <w:rFonts w:ascii="Times New Roman" w:hAnsi="Times New Roman"/>
          <w:color w:val="212121"/>
          <w:sz w:val="28"/>
        </w:rPr>
        <w:t xml:space="preserve">рамках нормотворческой деятельности Администрацией Синявского сельского поселения за отчетный период принято </w:t>
      </w:r>
      <w:r>
        <w:rPr>
          <w:rFonts w:ascii="Times New Roman" w:hAnsi="Times New Roman"/>
          <w:color w:val="212121"/>
          <w:sz w:val="28"/>
        </w:rPr>
        <w:t>2</w:t>
      </w:r>
      <w:r>
        <w:rPr>
          <w:rFonts w:ascii="Times New Roman" w:hAnsi="Times New Roman"/>
          <w:sz w:val="28"/>
        </w:rPr>
        <w:t>72</w:t>
      </w:r>
      <w:r>
        <w:rPr>
          <w:rFonts w:ascii="Times New Roman" w:hAnsi="Times New Roman"/>
          <w:color w:val="212121"/>
          <w:sz w:val="28"/>
        </w:rPr>
        <w:t xml:space="preserve"> постановления и </w:t>
      </w:r>
      <w:r>
        <w:rPr>
          <w:rFonts w:ascii="Times New Roman" w:hAnsi="Times New Roman"/>
          <w:sz w:val="28"/>
        </w:rPr>
        <w:t>50</w:t>
      </w:r>
      <w:r>
        <w:rPr>
          <w:rFonts w:ascii="Times New Roman" w:hAnsi="Times New Roman"/>
          <w:color w:val="212121"/>
          <w:sz w:val="28"/>
        </w:rPr>
        <w:t xml:space="preserve"> распоряжений, Собранием депутатов принято </w:t>
      </w:r>
      <w:r>
        <w:rPr>
          <w:rFonts w:ascii="Times New Roman" w:hAnsi="Times New Roman"/>
          <w:sz w:val="28"/>
        </w:rPr>
        <w:t>23</w:t>
      </w:r>
      <w:r>
        <w:rPr>
          <w:rFonts w:ascii="Times New Roman" w:hAnsi="Times New Roman"/>
          <w:sz w:val="28"/>
        </w:rPr>
        <w:t xml:space="preserve"> </w:t>
      </w:r>
      <w:r>
        <w:rPr>
          <w:rFonts w:ascii="Times New Roman" w:hAnsi="Times New Roman"/>
          <w:color w:val="212121"/>
          <w:sz w:val="28"/>
        </w:rPr>
        <w:t>Решений.</w:t>
      </w:r>
    </w:p>
    <w:p w14:paraId="3B000000">
      <w:pPr>
        <w:sectPr>
          <w:pgSz w:h="16838" w:orient="portrait" w:w="11900"/>
          <w:pgMar w:bottom="0" w:footer="0" w:gutter="0" w:header="0" w:left="1133" w:right="566" w:top="714"/>
        </w:sectPr>
      </w:pPr>
    </w:p>
    <w:p w14:paraId="3C000000">
      <w:pPr>
        <w:spacing w:line="200" w:lineRule="exact"/>
        <w:ind/>
        <w:jc w:val="both"/>
        <w:rPr>
          <w:rFonts w:ascii="Times New Roman" w:hAnsi="Times New Roman"/>
          <w:sz w:val="28"/>
        </w:rPr>
      </w:pPr>
    </w:p>
    <w:p w14:paraId="3D000000">
      <w:pPr>
        <w:spacing w:line="200" w:lineRule="exact"/>
        <w:ind/>
        <w:jc w:val="both"/>
        <w:rPr>
          <w:rFonts w:ascii="Times New Roman" w:hAnsi="Times New Roman"/>
          <w:sz w:val="28"/>
        </w:rPr>
      </w:pPr>
    </w:p>
    <w:p w14:paraId="3E000000">
      <w:pPr>
        <w:spacing w:line="273" w:lineRule="exact"/>
        <w:ind/>
        <w:jc w:val="both"/>
        <w:rPr>
          <w:rFonts w:ascii="Times New Roman" w:hAnsi="Times New Roman"/>
          <w:sz w:val="28"/>
        </w:rPr>
      </w:pPr>
    </w:p>
    <w:p w14:paraId="3F000000">
      <w:pPr>
        <w:sectPr>
          <w:type w:val="continuous"/>
          <w:pgSz w:h="16838" w:orient="portrait" w:w="11900"/>
          <w:pgMar w:bottom="0" w:footer="0" w:gutter="0" w:header="0" w:left="1133" w:right="566" w:top="714"/>
        </w:sectPr>
      </w:pPr>
    </w:p>
    <w:p w14:paraId="40000000">
      <w:pPr>
        <w:tabs>
          <w:tab w:leader="none" w:pos="861" w:val="left"/>
        </w:tabs>
        <w:spacing w:line="264" w:lineRule="auto"/>
        <w:ind w:firstLine="0" w:left="540" w:right="120"/>
        <w:jc w:val="both"/>
        <w:rPr>
          <w:rFonts w:ascii="Times New Roman" w:hAnsi="Times New Roman"/>
          <w:color w:val="212121"/>
          <w:sz w:val="28"/>
        </w:rPr>
      </w:pPr>
      <w:r>
        <w:rPr>
          <w:rFonts w:ascii="Times New Roman" w:hAnsi="Times New Roman"/>
          <w:color w:val="212121"/>
          <w:sz w:val="28"/>
        </w:rPr>
        <w:t xml:space="preserve">В </w:t>
      </w:r>
      <w:r>
        <w:rPr>
          <w:rFonts w:ascii="Times New Roman" w:hAnsi="Times New Roman"/>
          <w:color w:val="212121"/>
          <w:sz w:val="28"/>
        </w:rPr>
        <w:t xml:space="preserve">первом </w:t>
      </w:r>
      <w:r>
        <w:rPr>
          <w:rFonts w:ascii="Times New Roman" w:hAnsi="Times New Roman"/>
          <w:color w:val="212121"/>
          <w:sz w:val="28"/>
        </w:rPr>
        <w:t>полугодии 202</w:t>
      </w:r>
      <w:r>
        <w:rPr>
          <w:rFonts w:ascii="Times New Roman" w:hAnsi="Times New Roman"/>
          <w:color w:val="212121"/>
          <w:sz w:val="28"/>
        </w:rPr>
        <w:t>3</w:t>
      </w:r>
      <w:r>
        <w:rPr>
          <w:rFonts w:ascii="Times New Roman" w:hAnsi="Times New Roman"/>
          <w:color w:val="212121"/>
          <w:sz w:val="28"/>
        </w:rPr>
        <w:t xml:space="preserve"> года специалистами администрации выдано гражданам </w:t>
      </w:r>
      <w:r>
        <w:rPr>
          <w:rFonts w:ascii="Times New Roman" w:hAnsi="Times New Roman"/>
          <w:sz w:val="28"/>
        </w:rPr>
        <w:t>200</w:t>
      </w:r>
      <w:r>
        <w:rPr>
          <w:rFonts w:ascii="Times New Roman" w:hAnsi="Times New Roman"/>
          <w:color w:val="212121"/>
          <w:sz w:val="28"/>
        </w:rPr>
        <w:t xml:space="preserve"> справок и выписок, оформлялись документы для получения субсидий, льгот, адресной помощи, детских пособий, материальной помощи, оформления правоустанавливающих документов на домовладения и земельные участки.</w:t>
      </w:r>
    </w:p>
    <w:p w14:paraId="41000000">
      <w:pPr>
        <w:spacing w:line="30" w:lineRule="exact"/>
        <w:ind/>
        <w:jc w:val="both"/>
        <w:rPr>
          <w:rFonts w:ascii="Times New Roman" w:hAnsi="Times New Roman"/>
          <w:color w:val="212121"/>
          <w:sz w:val="28"/>
        </w:rPr>
      </w:pPr>
    </w:p>
    <w:p w14:paraId="42000000">
      <w:pPr>
        <w:spacing w:line="276" w:lineRule="auto"/>
        <w:ind w:firstLine="427" w:left="120" w:right="120"/>
        <w:jc w:val="both"/>
        <w:rPr>
          <w:rFonts w:ascii="Times New Roman" w:hAnsi="Times New Roman"/>
          <w:color w:val="212121"/>
          <w:sz w:val="28"/>
        </w:rPr>
      </w:pPr>
      <w:r>
        <w:rPr>
          <w:rFonts w:ascii="Times New Roman" w:hAnsi="Times New Roman"/>
          <w:color w:val="212121"/>
          <w:sz w:val="28"/>
        </w:rPr>
        <w:t xml:space="preserve">Специалистом администрации сельского поселения ведется работа по совершению нотариальных действий. За отчетный период было совершено </w:t>
      </w:r>
      <w:r>
        <w:rPr>
          <w:rFonts w:ascii="Times New Roman" w:hAnsi="Times New Roman"/>
          <w:b w:val="1"/>
          <w:sz w:val="28"/>
        </w:rPr>
        <w:t xml:space="preserve">52 </w:t>
      </w:r>
      <w:r>
        <w:rPr>
          <w:rFonts w:ascii="Times New Roman" w:hAnsi="Times New Roman"/>
          <w:color w:val="212121"/>
          <w:sz w:val="28"/>
        </w:rPr>
        <w:t>нотариальных действий.</w:t>
      </w:r>
    </w:p>
    <w:p w14:paraId="43000000">
      <w:pPr>
        <w:spacing w:line="22" w:lineRule="exact"/>
        <w:ind/>
        <w:jc w:val="both"/>
        <w:rPr>
          <w:rFonts w:ascii="Times New Roman" w:hAnsi="Times New Roman"/>
          <w:color w:val="212121"/>
          <w:sz w:val="28"/>
        </w:rPr>
      </w:pPr>
    </w:p>
    <w:p w14:paraId="44000000">
      <w:pPr>
        <w:spacing w:line="276" w:lineRule="auto"/>
        <w:ind w:firstLine="427" w:left="120" w:right="120"/>
        <w:jc w:val="both"/>
        <w:rPr>
          <w:rFonts w:ascii="Times New Roman" w:hAnsi="Times New Roman"/>
          <w:color w:val="212121"/>
          <w:sz w:val="28"/>
        </w:rPr>
      </w:pPr>
      <w:r>
        <w:rPr>
          <w:rFonts w:ascii="Times New Roman" w:hAnsi="Times New Roman"/>
          <w:color w:val="212121"/>
          <w:sz w:val="28"/>
        </w:rPr>
        <w:t xml:space="preserve">Осуществляется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сельском поселении в отчетном периоде состояло </w:t>
      </w:r>
      <w:r>
        <w:rPr>
          <w:rFonts w:ascii="Times New Roman" w:hAnsi="Times New Roman"/>
          <w:sz w:val="28"/>
        </w:rPr>
        <w:t>военнообязанных 1304</w:t>
      </w:r>
      <w:r>
        <w:rPr>
          <w:rFonts w:ascii="Times New Roman" w:hAnsi="Times New Roman"/>
          <w:color w:val="FF0000"/>
          <w:sz w:val="28"/>
        </w:rPr>
        <w:t xml:space="preserve"> </w:t>
      </w:r>
      <w:r>
        <w:rPr>
          <w:rFonts w:ascii="Times New Roman" w:hAnsi="Times New Roman"/>
          <w:sz w:val="28"/>
        </w:rPr>
        <w:t>человек, в том числе граждан, пребывающих в запасе –1155 человек, 101 призывников</w:t>
      </w:r>
      <w:r>
        <w:rPr>
          <w:rFonts w:ascii="Times New Roman" w:hAnsi="Times New Roman"/>
          <w:color w:val="212121"/>
          <w:sz w:val="28"/>
        </w:rPr>
        <w:t>.</w:t>
      </w:r>
    </w:p>
    <w:p w14:paraId="45000000">
      <w:pPr>
        <w:spacing w:line="276" w:lineRule="auto"/>
        <w:ind w:right="120"/>
        <w:jc w:val="both"/>
        <w:rPr>
          <w:rFonts w:ascii="Times New Roman" w:hAnsi="Times New Roman"/>
          <w:color w:val="212121"/>
          <w:sz w:val="28"/>
        </w:rPr>
      </w:pPr>
      <w:r>
        <w:rPr>
          <w:rFonts w:ascii="Times New Roman" w:hAnsi="Times New Roman"/>
          <w:color w:val="212121"/>
          <w:sz w:val="28"/>
        </w:rPr>
        <w:t xml:space="preserve">        </w:t>
      </w:r>
    </w:p>
    <w:p w14:paraId="46000000">
      <w:pPr>
        <w:ind w:right="120"/>
        <w:jc w:val="both"/>
        <w:rPr>
          <w:rFonts w:ascii="Times New Roman" w:hAnsi="Times New Roman"/>
          <w:sz w:val="28"/>
        </w:rPr>
      </w:pPr>
      <w:r>
        <w:rPr>
          <w:rFonts w:ascii="Times New Roman" w:hAnsi="Times New Roman"/>
          <w:color w:val="212121"/>
          <w:sz w:val="28"/>
        </w:rPr>
        <w:t>БЮДЖЕТ ПОСЕЛЕНИЯ</w:t>
      </w:r>
    </w:p>
    <w:p w14:paraId="47000000">
      <w:pPr>
        <w:ind w:firstLine="141" w:left="-567" w:right="120"/>
        <w:jc w:val="both"/>
        <w:rPr>
          <w:rFonts w:ascii="Times New Roman" w:hAnsi="Times New Roman"/>
          <w:sz w:val="28"/>
        </w:rPr>
      </w:pPr>
      <w:r>
        <w:rPr>
          <w:rFonts w:ascii="Times New Roman" w:hAnsi="Times New Roman"/>
          <w:color w:val="212121"/>
          <w:sz w:val="28"/>
        </w:rPr>
        <w:t>            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w:t>
      </w:r>
    </w:p>
    <w:p w14:paraId="48000000">
      <w:pPr>
        <w:ind w:firstLine="0" w:left="-567" w:right="120"/>
        <w:jc w:val="both"/>
        <w:rPr>
          <w:rFonts w:ascii="Times New Roman" w:hAnsi="Times New Roman"/>
          <w:sz w:val="28"/>
        </w:rPr>
      </w:pPr>
      <w:r>
        <w:rPr>
          <w:rFonts w:ascii="Times New Roman" w:hAnsi="Times New Roman"/>
          <w:color w:val="212121"/>
          <w:sz w:val="28"/>
        </w:rPr>
        <w:t>        В установленные бюджетным законодательством РФ сроки Депутатским корпусом был сформирован и утвержден Бюджет Синявского сельского поселения Неклиновского района на 2023 год и плановый период 2024 и 2025годов, который является социально-ориентированным.</w:t>
      </w:r>
    </w:p>
    <w:p w14:paraId="49000000">
      <w:pPr>
        <w:ind w:firstLine="0" w:left="120" w:right="120"/>
        <w:jc w:val="both"/>
        <w:rPr>
          <w:rFonts w:ascii="Times New Roman" w:hAnsi="Times New Roman"/>
          <w:sz w:val="28"/>
        </w:rPr>
      </w:pPr>
    </w:p>
    <w:p w14:paraId="4A000000">
      <w:pPr>
        <w:ind w:firstLine="0" w:left="120" w:right="120"/>
        <w:jc w:val="both"/>
        <w:rPr>
          <w:rFonts w:ascii="Times New Roman" w:hAnsi="Times New Roman"/>
          <w:sz w:val="28"/>
        </w:rPr>
      </w:pPr>
      <w:r>
        <w:rPr>
          <w:rFonts w:ascii="Times New Roman" w:hAnsi="Times New Roman"/>
          <w:sz w:val="28"/>
        </w:rPr>
        <w:t>ДОХОДЫ БЮДЖЕТА</w:t>
      </w:r>
    </w:p>
    <w:p w14:paraId="4B000000">
      <w:pPr>
        <w:ind w:firstLine="0" w:left="-567" w:right="120"/>
        <w:jc w:val="both"/>
        <w:rPr>
          <w:rFonts w:ascii="Times New Roman" w:hAnsi="Times New Roman"/>
          <w:sz w:val="28"/>
        </w:rPr>
      </w:pPr>
      <w:r>
        <w:rPr>
          <w:rFonts w:ascii="Times New Roman" w:hAnsi="Times New Roman"/>
          <w:sz w:val="28"/>
        </w:rPr>
        <w:t>        Плановые показатели бюджета на 2023 год составляют 18 788,3 тыс. рублей, исполнение бюджета Синявского сельского поселения на 01.07.2023г. по доходам составило 8 859,1 тыс. руб., или 47,2 % к плану года, из них 1 645,7 тыс. рублей собственные (налоговые и неналоговые) доходы, что составило 22,6% к годовому плану.</w:t>
      </w:r>
    </w:p>
    <w:p w14:paraId="4C000000">
      <w:pPr>
        <w:ind/>
        <w:jc w:val="both"/>
        <w:rPr>
          <w:rFonts w:ascii="Times New Roman" w:hAnsi="Times New Roman"/>
          <w:sz w:val="28"/>
        </w:rPr>
      </w:pPr>
      <w:r>
        <w:rPr>
          <w:rFonts w:ascii="Times New Roman" w:hAnsi="Times New Roman"/>
          <w:color w:val="FF0000"/>
          <w:sz w:val="28"/>
        </w:rPr>
        <w:t> </w:t>
      </w:r>
    </w:p>
    <w:p w14:paraId="4D000000">
      <w:pPr>
        <w:ind/>
        <w:jc w:val="both"/>
        <w:rPr>
          <w:rFonts w:ascii="Times New Roman" w:hAnsi="Times New Roman"/>
          <w:sz w:val="28"/>
        </w:rPr>
      </w:pPr>
      <w:r>
        <w:rPr>
          <w:rFonts w:ascii="Times New Roman" w:hAnsi="Times New Roman"/>
          <w:sz w:val="28"/>
        </w:rPr>
        <w:t xml:space="preserve"> </w:t>
      </w:r>
      <w:r>
        <w:rPr>
          <w:rFonts w:ascii="Times New Roman" w:hAnsi="Times New Roman"/>
          <w:color w:val="FF0000"/>
          <w:sz w:val="28"/>
        </w:rPr>
        <w:t> </w:t>
      </w:r>
      <w:r>
        <w:rPr>
          <w:rFonts w:ascii="Times New Roman" w:hAnsi="Times New Roman"/>
          <w:sz w:val="28"/>
        </w:rPr>
        <w:t>Детальная информация состава собственных доходов представлена в таблице.</w:t>
      </w:r>
    </w:p>
    <w:tbl>
      <w:tblPr>
        <w:tblStyle w:val="Style_1"/>
        <w:tblBorders>
          <w:top w:color="000000" w:sz="4" w:val="single"/>
          <w:left w:color="000000" w:sz="4" w:val="single"/>
          <w:bottom w:color="000000" w:sz="4" w:val="single"/>
          <w:right w:color="000000" w:sz="4" w:val="single"/>
        </w:tblBorders>
        <w:tblLayout w:type="fixed"/>
      </w:tblPr>
      <w:tblGrid>
        <w:gridCol w:w="6033"/>
        <w:gridCol w:w="2067"/>
        <w:gridCol w:w="1936"/>
      </w:tblGrid>
      <w:tr>
        <w:tc>
          <w:tcPr>
            <w:tcW w:type="dxa" w:w="6033"/>
            <w:tcBorders>
              <w:top w:color="000000" w:sz="8" w:val="single"/>
              <w:left w:color="000000" w:sz="8" w:val="single"/>
              <w:bottom w:color="000000" w:sz="8" w:val="single"/>
              <w:right w:color="000000" w:sz="8" w:val="single"/>
            </w:tcBorders>
            <w:vAlign w:val="center"/>
          </w:tcPr>
          <w:p w14:paraId="4E000000">
            <w:pPr>
              <w:ind/>
              <w:jc w:val="both"/>
              <w:rPr>
                <w:rFonts w:ascii="Times New Roman" w:hAnsi="Times New Roman"/>
                <w:sz w:val="28"/>
              </w:rPr>
            </w:pPr>
            <w:r>
              <w:rPr>
                <w:rFonts w:ascii="Times New Roman" w:hAnsi="Times New Roman"/>
                <w:sz w:val="28"/>
              </w:rPr>
              <w:t>Наименование</w:t>
            </w:r>
          </w:p>
        </w:tc>
        <w:tc>
          <w:tcPr>
            <w:tcW w:type="dxa" w:w="2067"/>
            <w:tcBorders>
              <w:top w:color="000000" w:sz="8" w:val="single"/>
              <w:left w:sz="4" w:val="nil"/>
              <w:bottom w:color="000000" w:sz="8" w:val="single"/>
              <w:right w:color="000000" w:sz="8" w:val="single"/>
            </w:tcBorders>
          </w:tcPr>
          <w:p w14:paraId="4F000000">
            <w:pPr>
              <w:ind/>
              <w:jc w:val="both"/>
              <w:rPr>
                <w:rFonts w:ascii="Times New Roman" w:hAnsi="Times New Roman"/>
                <w:sz w:val="28"/>
              </w:rPr>
            </w:pPr>
            <w:r>
              <w:rPr>
                <w:rFonts w:ascii="Times New Roman" w:hAnsi="Times New Roman"/>
                <w:sz w:val="28"/>
              </w:rPr>
              <w:t>План</w:t>
            </w:r>
          </w:p>
          <w:p w14:paraId="50000000">
            <w:pPr>
              <w:ind/>
              <w:jc w:val="both"/>
              <w:rPr>
                <w:rFonts w:ascii="Times New Roman" w:hAnsi="Times New Roman"/>
                <w:sz w:val="28"/>
              </w:rPr>
            </w:pPr>
            <w:r>
              <w:rPr>
                <w:rFonts w:ascii="Times New Roman" w:hAnsi="Times New Roman"/>
                <w:sz w:val="28"/>
              </w:rPr>
              <w:t>тыс. руб.</w:t>
            </w:r>
          </w:p>
        </w:tc>
        <w:tc>
          <w:tcPr>
            <w:tcW w:type="dxa" w:w="1936"/>
            <w:tcBorders>
              <w:top w:color="000000" w:sz="8" w:val="single"/>
              <w:left w:sz="4" w:val="nil"/>
              <w:bottom w:color="000000" w:sz="8" w:val="single"/>
              <w:right w:color="000000" w:sz="8" w:val="single"/>
            </w:tcBorders>
            <w:vAlign w:val="center"/>
          </w:tcPr>
          <w:p w14:paraId="51000000">
            <w:pPr>
              <w:ind/>
              <w:jc w:val="both"/>
              <w:rPr>
                <w:rFonts w:ascii="Times New Roman" w:hAnsi="Times New Roman"/>
                <w:sz w:val="28"/>
              </w:rPr>
            </w:pPr>
            <w:r>
              <w:rPr>
                <w:rFonts w:ascii="Times New Roman" w:hAnsi="Times New Roman"/>
                <w:sz w:val="28"/>
              </w:rPr>
              <w:t>Факт</w:t>
            </w:r>
          </w:p>
          <w:p w14:paraId="52000000">
            <w:pPr>
              <w:ind/>
              <w:jc w:val="both"/>
              <w:rPr>
                <w:rFonts w:ascii="Times New Roman" w:hAnsi="Times New Roman"/>
                <w:sz w:val="28"/>
              </w:rPr>
            </w:pPr>
            <w:r>
              <w:rPr>
                <w:rFonts w:ascii="Times New Roman" w:hAnsi="Times New Roman"/>
                <w:sz w:val="28"/>
              </w:rPr>
              <w:t>тыс. руб.</w:t>
            </w:r>
          </w:p>
        </w:tc>
      </w:tr>
      <w:tr>
        <w:tc>
          <w:tcPr>
            <w:tcW w:type="dxa" w:w="6033"/>
            <w:tcBorders>
              <w:top w:sz="4" w:val="nil"/>
              <w:left w:color="000000" w:sz="8" w:val="single"/>
              <w:bottom w:color="000000" w:sz="8" w:val="single"/>
              <w:right w:color="000000" w:sz="8" w:val="single"/>
            </w:tcBorders>
          </w:tcPr>
          <w:p w14:paraId="53000000">
            <w:pPr>
              <w:ind/>
              <w:jc w:val="both"/>
              <w:rPr>
                <w:rFonts w:ascii="Times New Roman" w:hAnsi="Times New Roman"/>
                <w:sz w:val="28"/>
              </w:rPr>
            </w:pPr>
            <w:r>
              <w:rPr>
                <w:rFonts w:ascii="Times New Roman" w:hAnsi="Times New Roman"/>
                <w:b w:val="1"/>
                <w:sz w:val="28"/>
              </w:rPr>
              <w:t>Налоговые и неналоговые доходы:</w:t>
            </w:r>
          </w:p>
        </w:tc>
        <w:tc>
          <w:tcPr>
            <w:tcW w:type="dxa" w:w="2067"/>
            <w:tcBorders>
              <w:top w:sz="4" w:val="nil"/>
              <w:left w:sz="4" w:val="nil"/>
              <w:bottom w:color="000000" w:sz="8" w:val="single"/>
              <w:right w:color="000000" w:sz="8" w:val="single"/>
            </w:tcBorders>
          </w:tcPr>
          <w:p w14:paraId="54000000">
            <w:pPr>
              <w:ind/>
              <w:jc w:val="both"/>
              <w:rPr>
                <w:rFonts w:ascii="Times New Roman" w:hAnsi="Times New Roman"/>
                <w:sz w:val="28"/>
              </w:rPr>
            </w:pPr>
            <w:r>
              <w:rPr>
                <w:rFonts w:ascii="Times New Roman" w:hAnsi="Times New Roman"/>
                <w:b w:val="1"/>
                <w:sz w:val="28"/>
              </w:rPr>
              <w:t>7282,2</w:t>
            </w:r>
          </w:p>
        </w:tc>
        <w:tc>
          <w:tcPr>
            <w:tcW w:type="dxa" w:w="1936"/>
            <w:tcBorders>
              <w:top w:sz="4" w:val="nil"/>
              <w:left w:sz="4" w:val="nil"/>
              <w:bottom w:color="000000" w:sz="8" w:val="single"/>
              <w:right w:color="000000" w:sz="8" w:val="single"/>
            </w:tcBorders>
          </w:tcPr>
          <w:p w14:paraId="55000000">
            <w:pPr>
              <w:ind/>
              <w:jc w:val="both"/>
              <w:rPr>
                <w:rFonts w:ascii="Times New Roman" w:hAnsi="Times New Roman"/>
                <w:sz w:val="28"/>
              </w:rPr>
            </w:pPr>
            <w:r>
              <w:rPr>
                <w:rFonts w:ascii="Times New Roman" w:hAnsi="Times New Roman"/>
                <w:b w:val="1"/>
                <w:sz w:val="28"/>
              </w:rPr>
              <w:t>1645,7</w:t>
            </w:r>
          </w:p>
        </w:tc>
      </w:tr>
      <w:tr>
        <w:tc>
          <w:tcPr>
            <w:tcW w:type="dxa" w:w="6033"/>
            <w:tcBorders>
              <w:top w:sz="4" w:val="nil"/>
              <w:left w:color="000000" w:sz="8" w:val="single"/>
              <w:bottom w:color="000000" w:sz="8" w:val="single"/>
              <w:right w:color="000000" w:sz="8" w:val="single"/>
            </w:tcBorders>
          </w:tcPr>
          <w:p w14:paraId="56000000">
            <w:pPr>
              <w:ind/>
              <w:jc w:val="both"/>
              <w:rPr>
                <w:rFonts w:ascii="Times New Roman" w:hAnsi="Times New Roman"/>
                <w:sz w:val="28"/>
              </w:rPr>
            </w:pPr>
            <w:r>
              <w:rPr>
                <w:rFonts w:ascii="Times New Roman" w:hAnsi="Times New Roman"/>
                <w:sz w:val="28"/>
              </w:rPr>
              <w:t>Налог на доходы физических лиц</w:t>
            </w:r>
          </w:p>
        </w:tc>
        <w:tc>
          <w:tcPr>
            <w:tcW w:type="dxa" w:w="2067"/>
            <w:tcBorders>
              <w:top w:sz="4" w:val="nil"/>
              <w:left w:sz="4" w:val="nil"/>
              <w:bottom w:color="000000" w:sz="8" w:val="single"/>
              <w:right w:color="000000" w:sz="8" w:val="single"/>
            </w:tcBorders>
          </w:tcPr>
          <w:p w14:paraId="57000000">
            <w:pPr>
              <w:ind/>
              <w:jc w:val="both"/>
              <w:rPr>
                <w:rFonts w:ascii="Times New Roman" w:hAnsi="Times New Roman"/>
                <w:sz w:val="28"/>
              </w:rPr>
            </w:pPr>
            <w:r>
              <w:rPr>
                <w:rFonts w:ascii="Times New Roman" w:hAnsi="Times New Roman"/>
                <w:sz w:val="28"/>
              </w:rPr>
              <w:t>1867,9</w:t>
            </w:r>
          </w:p>
        </w:tc>
        <w:tc>
          <w:tcPr>
            <w:tcW w:type="dxa" w:w="1936"/>
            <w:tcBorders>
              <w:top w:sz="4" w:val="nil"/>
              <w:left w:sz="4" w:val="nil"/>
              <w:bottom w:color="000000" w:sz="8" w:val="single"/>
              <w:right w:color="000000" w:sz="8" w:val="single"/>
            </w:tcBorders>
          </w:tcPr>
          <w:p w14:paraId="58000000">
            <w:pPr>
              <w:ind/>
              <w:jc w:val="both"/>
              <w:rPr>
                <w:rFonts w:ascii="Times New Roman" w:hAnsi="Times New Roman"/>
                <w:sz w:val="28"/>
              </w:rPr>
            </w:pPr>
            <w:r>
              <w:rPr>
                <w:rFonts w:ascii="Times New Roman" w:hAnsi="Times New Roman"/>
                <w:sz w:val="28"/>
              </w:rPr>
              <w:t>673,5</w:t>
            </w:r>
          </w:p>
        </w:tc>
      </w:tr>
      <w:tr>
        <w:tc>
          <w:tcPr>
            <w:tcW w:type="dxa" w:w="6033"/>
            <w:tcBorders>
              <w:top w:sz="4" w:val="nil"/>
              <w:left w:color="000000" w:sz="8" w:val="single"/>
              <w:bottom w:color="000000" w:sz="8" w:val="single"/>
              <w:right w:color="000000" w:sz="8" w:val="single"/>
            </w:tcBorders>
          </w:tcPr>
          <w:p w14:paraId="59000000">
            <w:pPr>
              <w:ind/>
              <w:jc w:val="both"/>
              <w:rPr>
                <w:rFonts w:ascii="Times New Roman" w:hAnsi="Times New Roman"/>
                <w:sz w:val="28"/>
              </w:rPr>
            </w:pPr>
            <w:r>
              <w:rPr>
                <w:rFonts w:ascii="Times New Roman" w:hAnsi="Times New Roman"/>
                <w:sz w:val="28"/>
              </w:rPr>
              <w:t>Единый сельскохозяйственный налог</w:t>
            </w:r>
          </w:p>
        </w:tc>
        <w:tc>
          <w:tcPr>
            <w:tcW w:type="dxa" w:w="2067"/>
            <w:tcBorders>
              <w:top w:sz="4" w:val="nil"/>
              <w:left w:sz="4" w:val="nil"/>
              <w:bottom w:color="000000" w:sz="8" w:val="single"/>
              <w:right w:color="000000" w:sz="8" w:val="single"/>
            </w:tcBorders>
          </w:tcPr>
          <w:p w14:paraId="5A000000">
            <w:pPr>
              <w:ind/>
              <w:jc w:val="both"/>
              <w:rPr>
                <w:rFonts w:ascii="Times New Roman" w:hAnsi="Times New Roman"/>
                <w:sz w:val="28"/>
              </w:rPr>
            </w:pPr>
            <w:r>
              <w:rPr>
                <w:rFonts w:ascii="Times New Roman" w:hAnsi="Times New Roman"/>
                <w:sz w:val="28"/>
              </w:rPr>
              <w:t>852,1</w:t>
            </w:r>
          </w:p>
        </w:tc>
        <w:tc>
          <w:tcPr>
            <w:tcW w:type="dxa" w:w="1936"/>
            <w:tcBorders>
              <w:top w:sz="4" w:val="nil"/>
              <w:left w:sz="4" w:val="nil"/>
              <w:bottom w:color="000000" w:sz="8" w:val="single"/>
              <w:right w:color="000000" w:sz="8" w:val="single"/>
            </w:tcBorders>
          </w:tcPr>
          <w:p w14:paraId="5B000000">
            <w:pPr>
              <w:ind/>
              <w:jc w:val="both"/>
              <w:rPr>
                <w:rFonts w:ascii="Times New Roman" w:hAnsi="Times New Roman"/>
                <w:sz w:val="28"/>
              </w:rPr>
            </w:pPr>
            <w:r>
              <w:rPr>
                <w:rFonts w:ascii="Times New Roman" w:hAnsi="Times New Roman"/>
                <w:sz w:val="28"/>
              </w:rPr>
              <w:t>335,1</w:t>
            </w:r>
          </w:p>
        </w:tc>
      </w:tr>
      <w:tr>
        <w:tc>
          <w:tcPr>
            <w:tcW w:type="dxa" w:w="6033"/>
            <w:tcBorders>
              <w:top w:sz="4" w:val="nil"/>
              <w:left w:color="000000" w:sz="8" w:val="single"/>
              <w:bottom w:color="000000" w:sz="8" w:val="single"/>
              <w:right w:color="000000" w:sz="8" w:val="single"/>
            </w:tcBorders>
          </w:tcPr>
          <w:p w14:paraId="5C000000">
            <w:pPr>
              <w:ind/>
              <w:jc w:val="both"/>
              <w:rPr>
                <w:rFonts w:ascii="Times New Roman" w:hAnsi="Times New Roman"/>
                <w:sz w:val="28"/>
              </w:rPr>
            </w:pPr>
            <w:r>
              <w:rPr>
                <w:rFonts w:ascii="Times New Roman" w:hAnsi="Times New Roman"/>
                <w:sz w:val="28"/>
              </w:rPr>
              <w:t>Налог на имущество физических лиц</w:t>
            </w:r>
          </w:p>
        </w:tc>
        <w:tc>
          <w:tcPr>
            <w:tcW w:type="dxa" w:w="2067"/>
            <w:tcBorders>
              <w:top w:sz="4" w:val="nil"/>
              <w:left w:sz="4" w:val="nil"/>
              <w:bottom w:color="000000" w:sz="8" w:val="single"/>
              <w:right w:color="000000" w:sz="8" w:val="single"/>
            </w:tcBorders>
          </w:tcPr>
          <w:p w14:paraId="5D000000">
            <w:pPr>
              <w:ind/>
              <w:jc w:val="both"/>
              <w:rPr>
                <w:rFonts w:ascii="Times New Roman" w:hAnsi="Times New Roman"/>
                <w:sz w:val="28"/>
              </w:rPr>
            </w:pPr>
            <w:r>
              <w:rPr>
                <w:rFonts w:ascii="Times New Roman" w:hAnsi="Times New Roman"/>
                <w:sz w:val="28"/>
              </w:rPr>
              <w:t>824,3</w:t>
            </w:r>
          </w:p>
        </w:tc>
        <w:tc>
          <w:tcPr>
            <w:tcW w:type="dxa" w:w="1936"/>
            <w:tcBorders>
              <w:top w:sz="4" w:val="nil"/>
              <w:left w:sz="4" w:val="nil"/>
              <w:bottom w:color="000000" w:sz="8" w:val="single"/>
              <w:right w:color="000000" w:sz="8" w:val="single"/>
            </w:tcBorders>
          </w:tcPr>
          <w:p w14:paraId="5E000000">
            <w:pPr>
              <w:ind/>
              <w:jc w:val="both"/>
              <w:rPr>
                <w:rFonts w:ascii="Times New Roman" w:hAnsi="Times New Roman"/>
                <w:sz w:val="28"/>
              </w:rPr>
            </w:pPr>
            <w:r>
              <w:rPr>
                <w:rFonts w:ascii="Times New Roman" w:hAnsi="Times New Roman"/>
                <w:sz w:val="28"/>
              </w:rPr>
              <w:t>-12,0</w:t>
            </w:r>
          </w:p>
        </w:tc>
      </w:tr>
      <w:tr>
        <w:tc>
          <w:tcPr>
            <w:tcW w:type="dxa" w:w="6033"/>
            <w:tcBorders>
              <w:top w:sz="4" w:val="nil"/>
              <w:left w:color="000000" w:sz="8" w:val="single"/>
              <w:bottom w:color="000000" w:sz="8" w:val="single"/>
              <w:right w:color="000000" w:sz="8" w:val="single"/>
            </w:tcBorders>
          </w:tcPr>
          <w:p w14:paraId="5F000000">
            <w:pPr>
              <w:ind/>
              <w:jc w:val="both"/>
              <w:rPr>
                <w:rFonts w:ascii="Times New Roman" w:hAnsi="Times New Roman"/>
                <w:sz w:val="28"/>
              </w:rPr>
            </w:pPr>
            <w:r>
              <w:rPr>
                <w:rFonts w:ascii="Times New Roman" w:hAnsi="Times New Roman"/>
                <w:sz w:val="28"/>
              </w:rPr>
              <w:t>Земельный налог</w:t>
            </w:r>
          </w:p>
        </w:tc>
        <w:tc>
          <w:tcPr>
            <w:tcW w:type="dxa" w:w="2067"/>
            <w:tcBorders>
              <w:top w:sz="4" w:val="nil"/>
              <w:left w:sz="4" w:val="nil"/>
              <w:bottom w:color="000000" w:sz="8" w:val="single"/>
              <w:right w:color="000000" w:sz="8" w:val="single"/>
            </w:tcBorders>
          </w:tcPr>
          <w:p w14:paraId="60000000">
            <w:pPr>
              <w:ind/>
              <w:jc w:val="both"/>
              <w:rPr>
                <w:rFonts w:ascii="Times New Roman" w:hAnsi="Times New Roman"/>
                <w:sz w:val="28"/>
              </w:rPr>
            </w:pPr>
            <w:r>
              <w:rPr>
                <w:rFonts w:ascii="Times New Roman" w:hAnsi="Times New Roman"/>
                <w:sz w:val="28"/>
              </w:rPr>
              <w:t>3316,4</w:t>
            </w:r>
          </w:p>
        </w:tc>
        <w:tc>
          <w:tcPr>
            <w:tcW w:type="dxa" w:w="1936"/>
            <w:tcBorders>
              <w:top w:sz="4" w:val="nil"/>
              <w:left w:sz="4" w:val="nil"/>
              <w:bottom w:color="000000" w:sz="8" w:val="single"/>
              <w:right w:color="000000" w:sz="8" w:val="single"/>
            </w:tcBorders>
          </w:tcPr>
          <w:p w14:paraId="61000000">
            <w:pPr>
              <w:ind/>
              <w:jc w:val="both"/>
              <w:rPr>
                <w:rFonts w:ascii="Times New Roman" w:hAnsi="Times New Roman"/>
                <w:sz w:val="28"/>
              </w:rPr>
            </w:pPr>
            <w:r>
              <w:rPr>
                <w:rFonts w:ascii="Times New Roman" w:hAnsi="Times New Roman"/>
                <w:sz w:val="28"/>
              </w:rPr>
              <w:t>261,7</w:t>
            </w:r>
          </w:p>
        </w:tc>
      </w:tr>
      <w:tr>
        <w:tc>
          <w:tcPr>
            <w:tcW w:type="dxa" w:w="6033"/>
            <w:tcBorders>
              <w:top w:sz="4" w:val="nil"/>
              <w:left w:color="000000" w:sz="8" w:val="single"/>
              <w:bottom w:color="000000" w:sz="8" w:val="single"/>
              <w:right w:color="000000" w:sz="8" w:val="single"/>
            </w:tcBorders>
          </w:tcPr>
          <w:p w14:paraId="62000000">
            <w:pPr>
              <w:ind/>
              <w:jc w:val="both"/>
              <w:rPr>
                <w:rFonts w:ascii="Times New Roman" w:hAnsi="Times New Roman"/>
                <w:sz w:val="28"/>
              </w:rPr>
            </w:pPr>
            <w:r>
              <w:rPr>
                <w:rFonts w:ascii="Times New Roman" w:hAnsi="Times New Roman"/>
                <w:sz w:val="28"/>
              </w:rPr>
              <w:t>Штрафы, санкции</w:t>
            </w:r>
          </w:p>
        </w:tc>
        <w:tc>
          <w:tcPr>
            <w:tcW w:type="dxa" w:w="2067"/>
            <w:tcBorders>
              <w:top w:sz="4" w:val="nil"/>
              <w:left w:sz="4" w:val="nil"/>
              <w:bottom w:color="000000" w:sz="8" w:val="single"/>
              <w:right w:color="000000" w:sz="8" w:val="single"/>
            </w:tcBorders>
          </w:tcPr>
          <w:p w14:paraId="63000000">
            <w:pPr>
              <w:ind/>
              <w:jc w:val="both"/>
              <w:rPr>
                <w:rFonts w:ascii="Times New Roman" w:hAnsi="Times New Roman"/>
                <w:sz w:val="28"/>
              </w:rPr>
            </w:pPr>
            <w:r>
              <w:rPr>
                <w:rFonts w:ascii="Times New Roman" w:hAnsi="Times New Roman"/>
                <w:sz w:val="28"/>
              </w:rPr>
              <w:t>73,8</w:t>
            </w:r>
          </w:p>
        </w:tc>
        <w:tc>
          <w:tcPr>
            <w:tcW w:type="dxa" w:w="1936"/>
            <w:tcBorders>
              <w:top w:sz="4" w:val="nil"/>
              <w:left w:sz="4" w:val="nil"/>
              <w:bottom w:color="000000" w:sz="8" w:val="single"/>
              <w:right w:color="000000" w:sz="8" w:val="single"/>
            </w:tcBorders>
          </w:tcPr>
          <w:p w14:paraId="64000000">
            <w:pPr>
              <w:ind/>
              <w:jc w:val="both"/>
              <w:rPr>
                <w:rFonts w:ascii="Times New Roman" w:hAnsi="Times New Roman"/>
                <w:sz w:val="28"/>
              </w:rPr>
            </w:pPr>
            <w:r>
              <w:rPr>
                <w:rFonts w:ascii="Times New Roman" w:hAnsi="Times New Roman"/>
                <w:sz w:val="28"/>
              </w:rPr>
              <w:t>3,3</w:t>
            </w:r>
          </w:p>
        </w:tc>
      </w:tr>
      <w:tr>
        <w:tc>
          <w:tcPr>
            <w:tcW w:type="dxa" w:w="6033"/>
            <w:tcBorders>
              <w:top w:sz="4" w:val="nil"/>
              <w:left w:color="000000" w:sz="8" w:val="single"/>
              <w:bottom w:color="000000" w:sz="8" w:val="single"/>
              <w:right w:color="000000" w:sz="8" w:val="single"/>
            </w:tcBorders>
          </w:tcPr>
          <w:p w14:paraId="65000000">
            <w:pPr>
              <w:ind/>
              <w:jc w:val="both"/>
              <w:rPr>
                <w:rFonts w:ascii="Times New Roman" w:hAnsi="Times New Roman"/>
                <w:sz w:val="28"/>
              </w:rPr>
            </w:pPr>
            <w:r>
              <w:rPr>
                <w:rFonts w:ascii="Times New Roman" w:hAnsi="Times New Roman"/>
                <w:sz w:val="28"/>
              </w:rPr>
              <w:t>Государственная пошлина (за совершение нотариальный действий)</w:t>
            </w:r>
          </w:p>
        </w:tc>
        <w:tc>
          <w:tcPr>
            <w:tcW w:type="dxa" w:w="2067"/>
            <w:tcBorders>
              <w:top w:sz="4" w:val="nil"/>
              <w:left w:sz="4" w:val="nil"/>
              <w:bottom w:color="000000" w:sz="8" w:val="single"/>
              <w:right w:color="000000" w:sz="8" w:val="single"/>
            </w:tcBorders>
          </w:tcPr>
          <w:p w14:paraId="66000000">
            <w:pPr>
              <w:ind/>
              <w:jc w:val="both"/>
              <w:rPr>
                <w:rFonts w:ascii="Times New Roman" w:hAnsi="Times New Roman"/>
                <w:sz w:val="28"/>
              </w:rPr>
            </w:pPr>
            <w:r>
              <w:rPr>
                <w:rFonts w:ascii="Times New Roman" w:hAnsi="Times New Roman"/>
                <w:sz w:val="28"/>
              </w:rPr>
              <w:t>10,8</w:t>
            </w:r>
          </w:p>
        </w:tc>
        <w:tc>
          <w:tcPr>
            <w:tcW w:type="dxa" w:w="1936"/>
            <w:tcBorders>
              <w:top w:sz="4" w:val="nil"/>
              <w:left w:sz="4" w:val="nil"/>
              <w:bottom w:color="000000" w:sz="8" w:val="single"/>
              <w:right w:color="000000" w:sz="8" w:val="single"/>
            </w:tcBorders>
          </w:tcPr>
          <w:p w14:paraId="67000000">
            <w:pPr>
              <w:ind/>
              <w:jc w:val="both"/>
              <w:rPr>
                <w:rFonts w:ascii="Times New Roman" w:hAnsi="Times New Roman"/>
                <w:sz w:val="28"/>
              </w:rPr>
            </w:pPr>
            <w:r>
              <w:rPr>
                <w:rFonts w:ascii="Times New Roman" w:hAnsi="Times New Roman"/>
                <w:sz w:val="28"/>
              </w:rPr>
              <w:t>7,3</w:t>
            </w:r>
          </w:p>
        </w:tc>
      </w:tr>
      <w:tr>
        <w:tc>
          <w:tcPr>
            <w:tcW w:type="dxa" w:w="6033"/>
            <w:tcBorders>
              <w:top w:sz="4" w:val="nil"/>
              <w:left w:color="000000" w:sz="8" w:val="single"/>
              <w:bottom w:color="000000" w:sz="8" w:val="single"/>
              <w:right w:color="000000" w:sz="8" w:val="single"/>
            </w:tcBorders>
          </w:tcPr>
          <w:p w14:paraId="68000000">
            <w:pPr>
              <w:ind/>
              <w:jc w:val="both"/>
              <w:rPr>
                <w:rFonts w:ascii="Times New Roman" w:hAnsi="Times New Roman"/>
                <w:sz w:val="28"/>
              </w:rPr>
            </w:pPr>
            <w:r>
              <w:rPr>
                <w:rFonts w:ascii="Times New Roman" w:hAnsi="Times New Roman"/>
                <w:sz w:val="28"/>
              </w:rPr>
              <w:t>Арендная плата</w:t>
            </w:r>
          </w:p>
        </w:tc>
        <w:tc>
          <w:tcPr>
            <w:tcW w:type="dxa" w:w="2067"/>
            <w:tcBorders>
              <w:top w:sz="4" w:val="nil"/>
              <w:left w:sz="4" w:val="nil"/>
              <w:bottom w:color="000000" w:sz="8" w:val="single"/>
              <w:right w:color="000000" w:sz="8" w:val="single"/>
            </w:tcBorders>
          </w:tcPr>
          <w:p w14:paraId="69000000">
            <w:pPr>
              <w:ind/>
              <w:jc w:val="both"/>
              <w:rPr>
                <w:rFonts w:ascii="Times New Roman" w:hAnsi="Times New Roman"/>
                <w:sz w:val="28"/>
              </w:rPr>
            </w:pPr>
            <w:r>
              <w:rPr>
                <w:rFonts w:ascii="Times New Roman" w:hAnsi="Times New Roman"/>
                <w:sz w:val="28"/>
              </w:rPr>
              <w:t>14,1</w:t>
            </w:r>
          </w:p>
        </w:tc>
        <w:tc>
          <w:tcPr>
            <w:tcW w:type="dxa" w:w="1936"/>
            <w:tcBorders>
              <w:top w:sz="4" w:val="nil"/>
              <w:left w:sz="4" w:val="nil"/>
              <w:bottom w:color="000000" w:sz="8" w:val="single"/>
              <w:right w:color="000000" w:sz="8" w:val="single"/>
            </w:tcBorders>
          </w:tcPr>
          <w:p w14:paraId="6A000000">
            <w:pPr>
              <w:ind/>
              <w:jc w:val="both"/>
              <w:rPr>
                <w:rFonts w:ascii="Times New Roman" w:hAnsi="Times New Roman"/>
                <w:sz w:val="28"/>
              </w:rPr>
            </w:pPr>
            <w:r>
              <w:rPr>
                <w:rFonts w:ascii="Times New Roman" w:hAnsi="Times New Roman"/>
                <w:sz w:val="28"/>
              </w:rPr>
              <w:t>14,4</w:t>
            </w:r>
          </w:p>
        </w:tc>
      </w:tr>
      <w:tr>
        <w:tc>
          <w:tcPr>
            <w:tcW w:type="dxa" w:w="6033"/>
            <w:tcBorders>
              <w:top w:sz="4" w:val="nil"/>
              <w:left w:color="000000" w:sz="8" w:val="single"/>
              <w:bottom w:color="000000" w:sz="8" w:val="single"/>
              <w:right w:color="000000" w:sz="8" w:val="single"/>
            </w:tcBorders>
          </w:tcPr>
          <w:p w14:paraId="6B000000">
            <w:pPr>
              <w:ind/>
              <w:jc w:val="both"/>
              <w:rPr>
                <w:rFonts w:ascii="Times New Roman" w:hAnsi="Times New Roman"/>
                <w:sz w:val="28"/>
              </w:rPr>
            </w:pPr>
            <w:r>
              <w:rPr>
                <w:rFonts w:ascii="Times New Roman" w:hAnsi="Times New Roman"/>
                <w:sz w:val="28"/>
              </w:rPr>
              <w:t>Доходы от компенсации затрат государства</w:t>
            </w:r>
          </w:p>
        </w:tc>
        <w:tc>
          <w:tcPr>
            <w:tcW w:type="dxa" w:w="2067"/>
            <w:tcBorders>
              <w:top w:sz="4" w:val="nil"/>
              <w:left w:sz="4" w:val="nil"/>
              <w:bottom w:color="000000" w:sz="8" w:val="single"/>
              <w:right w:color="000000" w:sz="8" w:val="single"/>
            </w:tcBorders>
          </w:tcPr>
          <w:p w14:paraId="6C000000">
            <w:pPr>
              <w:ind/>
              <w:jc w:val="both"/>
              <w:rPr>
                <w:rFonts w:ascii="Times New Roman" w:hAnsi="Times New Roman"/>
                <w:sz w:val="28"/>
              </w:rPr>
            </w:pPr>
            <w:r>
              <w:rPr>
                <w:rFonts w:ascii="Times New Roman" w:hAnsi="Times New Roman"/>
                <w:sz w:val="28"/>
              </w:rPr>
              <w:t>-</w:t>
            </w:r>
          </w:p>
        </w:tc>
        <w:tc>
          <w:tcPr>
            <w:tcW w:type="dxa" w:w="1936"/>
            <w:tcBorders>
              <w:top w:sz="4" w:val="nil"/>
              <w:left w:sz="4" w:val="nil"/>
              <w:bottom w:color="000000" w:sz="8" w:val="single"/>
              <w:right w:color="000000" w:sz="8" w:val="single"/>
            </w:tcBorders>
          </w:tcPr>
          <w:p w14:paraId="6D000000">
            <w:pPr>
              <w:ind/>
              <w:jc w:val="both"/>
              <w:rPr>
                <w:rFonts w:ascii="Times New Roman" w:hAnsi="Times New Roman"/>
                <w:sz w:val="28"/>
              </w:rPr>
            </w:pPr>
            <w:r>
              <w:rPr>
                <w:rFonts w:ascii="Times New Roman" w:hAnsi="Times New Roman"/>
                <w:sz w:val="28"/>
              </w:rPr>
              <w:t>39,3</w:t>
            </w:r>
          </w:p>
        </w:tc>
      </w:tr>
      <w:tr>
        <w:tc>
          <w:tcPr>
            <w:tcW w:type="dxa" w:w="6033"/>
            <w:tcBorders>
              <w:top w:sz="4" w:val="nil"/>
              <w:left w:color="000000" w:sz="8" w:val="single"/>
              <w:bottom w:color="000000" w:sz="8" w:val="single"/>
              <w:right w:color="000000" w:sz="8" w:val="single"/>
            </w:tcBorders>
          </w:tcPr>
          <w:p w14:paraId="6E000000">
            <w:pPr>
              <w:ind/>
              <w:jc w:val="both"/>
              <w:rPr>
                <w:rFonts w:ascii="Times New Roman" w:hAnsi="Times New Roman"/>
                <w:sz w:val="28"/>
              </w:rPr>
            </w:pPr>
            <w:r>
              <w:rPr>
                <w:rFonts w:ascii="Times New Roman" w:hAnsi="Times New Roman"/>
                <w:sz w:val="28"/>
              </w:rPr>
              <w:t>Доходы от продажи материальных и нематериальных активов</w:t>
            </w:r>
          </w:p>
        </w:tc>
        <w:tc>
          <w:tcPr>
            <w:tcW w:type="dxa" w:w="2067"/>
            <w:tcBorders>
              <w:top w:sz="4" w:val="nil"/>
              <w:left w:sz="4" w:val="nil"/>
              <w:bottom w:color="000000" w:sz="8" w:val="single"/>
              <w:right w:color="000000" w:sz="8" w:val="single"/>
            </w:tcBorders>
          </w:tcPr>
          <w:p w14:paraId="6F000000">
            <w:pPr>
              <w:ind/>
              <w:jc w:val="both"/>
              <w:rPr>
                <w:rFonts w:ascii="Times New Roman" w:hAnsi="Times New Roman"/>
                <w:sz w:val="28"/>
              </w:rPr>
            </w:pPr>
            <w:r>
              <w:rPr>
                <w:rFonts w:ascii="Times New Roman" w:hAnsi="Times New Roman"/>
                <w:sz w:val="28"/>
              </w:rPr>
              <w:t>322,8</w:t>
            </w:r>
          </w:p>
        </w:tc>
        <w:tc>
          <w:tcPr>
            <w:tcW w:type="dxa" w:w="1936"/>
            <w:tcBorders>
              <w:top w:sz="4" w:val="nil"/>
              <w:left w:sz="4" w:val="nil"/>
              <w:bottom w:color="000000" w:sz="8" w:val="single"/>
              <w:right w:color="000000" w:sz="8" w:val="single"/>
            </w:tcBorders>
          </w:tcPr>
          <w:p w14:paraId="70000000">
            <w:pPr>
              <w:ind/>
              <w:jc w:val="both"/>
              <w:rPr>
                <w:rFonts w:ascii="Times New Roman" w:hAnsi="Times New Roman"/>
                <w:sz w:val="28"/>
              </w:rPr>
            </w:pPr>
            <w:r>
              <w:rPr>
                <w:rFonts w:ascii="Times New Roman" w:hAnsi="Times New Roman"/>
                <w:sz w:val="28"/>
              </w:rPr>
              <w:t>322,8</w:t>
            </w:r>
          </w:p>
        </w:tc>
      </w:tr>
    </w:tbl>
    <w:p w14:paraId="71000000">
      <w:pPr>
        <w:ind/>
        <w:jc w:val="both"/>
        <w:rPr>
          <w:rFonts w:ascii="Times New Roman" w:hAnsi="Times New Roman"/>
          <w:sz w:val="28"/>
        </w:rPr>
      </w:pPr>
    </w:p>
    <w:p w14:paraId="72000000">
      <w:pPr>
        <w:ind w:firstLine="1134" w:left="-567"/>
        <w:jc w:val="both"/>
        <w:rPr>
          <w:rFonts w:ascii="Times New Roman" w:hAnsi="Times New Roman"/>
          <w:sz w:val="28"/>
        </w:rPr>
      </w:pPr>
      <w:r>
        <w:rPr>
          <w:rFonts w:ascii="Times New Roman" w:hAnsi="Times New Roman"/>
          <w:sz w:val="28"/>
        </w:rPr>
        <w:t>Безвозмездные поступления бюджета Синявского сельского поселения по состоянию на 01.07.2023 года составили 7 213,4 тыс. рублей в т.ч.:</w:t>
      </w:r>
    </w:p>
    <w:p w14:paraId="73000000">
      <w:pPr>
        <w:ind w:firstLine="0" w:left="-709"/>
        <w:jc w:val="both"/>
        <w:rPr>
          <w:rFonts w:ascii="Times New Roman" w:hAnsi="Times New Roman"/>
          <w:sz w:val="28"/>
          <w:highlight w:val="white"/>
        </w:rPr>
      </w:pPr>
      <w:r>
        <w:rPr>
          <w:rFonts w:ascii="Times New Roman" w:hAnsi="Times New Roman"/>
          <w:sz w:val="28"/>
          <w:highlight w:val="white"/>
        </w:rPr>
        <w:t>       - дотации от других бюджетов бюджетной системы Российской Федерации 6 000,0 тыс. руб. 59,9 % к плану;</w:t>
      </w:r>
    </w:p>
    <w:p w14:paraId="74000000">
      <w:pPr>
        <w:ind w:firstLine="0" w:left="-709"/>
        <w:jc w:val="both"/>
        <w:rPr>
          <w:rFonts w:ascii="Times New Roman" w:hAnsi="Times New Roman"/>
          <w:sz w:val="28"/>
          <w:highlight w:val="white"/>
        </w:rPr>
      </w:pPr>
      <w:r>
        <w:rPr>
          <w:rFonts w:ascii="Times New Roman" w:hAnsi="Times New Roman"/>
          <w:sz w:val="28"/>
          <w:highlight w:val="white"/>
        </w:rPr>
        <w:t>      - дотации бюджетам сельских поселений на поддержку мер по обеспечению сбалансированности бюджетов 107,4 тыс. рублей, или 50,0% к годовому плану;</w:t>
      </w:r>
    </w:p>
    <w:p w14:paraId="75000000">
      <w:pPr>
        <w:ind w:firstLine="0" w:left="-709"/>
        <w:jc w:val="both"/>
        <w:rPr>
          <w:rFonts w:ascii="Times New Roman" w:hAnsi="Times New Roman"/>
          <w:sz w:val="28"/>
          <w:highlight w:val="white"/>
        </w:rPr>
      </w:pPr>
      <w:r>
        <w:rPr>
          <w:rFonts w:ascii="Times New Roman" w:hAnsi="Times New Roman"/>
          <w:sz w:val="28"/>
          <w:highlight w:val="white"/>
        </w:rPr>
        <w:t>     - субвенции бюджетам поселений на осуществление первичного воинского учёта на территориях, где отсутствуют военные комиссариаты     - 125,2 тыс. рублей, что составило 42,6% к плану.</w:t>
      </w:r>
    </w:p>
    <w:p w14:paraId="76000000">
      <w:pPr>
        <w:ind w:firstLine="0" w:left="-709"/>
        <w:jc w:val="both"/>
        <w:rPr>
          <w:rFonts w:ascii="Times New Roman" w:hAnsi="Times New Roman"/>
          <w:sz w:val="28"/>
          <w:highlight w:val="white"/>
        </w:rPr>
      </w:pPr>
      <w:r>
        <w:rPr>
          <w:rFonts w:ascii="Times New Roman" w:hAnsi="Times New Roman"/>
          <w:sz w:val="28"/>
          <w:highlight w:val="white"/>
        </w:rPr>
        <w:t>     - субвенции бюджетам поселений на выполнение переданных полномочий субъектов Российской Федерации – 0,2 тыс. рублей – 100,0% от плана.</w:t>
      </w:r>
    </w:p>
    <w:p w14:paraId="77000000">
      <w:pPr>
        <w:ind w:firstLine="0" w:left="-709"/>
        <w:jc w:val="both"/>
        <w:rPr>
          <w:rFonts w:ascii="Times New Roman" w:hAnsi="Times New Roman"/>
          <w:sz w:val="28"/>
          <w:highlight w:val="white"/>
        </w:rPr>
      </w:pPr>
      <w:r>
        <w:rPr>
          <w:rFonts w:ascii="Times New Roman" w:hAnsi="Times New Roman"/>
          <w:sz w:val="28"/>
          <w:highlight w:val="white"/>
        </w:rPr>
        <w:t>      - межбюджетные трансферты, передаваемые в бюджеты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 980,6 тыс. рублей. –100,0% к плану 2023 года, в том числе:       </w:t>
      </w:r>
    </w:p>
    <w:p w14:paraId="78000000">
      <w:pPr>
        <w:ind/>
        <w:jc w:val="both"/>
        <w:rPr>
          <w:rFonts w:ascii="Times New Roman" w:hAnsi="Times New Roman"/>
          <w:sz w:val="28"/>
        </w:rPr>
      </w:pPr>
      <w:r>
        <w:rPr>
          <w:rFonts w:ascii="Times New Roman" w:hAnsi="Times New Roman"/>
          <w:sz w:val="28"/>
        </w:rPr>
        <w:t>- на переданные полномочия на дорожную деятельность – 971,6 тыс. рублей.                                                                                                                                                            </w:t>
      </w:r>
    </w:p>
    <w:p w14:paraId="79000000">
      <w:pPr>
        <w:ind/>
        <w:jc w:val="both"/>
        <w:rPr>
          <w:rFonts w:ascii="Times New Roman" w:hAnsi="Times New Roman"/>
          <w:sz w:val="28"/>
        </w:rPr>
      </w:pPr>
      <w:r>
        <w:rPr>
          <w:rFonts w:ascii="Times New Roman" w:hAnsi="Times New Roman"/>
          <w:sz w:val="28"/>
        </w:rPr>
        <w:t>– на переданные полномочия в градостроительной сфере – 9,0 тыс. рублей.</w:t>
      </w:r>
    </w:p>
    <w:p w14:paraId="7A000000">
      <w:pPr>
        <w:ind w:firstLine="0" w:left="-567"/>
        <w:jc w:val="both"/>
        <w:rPr>
          <w:rFonts w:ascii="Times New Roman" w:hAnsi="Times New Roman"/>
          <w:sz w:val="28"/>
        </w:rPr>
      </w:pPr>
      <w:r>
        <w:rPr>
          <w:rFonts w:ascii="Times New Roman" w:hAnsi="Times New Roman"/>
          <w:color w:val="FF0000"/>
          <w:sz w:val="28"/>
        </w:rPr>
        <w:t>         </w:t>
      </w:r>
      <w:r>
        <w:rPr>
          <w:rFonts w:ascii="Times New Roman" w:hAnsi="Times New Roman"/>
          <w:sz w:val="28"/>
        </w:rPr>
        <w:t>Подводя итоги работы администрации Синявского сельского поселения за 1 полугодие 2023 года по обеспечению финансирования всех полномочий, определенных ФЗ №131-ФЗ «Об общих принципах организации местного самоуправления в РФ» можно отметить, что главным финансовым инструментом для достижения стабильности социально-экономического развития поселения безусловно служит бюджет. От того, насколько активно он пополняется, решаются текущие задачи, определяется судьба дальнейшего развития.</w:t>
      </w:r>
    </w:p>
    <w:p w14:paraId="7B000000">
      <w:pPr>
        <w:ind/>
        <w:jc w:val="both"/>
        <w:rPr>
          <w:rFonts w:ascii="Times New Roman" w:hAnsi="Times New Roman"/>
          <w:sz w:val="28"/>
        </w:rPr>
      </w:pPr>
      <w:r>
        <w:rPr>
          <w:rFonts w:ascii="Times New Roman" w:hAnsi="Times New Roman"/>
          <w:sz w:val="28"/>
        </w:rPr>
        <w:t> </w:t>
      </w:r>
    </w:p>
    <w:p w14:paraId="7C000000">
      <w:pPr>
        <w:ind w:firstLine="0" w:left="-567"/>
        <w:jc w:val="both"/>
        <w:rPr>
          <w:rFonts w:ascii="Times New Roman" w:hAnsi="Times New Roman"/>
          <w:sz w:val="28"/>
        </w:rPr>
      </w:pPr>
      <w:r>
        <w:rPr>
          <w:rFonts w:ascii="Times New Roman" w:hAnsi="Times New Roman"/>
          <w:sz w:val="28"/>
        </w:rPr>
        <w:t>        Специалистами администрации ведется активная работа по сокращению задолженности.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w:t>
      </w:r>
    </w:p>
    <w:p w14:paraId="7D000000">
      <w:pPr>
        <w:ind w:firstLine="994" w:left="-567"/>
        <w:jc w:val="both"/>
        <w:rPr>
          <w:rFonts w:ascii="Times New Roman" w:hAnsi="Times New Roman"/>
          <w:sz w:val="28"/>
        </w:rPr>
      </w:pPr>
      <w:r>
        <w:rPr>
          <w:rFonts w:ascii="Times New Roman" w:hAnsi="Times New Roman"/>
          <w:sz w:val="28"/>
        </w:rPr>
        <w:t xml:space="preserve"> В 1 полугодии 2023 году администрацией Синявского сельского поселения было проведено 6 заседаний комиссий по вопросам собираемости налогов Синявского сельского поселения по задолженности земельного, имущественного, транспортного налогов на сумму - 147,0 тыс. руб. </w:t>
      </w:r>
    </w:p>
    <w:p w14:paraId="7E000000">
      <w:pPr>
        <w:ind w:firstLine="1064" w:left="-567"/>
        <w:jc w:val="both"/>
        <w:rPr>
          <w:rFonts w:ascii="Times New Roman" w:hAnsi="Times New Roman"/>
          <w:sz w:val="28"/>
        </w:rPr>
      </w:pPr>
      <w:r>
        <w:rPr>
          <w:rFonts w:ascii="Times New Roman" w:hAnsi="Times New Roman"/>
          <w:sz w:val="28"/>
        </w:rPr>
        <w:t>Недоимка по налогам на 01 июня 2023 г. составила 4670,2 тыс. руб. в том числе недоимка по транспортному налогу 2143,8 тыс. рублей, по налогу на имущество 1642,1 тыс. рублей.</w:t>
      </w:r>
    </w:p>
    <w:p w14:paraId="7F000000">
      <w:pPr>
        <w:ind w:firstLine="1064" w:left="-567"/>
        <w:jc w:val="both"/>
        <w:rPr>
          <w:rFonts w:ascii="Times New Roman" w:hAnsi="Times New Roman"/>
          <w:sz w:val="28"/>
        </w:rPr>
      </w:pPr>
      <w:r>
        <w:rPr>
          <w:rFonts w:ascii="Times New Roman" w:hAnsi="Times New Roman"/>
          <w:sz w:val="28"/>
        </w:rPr>
        <w:t>Почти каждый из нас является собственником квартиры, машины, дома или дачи. Случается так, что граждане иногда допускают неуплату полагающихся сумм исчисленных налогов, пропуская срок их уплаты, или вообще забывая об этой обязанности. Налоги рано или поздно нужно будет платить, но уже с процентами в виде пени. В соответствии с действующим законодательством определенная категория граждан освобождена от налоговой обязанности полностью или частично, но предоставление льготы носит заявительный характер. Для ее оформления необходимо обратиться в органы налоговой инспекции или к специалисту по налогам и сборам Администрации Синявского сельского поселения в рабочие дни.</w:t>
      </w:r>
    </w:p>
    <w:p w14:paraId="80000000">
      <w:pPr>
        <w:ind/>
        <w:jc w:val="both"/>
        <w:rPr>
          <w:rFonts w:ascii="Times New Roman" w:hAnsi="Times New Roman"/>
          <w:sz w:val="28"/>
        </w:rPr>
      </w:pPr>
      <w:r>
        <w:rPr>
          <w:rFonts w:ascii="Times New Roman" w:hAnsi="Times New Roman"/>
          <w:color w:val="FF0000"/>
          <w:sz w:val="28"/>
        </w:rPr>
        <w:t> </w:t>
      </w:r>
    </w:p>
    <w:p w14:paraId="81000000">
      <w:pPr>
        <w:ind/>
        <w:jc w:val="both"/>
        <w:rPr>
          <w:rFonts w:ascii="Times New Roman" w:hAnsi="Times New Roman"/>
          <w:sz w:val="28"/>
        </w:rPr>
      </w:pPr>
    </w:p>
    <w:p w14:paraId="82000000">
      <w:pPr>
        <w:ind w:right="-419"/>
        <w:jc w:val="both"/>
        <w:rPr>
          <w:rFonts w:ascii="Times New Roman" w:hAnsi="Times New Roman"/>
          <w:sz w:val="28"/>
        </w:rPr>
      </w:pPr>
      <w:r>
        <w:rPr>
          <w:rFonts w:ascii="Times New Roman" w:hAnsi="Times New Roman"/>
          <w:b w:val="1"/>
          <w:sz w:val="28"/>
        </w:rPr>
        <w:t> </w:t>
      </w:r>
    </w:p>
    <w:p w14:paraId="83000000">
      <w:pPr>
        <w:ind w:right="-419"/>
        <w:jc w:val="both"/>
        <w:rPr>
          <w:rFonts w:ascii="Times New Roman" w:hAnsi="Times New Roman"/>
          <w:sz w:val="28"/>
        </w:rPr>
      </w:pPr>
      <w:r>
        <w:rPr>
          <w:rFonts w:ascii="Times New Roman" w:hAnsi="Times New Roman"/>
          <w:b w:val="1"/>
          <w:sz w:val="28"/>
        </w:rPr>
        <w:t>РАСХОДЫ БЮДЖЕТА</w:t>
      </w:r>
    </w:p>
    <w:p w14:paraId="84000000">
      <w:pPr>
        <w:ind/>
        <w:jc w:val="both"/>
        <w:rPr>
          <w:rFonts w:ascii="Times New Roman" w:hAnsi="Times New Roman"/>
          <w:sz w:val="28"/>
        </w:rPr>
      </w:pPr>
      <w:r>
        <w:rPr>
          <w:rFonts w:ascii="Times New Roman" w:hAnsi="Times New Roman"/>
          <w:sz w:val="28"/>
        </w:rPr>
        <w:t> </w:t>
      </w:r>
    </w:p>
    <w:p w14:paraId="85000000">
      <w:pPr>
        <w:ind w:firstLine="853" w:left="-426"/>
        <w:jc w:val="both"/>
        <w:rPr>
          <w:rFonts w:ascii="Times New Roman" w:hAnsi="Times New Roman"/>
          <w:sz w:val="28"/>
        </w:rPr>
      </w:pPr>
      <w:r>
        <w:rPr>
          <w:rFonts w:ascii="Times New Roman" w:hAnsi="Times New Roman"/>
          <w:sz w:val="28"/>
        </w:rPr>
        <w:t>Расходы бюджета Синявского сельского поселения по состоянию на 01.07.2023г. году исполнены в сумме 9 092,2 тыс. руб., что составило 43,7 % от плановых показателей 2023 года.</w:t>
      </w:r>
    </w:p>
    <w:p w14:paraId="86000000">
      <w:pPr>
        <w:ind w:firstLine="853" w:left="-426"/>
        <w:jc w:val="both"/>
        <w:rPr>
          <w:rFonts w:ascii="Times New Roman" w:hAnsi="Times New Roman"/>
          <w:sz w:val="28"/>
        </w:rPr>
      </w:pPr>
      <w:r>
        <w:rPr>
          <w:rFonts w:ascii="Times New Roman" w:hAnsi="Times New Roman"/>
          <w:sz w:val="28"/>
        </w:rPr>
        <w:t> </w:t>
      </w:r>
    </w:p>
    <w:p w14:paraId="87000000">
      <w:pPr>
        <w:ind w:firstLine="846" w:left="-426"/>
        <w:jc w:val="both"/>
        <w:rPr>
          <w:rFonts w:ascii="Times New Roman" w:hAnsi="Times New Roman"/>
          <w:sz w:val="28"/>
        </w:rPr>
      </w:pPr>
      <w:r>
        <w:rPr>
          <w:rFonts w:ascii="Times New Roman" w:hAnsi="Times New Roman"/>
          <w:sz w:val="28"/>
        </w:rPr>
        <w:t>В</w:t>
      </w:r>
      <w:r>
        <w:rPr>
          <w:rFonts w:ascii="Times New Roman" w:hAnsi="Times New Roman"/>
          <w:sz w:val="28"/>
        </w:rPr>
        <w:t>                </w:t>
      </w:r>
      <w:r>
        <w:rPr>
          <w:rFonts w:ascii="Times New Roman" w:hAnsi="Times New Roman"/>
          <w:sz w:val="28"/>
        </w:rPr>
        <w:t xml:space="preserve"> </w:t>
      </w:r>
      <w:r>
        <w:rPr>
          <w:rFonts w:ascii="Times New Roman" w:hAnsi="Times New Roman"/>
          <w:sz w:val="28"/>
        </w:rPr>
        <w:t>рамках муниципальных программ израсходовано 8 640,1 тыс. руб. или 95,0 % всех расходов поселения. Распределились они следующим образом:</w:t>
      </w:r>
    </w:p>
    <w:tbl>
      <w:tblPr>
        <w:tblStyle w:val="Style_1"/>
        <w:tblBorders>
          <w:top w:color="000000" w:sz="4" w:val="single"/>
          <w:left w:color="000000" w:sz="4" w:val="single"/>
          <w:bottom w:color="000000" w:sz="4" w:val="single"/>
          <w:right w:color="000000" w:sz="4" w:val="single"/>
        </w:tblBorders>
        <w:tblLayout w:type="fixed"/>
      </w:tblPr>
      <w:tblGrid>
        <w:gridCol w:w="8612"/>
        <w:gridCol w:w="1425"/>
      </w:tblGrid>
      <w:tr>
        <w:tc>
          <w:tcPr>
            <w:tcW w:type="dxa" w:w="8612"/>
            <w:tcBorders>
              <w:top w:color="000000" w:sz="8" w:val="single"/>
              <w:left w:color="000000" w:sz="8" w:val="single"/>
              <w:bottom w:color="000000" w:sz="8" w:val="single"/>
              <w:right w:color="000000" w:sz="8" w:val="single"/>
            </w:tcBorders>
            <w:vAlign w:val="center"/>
          </w:tcPr>
          <w:p w14:paraId="88000000">
            <w:pPr>
              <w:ind/>
              <w:jc w:val="both"/>
              <w:rPr>
                <w:rFonts w:ascii="Times New Roman" w:hAnsi="Times New Roman"/>
                <w:sz w:val="28"/>
              </w:rPr>
            </w:pPr>
            <w:r>
              <w:rPr>
                <w:rFonts w:ascii="Times New Roman" w:hAnsi="Times New Roman"/>
                <w:sz w:val="28"/>
              </w:rPr>
              <w:t>Наименование муниципальной программы</w:t>
            </w:r>
          </w:p>
        </w:tc>
        <w:tc>
          <w:tcPr>
            <w:tcW w:type="dxa" w:w="1425"/>
            <w:tcBorders>
              <w:top w:color="000000" w:sz="8" w:val="single"/>
              <w:left w:sz="4" w:val="nil"/>
              <w:bottom w:color="000000" w:sz="8" w:val="single"/>
              <w:right w:color="000000" w:sz="8" w:val="single"/>
            </w:tcBorders>
            <w:vAlign w:val="center"/>
          </w:tcPr>
          <w:p w14:paraId="89000000">
            <w:pPr>
              <w:ind/>
              <w:jc w:val="both"/>
              <w:rPr>
                <w:rFonts w:ascii="Times New Roman" w:hAnsi="Times New Roman"/>
                <w:sz w:val="28"/>
              </w:rPr>
            </w:pPr>
            <w:r>
              <w:rPr>
                <w:rFonts w:ascii="Times New Roman" w:hAnsi="Times New Roman"/>
                <w:sz w:val="28"/>
              </w:rPr>
              <w:t>тыс. рублей</w:t>
            </w:r>
          </w:p>
        </w:tc>
      </w:tr>
      <w:tr>
        <w:tc>
          <w:tcPr>
            <w:tcW w:type="dxa" w:w="8612"/>
            <w:tcBorders>
              <w:top w:sz="4" w:val="nil"/>
              <w:left w:color="000000" w:sz="8" w:val="single"/>
              <w:bottom w:color="000000" w:sz="8" w:val="single"/>
              <w:right w:color="000000" w:sz="8" w:val="single"/>
            </w:tcBorders>
          </w:tcPr>
          <w:p w14:paraId="8A000000">
            <w:pPr>
              <w:ind/>
              <w:jc w:val="both"/>
              <w:rPr>
                <w:rFonts w:ascii="Times New Roman" w:hAnsi="Times New Roman"/>
                <w:sz w:val="28"/>
              </w:rPr>
            </w:pPr>
            <w:r>
              <w:rPr>
                <w:rFonts w:ascii="Times New Roman" w:hAnsi="Times New Roman"/>
                <w:sz w:val="28"/>
              </w:rPr>
              <w:t>«Управление муниципальными финансами и создание условий для эффективного управления муниципальными финансами»</w:t>
            </w:r>
          </w:p>
          <w:p w14:paraId="8B000000">
            <w:pPr>
              <w:ind/>
              <w:jc w:val="both"/>
              <w:rPr>
                <w:rFonts w:ascii="Times New Roman" w:hAnsi="Times New Roman"/>
                <w:sz w:val="28"/>
              </w:rPr>
            </w:pPr>
            <w:r>
              <w:rPr>
                <w:rFonts w:ascii="Times New Roman" w:hAnsi="Times New Roman"/>
                <w:i w:val="1"/>
                <w:sz w:val="28"/>
              </w:rPr>
              <w:t>- заработная с начислениями аппарата администрации,</w:t>
            </w:r>
          </w:p>
          <w:p w14:paraId="8C000000">
            <w:pPr>
              <w:ind/>
              <w:jc w:val="both"/>
              <w:rPr>
                <w:rFonts w:ascii="Times New Roman" w:hAnsi="Times New Roman"/>
                <w:sz w:val="28"/>
              </w:rPr>
            </w:pPr>
            <w:r>
              <w:rPr>
                <w:rFonts w:ascii="Times New Roman" w:hAnsi="Times New Roman"/>
                <w:i w:val="1"/>
                <w:sz w:val="28"/>
              </w:rPr>
              <w:t>коммунальные расходы, связь, ГСМ, обслуживание автомобиля, канцелярские товары, хозяйственные товары, и т.д.</w:t>
            </w:r>
          </w:p>
        </w:tc>
        <w:tc>
          <w:tcPr>
            <w:tcW w:type="dxa" w:w="1425"/>
            <w:tcBorders>
              <w:top w:sz="4" w:val="nil"/>
              <w:left w:sz="4" w:val="nil"/>
              <w:bottom w:color="000000" w:sz="8" w:val="single"/>
              <w:right w:color="000000" w:sz="8" w:val="single"/>
            </w:tcBorders>
          </w:tcPr>
          <w:p w14:paraId="8D000000">
            <w:pPr>
              <w:ind/>
              <w:jc w:val="both"/>
              <w:rPr>
                <w:rFonts w:ascii="Times New Roman" w:hAnsi="Times New Roman"/>
                <w:sz w:val="28"/>
              </w:rPr>
            </w:pPr>
            <w:r>
              <w:rPr>
                <w:rFonts w:ascii="Times New Roman" w:hAnsi="Times New Roman"/>
                <w:sz w:val="28"/>
              </w:rPr>
              <w:t>   2 932,2</w:t>
            </w:r>
          </w:p>
        </w:tc>
      </w:tr>
      <w:tr>
        <w:tc>
          <w:tcPr>
            <w:tcW w:type="dxa" w:w="8612"/>
            <w:tcBorders>
              <w:top w:sz="4" w:val="nil"/>
              <w:left w:color="000000" w:sz="8" w:val="single"/>
              <w:bottom w:color="000000" w:sz="8" w:val="single"/>
              <w:right w:color="000000" w:sz="8" w:val="single"/>
            </w:tcBorders>
          </w:tcPr>
          <w:p w14:paraId="8E000000">
            <w:pPr>
              <w:ind/>
              <w:jc w:val="both"/>
              <w:rPr>
                <w:rFonts w:ascii="Times New Roman" w:hAnsi="Times New Roman"/>
                <w:sz w:val="28"/>
              </w:rPr>
            </w:pPr>
            <w:r>
              <w:rPr>
                <w:rFonts w:ascii="Times New Roman" w:hAnsi="Times New Roman"/>
                <w:sz w:val="28"/>
              </w:rPr>
              <w:t>«Развитие культуры»</w:t>
            </w:r>
          </w:p>
          <w:p w14:paraId="8F000000">
            <w:pPr>
              <w:ind/>
              <w:jc w:val="both"/>
              <w:rPr>
                <w:rFonts w:ascii="Times New Roman" w:hAnsi="Times New Roman"/>
                <w:sz w:val="28"/>
              </w:rPr>
            </w:pPr>
            <w:r>
              <w:rPr>
                <w:rFonts w:ascii="Times New Roman" w:hAnsi="Times New Roman"/>
                <w:sz w:val="28"/>
              </w:rPr>
              <w:t> </w:t>
            </w:r>
            <w:r>
              <w:rPr>
                <w:rFonts w:ascii="Times New Roman" w:hAnsi="Times New Roman"/>
                <w:i w:val="1"/>
                <w:sz w:val="28"/>
              </w:rPr>
              <w:t>- содержание МБУК Синявский ДК и К</w:t>
            </w:r>
          </w:p>
        </w:tc>
        <w:tc>
          <w:tcPr>
            <w:tcW w:type="dxa" w:w="1425"/>
            <w:tcBorders>
              <w:top w:sz="4" w:val="nil"/>
              <w:left w:sz="4" w:val="nil"/>
              <w:bottom w:color="000000" w:sz="8" w:val="single"/>
              <w:right w:color="000000" w:sz="8" w:val="single"/>
            </w:tcBorders>
          </w:tcPr>
          <w:p w14:paraId="90000000">
            <w:pPr>
              <w:ind/>
              <w:jc w:val="both"/>
              <w:rPr>
                <w:rFonts w:ascii="Times New Roman" w:hAnsi="Times New Roman"/>
                <w:sz w:val="28"/>
              </w:rPr>
            </w:pPr>
            <w:r>
              <w:rPr>
                <w:rFonts w:ascii="Times New Roman" w:hAnsi="Times New Roman"/>
                <w:sz w:val="28"/>
              </w:rPr>
              <w:t>2 661,6</w:t>
            </w:r>
          </w:p>
        </w:tc>
      </w:tr>
      <w:tr>
        <w:tc>
          <w:tcPr>
            <w:tcW w:type="dxa" w:w="8612"/>
            <w:tcBorders>
              <w:top w:sz="4" w:val="nil"/>
              <w:left w:color="000000" w:sz="8" w:val="single"/>
              <w:bottom w:color="000000" w:sz="8" w:val="single"/>
              <w:right w:color="000000" w:sz="8" w:val="single"/>
            </w:tcBorders>
          </w:tcPr>
          <w:p w14:paraId="91000000">
            <w:pPr>
              <w:ind/>
              <w:jc w:val="both"/>
              <w:rPr>
                <w:rFonts w:ascii="Times New Roman" w:hAnsi="Times New Roman"/>
                <w:sz w:val="28"/>
              </w:rPr>
            </w:pPr>
            <w:r>
              <w:rPr>
                <w:rFonts w:ascii="Times New Roman" w:hAnsi="Times New Roman"/>
                <w:sz w:val="28"/>
              </w:rPr>
              <w:t>«Обеспечение качественными жилищно-коммунальными услугами населения и повышение уровня благоустройства территории Синявского сельского поселения»</w:t>
            </w:r>
          </w:p>
          <w:p w14:paraId="92000000">
            <w:pPr>
              <w:ind/>
              <w:jc w:val="both"/>
              <w:rPr>
                <w:rFonts w:ascii="Times New Roman" w:hAnsi="Times New Roman"/>
                <w:sz w:val="28"/>
              </w:rPr>
            </w:pPr>
            <w:r>
              <w:rPr>
                <w:rFonts w:ascii="Times New Roman" w:hAnsi="Times New Roman"/>
                <w:i w:val="1"/>
                <w:sz w:val="28"/>
              </w:rPr>
              <w:t>- оплата электроэнергии уличного освещения,</w:t>
            </w:r>
          </w:p>
          <w:p w14:paraId="93000000">
            <w:pPr>
              <w:ind/>
              <w:jc w:val="both"/>
              <w:rPr>
                <w:rFonts w:ascii="Times New Roman" w:hAnsi="Times New Roman"/>
                <w:sz w:val="28"/>
              </w:rPr>
            </w:pPr>
            <w:r>
              <w:rPr>
                <w:rFonts w:ascii="Times New Roman" w:hAnsi="Times New Roman"/>
                <w:i w:val="1"/>
                <w:sz w:val="28"/>
              </w:rPr>
              <w:t>- расходы на уборку территории поселения,</w:t>
            </w:r>
          </w:p>
          <w:p w14:paraId="94000000">
            <w:pPr>
              <w:ind/>
              <w:jc w:val="both"/>
              <w:rPr>
                <w:rFonts w:ascii="Times New Roman" w:hAnsi="Times New Roman"/>
                <w:sz w:val="28"/>
              </w:rPr>
            </w:pPr>
            <w:r>
              <w:rPr>
                <w:rFonts w:ascii="Times New Roman" w:hAnsi="Times New Roman"/>
                <w:i w:val="1"/>
                <w:sz w:val="28"/>
              </w:rPr>
              <w:t>- выкашивание сорной растительности,</w:t>
            </w:r>
          </w:p>
          <w:p w14:paraId="95000000">
            <w:pPr>
              <w:ind/>
              <w:jc w:val="both"/>
              <w:rPr>
                <w:rFonts w:ascii="Times New Roman" w:hAnsi="Times New Roman"/>
                <w:sz w:val="28"/>
              </w:rPr>
            </w:pPr>
            <w:r>
              <w:rPr>
                <w:rFonts w:ascii="Times New Roman" w:hAnsi="Times New Roman"/>
                <w:i w:val="1"/>
                <w:sz w:val="28"/>
              </w:rPr>
              <w:t>- содержание гражданского кладбища</w:t>
            </w:r>
          </w:p>
          <w:p w14:paraId="96000000">
            <w:pPr>
              <w:ind/>
              <w:jc w:val="both"/>
              <w:rPr>
                <w:rFonts w:ascii="Times New Roman" w:hAnsi="Times New Roman"/>
                <w:sz w:val="28"/>
              </w:rPr>
            </w:pPr>
            <w:r>
              <w:rPr>
                <w:rFonts w:ascii="Times New Roman" w:hAnsi="Times New Roman"/>
                <w:i w:val="1"/>
                <w:sz w:val="28"/>
              </w:rPr>
              <w:t>- благоустройство территории</w:t>
            </w:r>
          </w:p>
        </w:tc>
        <w:tc>
          <w:tcPr>
            <w:tcW w:type="dxa" w:w="1425"/>
            <w:tcBorders>
              <w:top w:sz="4" w:val="nil"/>
              <w:left w:sz="4" w:val="nil"/>
              <w:bottom w:color="000000" w:sz="8" w:val="single"/>
              <w:right w:color="000000" w:sz="8" w:val="single"/>
            </w:tcBorders>
          </w:tcPr>
          <w:p w14:paraId="97000000">
            <w:pPr>
              <w:ind/>
              <w:jc w:val="both"/>
              <w:rPr>
                <w:rFonts w:ascii="Times New Roman" w:hAnsi="Times New Roman"/>
                <w:sz w:val="28"/>
              </w:rPr>
            </w:pPr>
            <w:r>
              <w:rPr>
                <w:rFonts w:ascii="Times New Roman" w:hAnsi="Times New Roman"/>
                <w:sz w:val="28"/>
              </w:rPr>
              <w:t>1 955,6</w:t>
            </w:r>
          </w:p>
        </w:tc>
      </w:tr>
      <w:tr>
        <w:tc>
          <w:tcPr>
            <w:tcW w:type="dxa" w:w="8612"/>
            <w:tcBorders>
              <w:top w:sz="4" w:val="nil"/>
              <w:left w:color="000000" w:sz="8" w:val="single"/>
              <w:bottom w:color="000000" w:sz="8" w:val="single"/>
              <w:right w:color="000000" w:sz="8" w:val="single"/>
            </w:tcBorders>
          </w:tcPr>
          <w:p w14:paraId="98000000">
            <w:pPr>
              <w:ind/>
              <w:jc w:val="both"/>
              <w:rPr>
                <w:rFonts w:ascii="Times New Roman" w:hAnsi="Times New Roman"/>
                <w:sz w:val="28"/>
              </w:rPr>
            </w:pPr>
            <w:r>
              <w:rPr>
                <w:rFonts w:ascii="Times New Roman" w:hAnsi="Times New Roman"/>
                <w:sz w:val="28"/>
              </w:rPr>
              <w:t>«Информационное общество»</w:t>
            </w:r>
          </w:p>
          <w:p w14:paraId="99000000">
            <w:pPr>
              <w:ind/>
              <w:jc w:val="both"/>
              <w:rPr>
                <w:rFonts w:ascii="Times New Roman" w:hAnsi="Times New Roman"/>
                <w:sz w:val="28"/>
              </w:rPr>
            </w:pPr>
            <w:r>
              <w:rPr>
                <w:rFonts w:ascii="Times New Roman" w:hAnsi="Times New Roman"/>
                <w:i w:val="1"/>
                <w:sz w:val="28"/>
              </w:rPr>
              <w:t>- обслуживание официального сайта,</w:t>
            </w:r>
          </w:p>
          <w:p w14:paraId="9A000000">
            <w:pPr>
              <w:ind/>
              <w:jc w:val="both"/>
              <w:rPr>
                <w:rFonts w:ascii="Times New Roman" w:hAnsi="Times New Roman"/>
                <w:sz w:val="28"/>
              </w:rPr>
            </w:pPr>
            <w:r>
              <w:rPr>
                <w:rFonts w:ascii="Times New Roman" w:hAnsi="Times New Roman"/>
                <w:i w:val="1"/>
                <w:sz w:val="28"/>
              </w:rPr>
              <w:t>- публикация в периодических изданиях,</w:t>
            </w:r>
          </w:p>
          <w:p w14:paraId="9B000000">
            <w:pPr>
              <w:ind/>
              <w:jc w:val="both"/>
              <w:rPr>
                <w:rFonts w:ascii="Times New Roman" w:hAnsi="Times New Roman"/>
                <w:sz w:val="28"/>
              </w:rPr>
            </w:pPr>
            <w:r>
              <w:rPr>
                <w:rFonts w:ascii="Times New Roman" w:hAnsi="Times New Roman"/>
                <w:i w:val="1"/>
                <w:sz w:val="28"/>
              </w:rPr>
              <w:t>- программное и консультационное обеспечение</w:t>
            </w:r>
          </w:p>
        </w:tc>
        <w:tc>
          <w:tcPr>
            <w:tcW w:type="dxa" w:w="1425"/>
            <w:tcBorders>
              <w:top w:sz="4" w:val="nil"/>
              <w:left w:sz="4" w:val="nil"/>
              <w:bottom w:color="000000" w:sz="8" w:val="single"/>
              <w:right w:color="000000" w:sz="8" w:val="single"/>
            </w:tcBorders>
          </w:tcPr>
          <w:p w14:paraId="9C000000">
            <w:pPr>
              <w:ind/>
              <w:jc w:val="both"/>
              <w:rPr>
                <w:rFonts w:ascii="Times New Roman" w:hAnsi="Times New Roman"/>
                <w:sz w:val="28"/>
              </w:rPr>
            </w:pPr>
            <w:r>
              <w:rPr>
                <w:rFonts w:ascii="Times New Roman" w:hAnsi="Times New Roman"/>
                <w:sz w:val="28"/>
              </w:rPr>
              <w:t>32,0</w:t>
            </w:r>
          </w:p>
        </w:tc>
      </w:tr>
      <w:tr>
        <w:tc>
          <w:tcPr>
            <w:tcW w:type="dxa" w:w="8612"/>
            <w:tcBorders>
              <w:top w:sz="4" w:val="nil"/>
              <w:left w:color="000000" w:sz="8" w:val="single"/>
              <w:bottom w:color="000000" w:sz="8" w:val="single"/>
              <w:right w:color="000000" w:sz="8" w:val="single"/>
            </w:tcBorders>
          </w:tcPr>
          <w:p w14:paraId="9D000000">
            <w:pPr>
              <w:ind/>
              <w:jc w:val="both"/>
              <w:rPr>
                <w:rFonts w:ascii="Times New Roman" w:hAnsi="Times New Roman"/>
                <w:sz w:val="28"/>
              </w:rPr>
            </w:pPr>
            <w:r>
              <w:rPr>
                <w:rFonts w:ascii="Times New Roman" w:hAnsi="Times New Roman"/>
                <w:sz w:val="28"/>
              </w:rPr>
              <w:t>«Социальная поддержка граждан»</w:t>
            </w:r>
          </w:p>
          <w:p w14:paraId="9E000000">
            <w:pPr>
              <w:ind/>
              <w:jc w:val="both"/>
              <w:rPr>
                <w:rFonts w:ascii="Times New Roman" w:hAnsi="Times New Roman"/>
                <w:sz w:val="28"/>
              </w:rPr>
            </w:pPr>
            <w:r>
              <w:rPr>
                <w:rFonts w:ascii="Times New Roman" w:hAnsi="Times New Roman"/>
                <w:i w:val="1"/>
                <w:sz w:val="28"/>
              </w:rPr>
              <w:t xml:space="preserve">- доплата за выслугу лет </w:t>
            </w:r>
            <w:r>
              <w:rPr>
                <w:rFonts w:ascii="Times New Roman" w:hAnsi="Times New Roman"/>
                <w:i w:val="1"/>
                <w:sz w:val="28"/>
              </w:rPr>
              <w:t>муницип</w:t>
            </w:r>
            <w:r>
              <w:rPr>
                <w:rFonts w:ascii="Times New Roman" w:hAnsi="Times New Roman"/>
                <w:i w:val="1"/>
                <w:sz w:val="28"/>
              </w:rPr>
              <w:t>. служащим, вышедшим на пенсию</w:t>
            </w:r>
          </w:p>
        </w:tc>
        <w:tc>
          <w:tcPr>
            <w:tcW w:type="dxa" w:w="1425"/>
            <w:tcBorders>
              <w:top w:sz="4" w:val="nil"/>
              <w:left w:sz="4" w:val="nil"/>
              <w:bottom w:color="000000" w:sz="8" w:val="single"/>
              <w:right w:color="000000" w:sz="8" w:val="single"/>
            </w:tcBorders>
          </w:tcPr>
          <w:p w14:paraId="9F000000">
            <w:pPr>
              <w:ind/>
              <w:jc w:val="both"/>
              <w:rPr>
                <w:rFonts w:ascii="Times New Roman" w:hAnsi="Times New Roman"/>
                <w:sz w:val="28"/>
              </w:rPr>
            </w:pPr>
            <w:r>
              <w:rPr>
                <w:rFonts w:ascii="Times New Roman" w:hAnsi="Times New Roman"/>
                <w:sz w:val="28"/>
              </w:rPr>
              <w:t>37,9</w:t>
            </w:r>
          </w:p>
        </w:tc>
      </w:tr>
      <w:tr>
        <w:tc>
          <w:tcPr>
            <w:tcW w:type="dxa" w:w="8612"/>
            <w:tcBorders>
              <w:top w:sz="4" w:val="nil"/>
              <w:left w:color="000000" w:sz="8" w:val="single"/>
              <w:bottom w:color="000000" w:sz="8" w:val="single"/>
              <w:right w:color="000000" w:sz="8" w:val="single"/>
            </w:tcBorders>
          </w:tcPr>
          <w:p w14:paraId="A0000000">
            <w:pPr>
              <w:ind/>
              <w:jc w:val="both"/>
              <w:rPr>
                <w:rFonts w:ascii="Times New Roman" w:hAnsi="Times New Roman"/>
                <w:sz w:val="28"/>
              </w:rPr>
            </w:pPr>
            <w:r>
              <w:rPr>
                <w:rFonts w:ascii="Times New Roman" w:hAnsi="Times New Roman"/>
                <w:sz w:val="28"/>
              </w:rPr>
              <w:t>«Муниципальная политика»</w:t>
            </w:r>
          </w:p>
          <w:p w14:paraId="A1000000">
            <w:pPr>
              <w:ind/>
              <w:jc w:val="both"/>
              <w:rPr>
                <w:rFonts w:ascii="Times New Roman" w:hAnsi="Times New Roman"/>
                <w:sz w:val="28"/>
              </w:rPr>
            </w:pPr>
            <w:r>
              <w:rPr>
                <w:rFonts w:ascii="Times New Roman" w:hAnsi="Times New Roman"/>
                <w:i w:val="1"/>
                <w:sz w:val="28"/>
              </w:rPr>
              <w:t xml:space="preserve">- повышение квалификации и диспансеризация муниципальных служащих </w:t>
            </w:r>
          </w:p>
        </w:tc>
        <w:tc>
          <w:tcPr>
            <w:tcW w:type="dxa" w:w="1425"/>
            <w:tcBorders>
              <w:top w:sz="4" w:val="nil"/>
              <w:left w:sz="4" w:val="nil"/>
              <w:bottom w:color="000000" w:sz="8" w:val="single"/>
              <w:right w:color="000000" w:sz="8" w:val="single"/>
            </w:tcBorders>
          </w:tcPr>
          <w:p w14:paraId="A2000000">
            <w:pPr>
              <w:ind/>
              <w:jc w:val="both"/>
              <w:rPr>
                <w:rFonts w:ascii="Times New Roman" w:hAnsi="Times New Roman"/>
                <w:sz w:val="28"/>
              </w:rPr>
            </w:pPr>
            <w:r>
              <w:rPr>
                <w:rFonts w:ascii="Times New Roman" w:hAnsi="Times New Roman"/>
                <w:sz w:val="28"/>
              </w:rPr>
              <w:t>5,5</w:t>
            </w:r>
          </w:p>
        </w:tc>
      </w:tr>
      <w:tr>
        <w:tc>
          <w:tcPr>
            <w:tcW w:type="dxa" w:w="8612"/>
            <w:tcBorders>
              <w:top w:sz="4" w:val="nil"/>
              <w:left w:color="000000" w:sz="8" w:val="single"/>
              <w:bottom w:color="000000" w:sz="8" w:val="single"/>
              <w:right w:color="000000" w:sz="8" w:val="single"/>
            </w:tcBorders>
          </w:tcPr>
          <w:p w14:paraId="A3000000">
            <w:pPr>
              <w:ind/>
              <w:jc w:val="both"/>
              <w:rPr>
                <w:rFonts w:ascii="Times New Roman" w:hAnsi="Times New Roman"/>
                <w:sz w:val="28"/>
              </w:rPr>
            </w:pPr>
            <w:r>
              <w:rPr>
                <w:rFonts w:ascii="Times New Roman" w:hAnsi="Times New Roman"/>
                <w:sz w:val="28"/>
              </w:rPr>
              <w:t>«Охрана окружающей среды и рациональное природопользование»</w:t>
            </w:r>
          </w:p>
          <w:p w14:paraId="A4000000">
            <w:pPr>
              <w:ind/>
              <w:jc w:val="both"/>
              <w:rPr>
                <w:rFonts w:ascii="Times New Roman" w:hAnsi="Times New Roman"/>
                <w:sz w:val="28"/>
              </w:rPr>
            </w:pPr>
            <w:r>
              <w:rPr>
                <w:rFonts w:ascii="Times New Roman" w:hAnsi="Times New Roman"/>
                <w:i w:val="1"/>
                <w:sz w:val="28"/>
              </w:rPr>
              <w:t xml:space="preserve">- проведение </w:t>
            </w:r>
            <w:r>
              <w:rPr>
                <w:rFonts w:ascii="Times New Roman" w:hAnsi="Times New Roman"/>
                <w:i w:val="1"/>
                <w:sz w:val="28"/>
              </w:rPr>
              <w:t>аккарицидной</w:t>
            </w:r>
            <w:r>
              <w:rPr>
                <w:rFonts w:ascii="Times New Roman" w:hAnsi="Times New Roman"/>
                <w:i w:val="1"/>
                <w:sz w:val="28"/>
              </w:rPr>
              <w:t xml:space="preserve"> обработки территории</w:t>
            </w:r>
          </w:p>
          <w:p w14:paraId="A5000000">
            <w:pPr>
              <w:ind/>
              <w:jc w:val="both"/>
              <w:rPr>
                <w:rFonts w:ascii="Times New Roman" w:hAnsi="Times New Roman"/>
                <w:sz w:val="28"/>
              </w:rPr>
            </w:pPr>
            <w:r>
              <w:rPr>
                <w:rFonts w:ascii="Times New Roman" w:hAnsi="Times New Roman"/>
                <w:i w:val="1"/>
                <w:sz w:val="28"/>
              </w:rPr>
              <w:t>- обработка против комаров</w:t>
            </w:r>
          </w:p>
        </w:tc>
        <w:tc>
          <w:tcPr>
            <w:tcW w:type="dxa" w:w="1425"/>
            <w:tcBorders>
              <w:top w:sz="4" w:val="nil"/>
              <w:left w:sz="4" w:val="nil"/>
              <w:bottom w:color="000000" w:sz="8" w:val="single"/>
              <w:right w:color="000000" w:sz="8" w:val="single"/>
            </w:tcBorders>
          </w:tcPr>
          <w:p w14:paraId="A6000000">
            <w:pPr>
              <w:ind/>
              <w:jc w:val="both"/>
              <w:rPr>
                <w:rFonts w:ascii="Times New Roman" w:hAnsi="Times New Roman"/>
                <w:sz w:val="28"/>
              </w:rPr>
            </w:pPr>
            <w:r>
              <w:rPr>
                <w:rFonts w:ascii="Times New Roman" w:hAnsi="Times New Roman"/>
                <w:sz w:val="28"/>
              </w:rPr>
              <w:t>43,7</w:t>
            </w:r>
          </w:p>
        </w:tc>
      </w:tr>
      <w:tr>
        <w:tc>
          <w:tcPr>
            <w:tcW w:type="dxa" w:w="8612"/>
            <w:tcBorders>
              <w:top w:sz="4" w:val="nil"/>
              <w:left w:color="000000" w:sz="8" w:val="single"/>
              <w:bottom w:color="000000" w:sz="8" w:val="single"/>
              <w:right w:color="000000" w:sz="8" w:val="single"/>
            </w:tcBorders>
          </w:tcPr>
          <w:p w14:paraId="A7000000">
            <w:pPr>
              <w:ind w:firstLine="0" w:left="-377"/>
              <w:jc w:val="both"/>
              <w:rPr>
                <w:rFonts w:ascii="Times New Roman" w:hAnsi="Times New Roman"/>
                <w:sz w:val="28"/>
              </w:rPr>
            </w:pPr>
            <w:r>
              <w:rPr>
                <w:rFonts w:ascii="Times New Roman" w:hAnsi="Times New Roman"/>
                <w:sz w:val="28"/>
              </w:rPr>
              <w:t>«   Развитие транспортной системы»</w:t>
            </w:r>
          </w:p>
          <w:p w14:paraId="A8000000">
            <w:pPr>
              <w:ind/>
              <w:jc w:val="both"/>
              <w:rPr>
                <w:rFonts w:ascii="Times New Roman" w:hAnsi="Times New Roman"/>
                <w:sz w:val="28"/>
              </w:rPr>
            </w:pPr>
            <w:r>
              <w:rPr>
                <w:rFonts w:ascii="Times New Roman" w:hAnsi="Times New Roman"/>
                <w:i w:val="1"/>
                <w:sz w:val="28"/>
              </w:rPr>
              <w:t>- содержание дорог общего пользования местного значения по переданным полномочиям</w:t>
            </w:r>
          </w:p>
        </w:tc>
        <w:tc>
          <w:tcPr>
            <w:tcW w:type="dxa" w:w="1425"/>
            <w:tcBorders>
              <w:top w:sz="4" w:val="nil"/>
              <w:left w:sz="4" w:val="nil"/>
              <w:bottom w:color="000000" w:sz="8" w:val="single"/>
              <w:right w:color="000000" w:sz="8" w:val="single"/>
            </w:tcBorders>
          </w:tcPr>
          <w:p w14:paraId="A9000000">
            <w:pPr>
              <w:ind/>
              <w:jc w:val="both"/>
              <w:rPr>
                <w:rFonts w:ascii="Times New Roman" w:hAnsi="Times New Roman"/>
                <w:sz w:val="28"/>
              </w:rPr>
            </w:pPr>
            <w:r>
              <w:rPr>
                <w:rFonts w:ascii="Times New Roman" w:hAnsi="Times New Roman"/>
                <w:sz w:val="28"/>
              </w:rPr>
              <w:t>971,6</w:t>
            </w:r>
          </w:p>
        </w:tc>
      </w:tr>
    </w:tbl>
    <w:p w14:paraId="AA000000">
      <w:pPr>
        <w:ind/>
        <w:jc w:val="both"/>
        <w:rPr>
          <w:rFonts w:ascii="Times New Roman" w:hAnsi="Times New Roman"/>
          <w:sz w:val="28"/>
          <w:highlight w:val="white"/>
        </w:rPr>
      </w:pPr>
      <w:r>
        <w:rPr>
          <w:rFonts w:ascii="Times New Roman" w:hAnsi="Times New Roman"/>
          <w:sz w:val="28"/>
          <w:highlight w:val="white"/>
        </w:rPr>
        <w:t>                </w:t>
      </w:r>
    </w:p>
    <w:p w14:paraId="AB000000">
      <w:pPr>
        <w:ind/>
        <w:jc w:val="both"/>
        <w:rPr>
          <w:rFonts w:ascii="Times New Roman" w:hAnsi="Times New Roman"/>
          <w:sz w:val="28"/>
          <w:highlight w:val="white"/>
        </w:rPr>
      </w:pPr>
      <w:r>
        <w:rPr>
          <w:rFonts w:ascii="Times New Roman" w:hAnsi="Times New Roman"/>
          <w:sz w:val="28"/>
          <w:highlight w:val="white"/>
        </w:rPr>
        <w:t xml:space="preserve">Непрограммные расходы за 1 полугодие 2023 года составили – 452,1 тыс. руб. </w:t>
      </w:r>
      <w:r>
        <w:rPr>
          <w:rFonts w:ascii="Times New Roman" w:hAnsi="Times New Roman"/>
          <w:i w:val="1"/>
          <w:sz w:val="28"/>
          <w:highlight w:val="white"/>
        </w:rPr>
        <w:t>(содержание инспектора ВУС; оплата юридических услуг; взнос в Совет муниципальных образований Ростовской области, оплата Администрации Неклиновского района по соглашениям по переданным полномочиям, услуги по техническому обслуживанию программных продуктов и т.д.)</w:t>
      </w:r>
    </w:p>
    <w:p w14:paraId="AC000000">
      <w:pPr>
        <w:ind/>
        <w:jc w:val="both"/>
        <w:rPr>
          <w:rFonts w:ascii="Times New Roman" w:hAnsi="Times New Roman"/>
          <w:sz w:val="28"/>
        </w:rPr>
      </w:pPr>
      <w:r>
        <w:rPr>
          <w:rFonts w:ascii="Times New Roman" w:hAnsi="Times New Roman"/>
          <w:color w:val="FF0000"/>
          <w:sz w:val="28"/>
        </w:rPr>
        <w:t> </w:t>
      </w:r>
    </w:p>
    <w:p w14:paraId="AD000000">
      <w:pPr>
        <w:ind/>
        <w:jc w:val="both"/>
        <w:rPr>
          <w:rFonts w:ascii="Times New Roman" w:hAnsi="Times New Roman"/>
          <w:sz w:val="28"/>
        </w:rPr>
      </w:pPr>
    </w:p>
    <w:p w14:paraId="AE000000">
      <w:pPr>
        <w:ind/>
        <w:jc w:val="both"/>
        <w:rPr>
          <w:rFonts w:ascii="Times New Roman" w:hAnsi="Times New Roman"/>
          <w:sz w:val="28"/>
        </w:rPr>
      </w:pPr>
    </w:p>
    <w:p w14:paraId="AF000000">
      <w:pPr>
        <w:ind/>
        <w:jc w:val="both"/>
        <w:rPr>
          <w:rFonts w:ascii="Times New Roman" w:hAnsi="Times New Roman"/>
          <w:sz w:val="28"/>
        </w:rPr>
      </w:pPr>
    </w:p>
    <w:p w14:paraId="B0000000">
      <w:pPr>
        <w:ind/>
        <w:jc w:val="both"/>
        <w:rPr>
          <w:rFonts w:ascii="Times New Roman" w:hAnsi="Times New Roman"/>
          <w:sz w:val="28"/>
        </w:rPr>
      </w:pPr>
      <w:r>
        <w:rPr>
          <w:rFonts w:ascii="Times New Roman" w:hAnsi="Times New Roman"/>
          <w:sz w:val="28"/>
        </w:rPr>
        <w:t> </w:t>
      </w:r>
      <w:r>
        <w:rPr>
          <w:rFonts w:ascii="Times New Roman" w:hAnsi="Times New Roman"/>
          <w:sz w:val="28"/>
        </w:rPr>
        <w:t xml:space="preserve">   </w:t>
      </w:r>
      <w:r>
        <w:rPr>
          <w:rFonts w:ascii="Times New Roman" w:hAnsi="Times New Roman"/>
          <w:sz w:val="28"/>
        </w:rPr>
        <w:t xml:space="preserve"> </w:t>
      </w:r>
      <w:r>
        <w:rPr>
          <w:rFonts w:ascii="Times New Roman" w:hAnsi="Times New Roman"/>
          <w:b w:val="1"/>
          <w:sz w:val="28"/>
        </w:rPr>
        <w:t xml:space="preserve">                                                   ИНФРАСТРУКТУРА</w:t>
      </w:r>
    </w:p>
    <w:p w14:paraId="B1000000">
      <w:pPr>
        <w:spacing w:line="56" w:lineRule="exact"/>
        <w:ind/>
        <w:jc w:val="both"/>
        <w:rPr>
          <w:rFonts w:ascii="Times New Roman" w:hAnsi="Times New Roman"/>
          <w:sz w:val="28"/>
        </w:rPr>
      </w:pPr>
    </w:p>
    <w:p w14:paraId="B2000000">
      <w:pPr>
        <w:numPr>
          <w:ilvl w:val="0"/>
          <w:numId w:val="4"/>
        </w:numPr>
        <w:tabs>
          <w:tab w:leader="none" w:pos="883" w:val="left"/>
        </w:tabs>
        <w:spacing w:line="264" w:lineRule="auto"/>
        <w:ind w:firstLine="420" w:left="120" w:right="120"/>
        <w:jc w:val="both"/>
        <w:rPr>
          <w:rFonts w:ascii="Times New Roman" w:hAnsi="Times New Roman"/>
          <w:sz w:val="28"/>
        </w:rPr>
      </w:pPr>
      <w:r>
        <w:rPr>
          <w:rFonts w:ascii="Times New Roman" w:hAnsi="Times New Roman"/>
          <w:sz w:val="28"/>
        </w:rPr>
        <w:t>целях содержания инфраструктуры в 202</w:t>
      </w:r>
      <w:r>
        <w:rPr>
          <w:rFonts w:ascii="Times New Roman" w:hAnsi="Times New Roman"/>
          <w:sz w:val="28"/>
        </w:rPr>
        <w:t>3</w:t>
      </w:r>
      <w:r>
        <w:rPr>
          <w:rFonts w:ascii="Times New Roman" w:hAnsi="Times New Roman"/>
          <w:sz w:val="28"/>
        </w:rPr>
        <w:t xml:space="preserve"> году в поселении проводились следующие работы и мероприятия:</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387"/>
        <w:gridCol w:w="1650"/>
      </w:tblGrid>
      <w:tr>
        <w:tc>
          <w:tcPr>
            <w:tcW w:type="dxa" w:w="8387"/>
            <w:tcBorders>
              <w:top w:color="000000" w:sz="4" w:val="single"/>
              <w:left w:color="000000" w:sz="4" w:val="single"/>
              <w:bottom w:color="000000" w:sz="4" w:val="single"/>
              <w:right w:color="000000" w:sz="4" w:val="single"/>
            </w:tcBorders>
            <w:shd w:fill="auto" w:val="clear"/>
            <w:vAlign w:val="center"/>
          </w:tcPr>
          <w:p w14:paraId="B3000000">
            <w:pPr>
              <w:ind/>
              <w:jc w:val="both"/>
              <w:rPr>
                <w:rFonts w:ascii="Times New Roman" w:hAnsi="Times New Roman"/>
                <w:sz w:val="28"/>
              </w:rPr>
            </w:pPr>
            <w:r>
              <w:rPr>
                <w:rFonts w:ascii="Times New Roman" w:hAnsi="Times New Roman"/>
                <w:sz w:val="28"/>
              </w:rPr>
              <w:t>Наименование</w:t>
            </w:r>
          </w:p>
        </w:tc>
        <w:tc>
          <w:tcPr>
            <w:tcW w:type="dxa" w:w="1650"/>
            <w:tcBorders>
              <w:top w:color="000000" w:sz="4" w:val="single"/>
              <w:left w:color="000000" w:sz="4" w:val="single"/>
              <w:bottom w:color="000000" w:sz="4" w:val="single"/>
              <w:right w:color="000000" w:sz="4" w:val="single"/>
            </w:tcBorders>
            <w:shd w:fill="auto" w:val="clear"/>
            <w:vAlign w:val="center"/>
          </w:tcPr>
          <w:p w14:paraId="B4000000">
            <w:pPr>
              <w:ind/>
              <w:jc w:val="both"/>
              <w:rPr>
                <w:rFonts w:ascii="Times New Roman" w:hAnsi="Times New Roman"/>
                <w:sz w:val="28"/>
              </w:rPr>
            </w:pPr>
            <w:r>
              <w:rPr>
                <w:rFonts w:ascii="Times New Roman" w:hAnsi="Times New Roman"/>
                <w:sz w:val="28"/>
              </w:rPr>
              <w:t>Тыс. руб.</w:t>
            </w:r>
          </w:p>
        </w:tc>
      </w:tr>
      <w:tr>
        <w:trPr>
          <w:trHeight w:hRule="atLeast" w:val="474"/>
        </w:trPr>
        <w:tc>
          <w:tcPr>
            <w:tcW w:type="dxa" w:w="8387"/>
            <w:tcBorders>
              <w:top w:color="000000" w:sz="4" w:val="single"/>
              <w:left w:color="000000" w:sz="4" w:val="single"/>
              <w:bottom w:color="000000" w:sz="4" w:val="single"/>
              <w:right w:color="000000" w:sz="4" w:val="single"/>
            </w:tcBorders>
            <w:shd w:fill="auto" w:val="clear"/>
          </w:tcPr>
          <w:p w14:paraId="B5000000">
            <w:pPr>
              <w:ind/>
              <w:jc w:val="both"/>
              <w:rPr>
                <w:rFonts w:ascii="Times New Roman" w:hAnsi="Times New Roman"/>
                <w:sz w:val="28"/>
              </w:rPr>
            </w:pPr>
            <w:r>
              <w:rPr>
                <w:rFonts w:ascii="Times New Roman" w:hAnsi="Times New Roman"/>
                <w:sz w:val="28"/>
              </w:rPr>
              <w:t>Оплата за потребленную энергию по уличному освещению</w:t>
            </w:r>
            <w:r>
              <w:rPr>
                <w:rFonts w:ascii="Times New Roman" w:hAnsi="Times New Roman"/>
                <w:sz w:val="28"/>
              </w:rPr>
              <w:t xml:space="preserve"> за первое полугодие 2023 г.</w:t>
            </w:r>
          </w:p>
        </w:tc>
        <w:tc>
          <w:tcPr>
            <w:tcW w:type="dxa" w:w="1650"/>
            <w:tcBorders>
              <w:top w:color="000000" w:sz="4" w:val="single"/>
              <w:left w:color="000000" w:sz="4" w:val="single"/>
              <w:bottom w:color="000000" w:sz="4" w:val="single"/>
              <w:right w:color="000000" w:sz="4" w:val="single"/>
            </w:tcBorders>
            <w:shd w:fill="auto" w:val="clear"/>
            <w:vAlign w:val="center"/>
          </w:tcPr>
          <w:p w14:paraId="B6000000">
            <w:pPr>
              <w:ind/>
              <w:jc w:val="both"/>
              <w:rPr>
                <w:rFonts w:ascii="Times New Roman" w:hAnsi="Times New Roman"/>
                <w:sz w:val="28"/>
              </w:rPr>
            </w:pPr>
            <w:r>
              <w:rPr>
                <w:rFonts w:ascii="Times New Roman" w:hAnsi="Times New Roman"/>
                <w:sz w:val="28"/>
              </w:rPr>
              <w:t>738,1</w:t>
            </w:r>
          </w:p>
        </w:tc>
      </w:tr>
      <w:tr>
        <w:trPr>
          <w:trHeight w:hRule="atLeast" w:val="415"/>
        </w:trPr>
        <w:tc>
          <w:tcPr>
            <w:tcW w:type="dxa" w:w="8387"/>
            <w:tcBorders>
              <w:top w:color="000000" w:sz="4" w:val="single"/>
              <w:left w:color="000000" w:sz="4" w:val="single"/>
              <w:bottom w:color="000000" w:sz="4" w:val="single"/>
              <w:right w:color="000000" w:sz="4" w:val="single"/>
            </w:tcBorders>
            <w:shd w:fill="auto" w:val="clear"/>
          </w:tcPr>
          <w:p w14:paraId="B7000000">
            <w:pPr>
              <w:ind/>
              <w:jc w:val="both"/>
              <w:rPr>
                <w:rFonts w:ascii="Times New Roman" w:hAnsi="Times New Roman"/>
                <w:sz w:val="28"/>
              </w:rPr>
            </w:pPr>
            <w:r>
              <w:rPr>
                <w:rFonts w:ascii="Times New Roman" w:hAnsi="Times New Roman"/>
                <w:sz w:val="28"/>
              </w:rPr>
              <w:t>Благоустройство общественной территории</w:t>
            </w:r>
            <w:r>
              <w:rPr>
                <w:rFonts w:ascii="Times New Roman" w:hAnsi="Times New Roman"/>
                <w:sz w:val="28"/>
              </w:rPr>
              <w:t xml:space="preserve"> (отремонтирована детская площадка в с. Синявское, спуск Буденновский, 2; произведена замена ограждения на детской площадке в х. Мержаново; проведен текущий ремонт памятника В.И. Ленину</w:t>
            </w:r>
            <w:r>
              <w:rPr>
                <w:rFonts w:ascii="Times New Roman" w:hAnsi="Times New Roman"/>
                <w:sz w:val="28"/>
              </w:rPr>
              <w:t>)</w:t>
            </w:r>
            <w:r>
              <w:rPr>
                <w:rFonts w:ascii="Times New Roman" w:hAnsi="Times New Roman"/>
                <w:sz w:val="28"/>
              </w:rPr>
              <w:t xml:space="preserve"> </w:t>
            </w:r>
          </w:p>
        </w:tc>
        <w:tc>
          <w:tcPr>
            <w:tcW w:type="dxa" w:w="1650"/>
            <w:tcBorders>
              <w:top w:color="000000" w:sz="4" w:val="single"/>
              <w:left w:color="000000" w:sz="4" w:val="single"/>
              <w:bottom w:color="000000" w:sz="4" w:val="single"/>
              <w:right w:color="000000" w:sz="4" w:val="single"/>
            </w:tcBorders>
            <w:shd w:fill="auto" w:val="clear"/>
            <w:vAlign w:val="center"/>
          </w:tcPr>
          <w:p w14:paraId="B8000000">
            <w:pPr>
              <w:ind/>
              <w:jc w:val="both"/>
              <w:rPr>
                <w:rFonts w:ascii="Times New Roman" w:hAnsi="Times New Roman"/>
                <w:sz w:val="28"/>
              </w:rPr>
            </w:pPr>
            <w:r>
              <w:rPr>
                <w:rFonts w:ascii="Times New Roman" w:hAnsi="Times New Roman"/>
                <w:sz w:val="28"/>
              </w:rPr>
              <w:t>378,0</w:t>
            </w:r>
          </w:p>
        </w:tc>
      </w:tr>
      <w:tr>
        <w:trPr>
          <w:trHeight w:hRule="atLeast" w:val="460"/>
        </w:trPr>
        <w:tc>
          <w:tcPr>
            <w:tcW w:type="dxa" w:w="8387"/>
            <w:tcBorders>
              <w:top w:color="000000" w:sz="4" w:val="single"/>
              <w:left w:color="000000" w:sz="4" w:val="single"/>
              <w:bottom w:color="000000" w:sz="4" w:val="single"/>
              <w:right w:color="000000" w:sz="4" w:val="single"/>
            </w:tcBorders>
            <w:shd w:fill="auto" w:val="clear"/>
          </w:tcPr>
          <w:p w14:paraId="B9000000">
            <w:pPr>
              <w:ind/>
              <w:jc w:val="both"/>
              <w:rPr>
                <w:rFonts w:ascii="Times New Roman" w:hAnsi="Times New Roman"/>
                <w:sz w:val="28"/>
              </w:rPr>
            </w:pPr>
            <w:r>
              <w:rPr>
                <w:rFonts w:ascii="Times New Roman" w:hAnsi="Times New Roman"/>
                <w:sz w:val="28"/>
              </w:rPr>
              <w:t>Обработка общественных территорий от клещей и комаров</w:t>
            </w:r>
            <w:r>
              <w:rPr>
                <w:rFonts w:ascii="Times New Roman" w:hAnsi="Times New Roman"/>
                <w:sz w:val="28"/>
              </w:rPr>
              <w:t xml:space="preserve"> (обработаны детские площадки, гражданские кладбища, футбольное поле, площадь перед храмом «Всех Святых») </w:t>
            </w:r>
          </w:p>
        </w:tc>
        <w:tc>
          <w:tcPr>
            <w:tcW w:type="dxa" w:w="1650"/>
            <w:tcBorders>
              <w:top w:color="000000" w:sz="4" w:val="single"/>
              <w:left w:color="000000" w:sz="4" w:val="single"/>
              <w:bottom w:color="000000" w:sz="4" w:val="single"/>
              <w:right w:color="000000" w:sz="4" w:val="single"/>
            </w:tcBorders>
            <w:shd w:fill="auto" w:val="clear"/>
            <w:vAlign w:val="center"/>
          </w:tcPr>
          <w:p w14:paraId="BA000000">
            <w:pPr>
              <w:ind/>
              <w:jc w:val="both"/>
              <w:rPr>
                <w:rFonts w:ascii="Times New Roman" w:hAnsi="Times New Roman"/>
                <w:sz w:val="28"/>
              </w:rPr>
            </w:pPr>
            <w:r>
              <w:rPr>
                <w:rFonts w:ascii="Times New Roman" w:hAnsi="Times New Roman"/>
                <w:sz w:val="28"/>
              </w:rPr>
              <w:t>43,75</w:t>
            </w:r>
          </w:p>
        </w:tc>
      </w:tr>
      <w:tr>
        <w:trPr>
          <w:trHeight w:hRule="atLeast" w:val="1428"/>
        </w:trPr>
        <w:tc>
          <w:tcPr>
            <w:tcW w:type="dxa" w:w="8387"/>
            <w:tcBorders>
              <w:top w:color="000000" w:sz="4" w:val="single"/>
              <w:left w:color="000000" w:sz="4" w:val="single"/>
              <w:bottom w:color="000000" w:sz="4" w:val="single"/>
              <w:right w:color="000000" w:sz="4" w:val="single"/>
            </w:tcBorders>
            <w:shd w:fill="auto" w:val="clear"/>
          </w:tcPr>
          <w:p w14:paraId="BB000000">
            <w:pPr>
              <w:ind/>
              <w:jc w:val="both"/>
              <w:rPr>
                <w:rFonts w:ascii="Times New Roman" w:hAnsi="Times New Roman"/>
                <w:sz w:val="28"/>
              </w:rPr>
            </w:pPr>
            <w:r>
              <w:rPr>
                <w:rFonts w:ascii="Times New Roman" w:hAnsi="Times New Roman"/>
                <w:sz w:val="28"/>
              </w:rPr>
              <w:t>Были ликвидированы две несанкционированные свалки на гражданских кладбищах в х. Мержаново и в х. Морской Чулек. Было ликвидировано 50 м3 (в т.ч. 30 м3 в х. Мержаново и 20 м3 в х. Морской Чулек).</w:t>
            </w:r>
          </w:p>
          <w:p w14:paraId="BC000000">
            <w:pPr>
              <w:ind/>
              <w:jc w:val="both"/>
              <w:rPr>
                <w:rFonts w:ascii="Times New Roman" w:hAnsi="Times New Roman"/>
                <w:sz w:val="28"/>
              </w:rPr>
            </w:pPr>
          </w:p>
        </w:tc>
        <w:tc>
          <w:tcPr>
            <w:tcW w:type="dxa" w:w="1650"/>
            <w:tcBorders>
              <w:top w:color="000000" w:sz="4" w:val="single"/>
              <w:left w:color="000000" w:sz="4" w:val="single"/>
              <w:bottom w:color="000000" w:sz="4" w:val="single"/>
              <w:right w:color="000000" w:sz="4" w:val="single"/>
            </w:tcBorders>
            <w:shd w:fill="auto" w:val="clear"/>
            <w:vAlign w:val="center"/>
          </w:tcPr>
          <w:p w14:paraId="BD000000">
            <w:pPr>
              <w:ind/>
              <w:jc w:val="both"/>
              <w:rPr>
                <w:rFonts w:ascii="Times New Roman" w:hAnsi="Times New Roman"/>
                <w:sz w:val="28"/>
              </w:rPr>
            </w:pPr>
            <w:r>
              <w:rPr>
                <w:rFonts w:ascii="Times New Roman" w:hAnsi="Times New Roman"/>
                <w:sz w:val="28"/>
              </w:rPr>
              <w:t>60,0</w:t>
            </w:r>
          </w:p>
        </w:tc>
      </w:tr>
    </w:tbl>
    <w:p w14:paraId="BE000000">
      <w:pPr>
        <w:spacing w:line="376" w:lineRule="exact"/>
        <w:ind/>
        <w:jc w:val="both"/>
        <w:rPr>
          <w:rFonts w:ascii="Times New Roman" w:hAnsi="Times New Roman"/>
          <w:color w:val="FF0000"/>
          <w:sz w:val="28"/>
        </w:rPr>
      </w:pPr>
      <w:r>
        <w:rPr>
          <w:rFonts w:ascii="Times New Roman" w:hAnsi="Times New Roman"/>
          <w:color w:val="FF0000"/>
          <w:sz w:val="28"/>
        </w:rPr>
        <w:t xml:space="preserve">           </w:t>
      </w:r>
    </w:p>
    <w:p w14:paraId="BF000000">
      <w:pPr>
        <w:spacing w:line="264" w:lineRule="auto"/>
        <w:ind w:firstLine="427" w:left="120" w:right="120"/>
        <w:jc w:val="both"/>
        <w:rPr>
          <w:rFonts w:ascii="Times New Roman" w:hAnsi="Times New Roman"/>
          <w:sz w:val="28"/>
        </w:rPr>
      </w:pPr>
      <w:r>
        <w:rPr>
          <w:rFonts w:ascii="Times New Roman" w:hAnsi="Times New Roman"/>
          <w:sz w:val="28"/>
        </w:rPr>
        <w:t>Решение вопросов организации водоснабжения на территории нашего поселения в первом полугодии 202</w:t>
      </w:r>
      <w:r>
        <w:rPr>
          <w:rFonts w:ascii="Times New Roman" w:hAnsi="Times New Roman"/>
          <w:sz w:val="28"/>
        </w:rPr>
        <w:t>3</w:t>
      </w:r>
      <w:r>
        <w:rPr>
          <w:rFonts w:ascii="Times New Roman" w:hAnsi="Times New Roman"/>
          <w:sz w:val="28"/>
        </w:rPr>
        <w:t xml:space="preserve"> года осуществляло МУП «Водоканал Неклиновского района».</w:t>
      </w:r>
    </w:p>
    <w:p w14:paraId="C0000000">
      <w:pPr>
        <w:spacing w:line="29" w:lineRule="exact"/>
        <w:ind/>
        <w:jc w:val="both"/>
        <w:rPr>
          <w:rFonts w:ascii="Times New Roman" w:hAnsi="Times New Roman"/>
          <w:sz w:val="28"/>
        </w:rPr>
      </w:pPr>
    </w:p>
    <w:p w14:paraId="C1000000">
      <w:pPr>
        <w:spacing w:line="276" w:lineRule="auto"/>
        <w:ind w:firstLine="427" w:left="120" w:right="120"/>
        <w:jc w:val="both"/>
        <w:rPr>
          <w:rFonts w:ascii="Times New Roman" w:hAnsi="Times New Roman"/>
          <w:sz w:val="28"/>
        </w:rPr>
      </w:pPr>
      <w:r>
        <w:rPr>
          <w:rFonts w:ascii="Times New Roman" w:hAnsi="Times New Roman"/>
          <w:sz w:val="28"/>
        </w:rPr>
        <w:t>Тем не менее, Администрация Синявского сельского поселения не устраняется от решения наболевших проблем и в тесном взаимодействии с Администрацией района проводится мониторинг состояния указанных объектов (в том числе по итогам обращения граждан).</w:t>
      </w:r>
    </w:p>
    <w:p w14:paraId="C2000000">
      <w:pPr>
        <w:spacing w:line="24" w:lineRule="exact"/>
        <w:ind/>
        <w:jc w:val="both"/>
        <w:rPr>
          <w:rFonts w:ascii="Times New Roman" w:hAnsi="Times New Roman"/>
          <w:sz w:val="28"/>
        </w:rPr>
      </w:pPr>
    </w:p>
    <w:p w14:paraId="C3000000">
      <w:pPr>
        <w:spacing w:line="276" w:lineRule="auto"/>
        <w:ind w:firstLine="427" w:left="7"/>
        <w:jc w:val="both"/>
        <w:rPr>
          <w:rFonts w:ascii="Times New Roman" w:hAnsi="Times New Roman"/>
          <w:sz w:val="28"/>
        </w:rPr>
      </w:pPr>
      <w:r>
        <w:rPr>
          <w:rFonts w:ascii="Times New Roman" w:hAnsi="Times New Roman"/>
          <w:sz w:val="28"/>
        </w:rPr>
        <w:t>На содержание дорог в дорожный фонд бюджета поселения на 202</w:t>
      </w:r>
      <w:r>
        <w:rPr>
          <w:rFonts w:ascii="Times New Roman" w:hAnsi="Times New Roman"/>
          <w:sz w:val="28"/>
        </w:rPr>
        <w:t xml:space="preserve">3 </w:t>
      </w:r>
      <w:r>
        <w:rPr>
          <w:rFonts w:ascii="Times New Roman" w:hAnsi="Times New Roman"/>
          <w:sz w:val="28"/>
        </w:rPr>
        <w:t>г. были выделены Администрацией Неклиновского район</w:t>
      </w:r>
      <w:r>
        <w:rPr>
          <w:rFonts w:ascii="Times New Roman" w:hAnsi="Times New Roman"/>
          <w:sz w:val="28"/>
        </w:rPr>
        <w:t>а денежные средства в сумме 971573,88</w:t>
      </w:r>
      <w:r>
        <w:rPr>
          <w:rFonts w:ascii="Times New Roman" w:hAnsi="Times New Roman"/>
          <w:sz w:val="28"/>
        </w:rPr>
        <w:t xml:space="preserve"> рублей.</w:t>
      </w:r>
      <w:r>
        <w:rPr>
          <w:rFonts w:ascii="Times New Roman" w:hAnsi="Times New Roman"/>
          <w:sz w:val="28"/>
        </w:rPr>
        <w:t xml:space="preserve"> Протяженность дорог составляет 50,07 км.</w:t>
      </w:r>
    </w:p>
    <w:p w14:paraId="C4000000">
      <w:pPr>
        <w:spacing w:line="7" w:lineRule="exact"/>
        <w:ind/>
        <w:jc w:val="both"/>
        <w:rPr>
          <w:rFonts w:ascii="Times New Roman" w:hAnsi="Times New Roman"/>
          <w:sz w:val="28"/>
        </w:rPr>
      </w:pPr>
    </w:p>
    <w:p w14:paraId="C5000000">
      <w:pPr>
        <w:ind w:firstLine="0" w:left="427"/>
        <w:jc w:val="both"/>
        <w:rPr>
          <w:rFonts w:ascii="Times New Roman" w:hAnsi="Times New Roman"/>
          <w:sz w:val="28"/>
        </w:rPr>
      </w:pPr>
      <w:r>
        <w:rPr>
          <w:rFonts w:ascii="Times New Roman" w:hAnsi="Times New Roman"/>
          <w:sz w:val="28"/>
        </w:rPr>
        <w:t>В 202</w:t>
      </w:r>
      <w:r>
        <w:rPr>
          <w:rFonts w:ascii="Times New Roman" w:hAnsi="Times New Roman"/>
          <w:sz w:val="28"/>
        </w:rPr>
        <w:t>3</w:t>
      </w:r>
      <w:r>
        <w:rPr>
          <w:rFonts w:ascii="Times New Roman" w:hAnsi="Times New Roman"/>
          <w:sz w:val="28"/>
        </w:rPr>
        <w:t xml:space="preserve"> году за отчетный </w:t>
      </w:r>
      <w:r>
        <w:rPr>
          <w:rFonts w:ascii="Times New Roman" w:hAnsi="Times New Roman"/>
          <w:sz w:val="28"/>
        </w:rPr>
        <w:t>период были</w:t>
      </w:r>
      <w:r>
        <w:rPr>
          <w:rFonts w:ascii="Times New Roman" w:hAnsi="Times New Roman"/>
          <w:sz w:val="28"/>
        </w:rPr>
        <w:t xml:space="preserve"> проведены работы на сумму 97</w:t>
      </w:r>
      <w:r>
        <w:rPr>
          <w:rFonts w:ascii="Times New Roman" w:hAnsi="Times New Roman"/>
          <w:sz w:val="28"/>
        </w:rPr>
        <w:t>1</w:t>
      </w:r>
      <w:r>
        <w:rPr>
          <w:rFonts w:ascii="Times New Roman" w:hAnsi="Times New Roman"/>
          <w:sz w:val="28"/>
        </w:rPr>
        <w:t>,</w:t>
      </w:r>
      <w:r>
        <w:rPr>
          <w:rFonts w:ascii="Times New Roman" w:hAnsi="Times New Roman"/>
          <w:sz w:val="28"/>
        </w:rPr>
        <w:t>6</w:t>
      </w:r>
      <w:r>
        <w:rPr>
          <w:rFonts w:ascii="Times New Roman" w:hAnsi="Times New Roman"/>
          <w:sz w:val="28"/>
        </w:rPr>
        <w:t xml:space="preserve"> </w:t>
      </w:r>
      <w:r>
        <w:rPr>
          <w:rFonts w:ascii="Times New Roman" w:hAnsi="Times New Roman"/>
          <w:sz w:val="28"/>
        </w:rPr>
        <w:t>тыс.рублей</w:t>
      </w:r>
      <w:r>
        <w:rPr>
          <w:rFonts w:ascii="Times New Roman" w:hAnsi="Times New Roman"/>
          <w:sz w:val="28"/>
        </w:rPr>
        <w:t>:</w:t>
      </w:r>
    </w:p>
    <w:p w14:paraId="C6000000">
      <w:pPr>
        <w:spacing w:line="50" w:lineRule="exact"/>
        <w:ind/>
        <w:jc w:val="both"/>
        <w:rPr>
          <w:rFonts w:ascii="Times New Roman" w:hAnsi="Times New Roman"/>
          <w:sz w:val="28"/>
        </w:rPr>
      </w:pPr>
    </w:p>
    <w:p w14:paraId="C7000000">
      <w:pPr>
        <w:numPr>
          <w:ilvl w:val="0"/>
          <w:numId w:val="5"/>
        </w:numPr>
        <w:tabs>
          <w:tab w:leader="none" w:pos="587" w:val="left"/>
        </w:tabs>
        <w:ind w:hanging="160" w:left="587"/>
        <w:jc w:val="both"/>
        <w:rPr>
          <w:rFonts w:ascii="Times New Roman" w:hAnsi="Times New Roman"/>
          <w:sz w:val="28"/>
        </w:rPr>
      </w:pPr>
      <w:r>
        <w:rPr>
          <w:rFonts w:ascii="Times New Roman" w:hAnsi="Times New Roman"/>
          <w:sz w:val="28"/>
        </w:rPr>
        <w:t>по зи</w:t>
      </w:r>
      <w:r>
        <w:rPr>
          <w:rFonts w:ascii="Times New Roman" w:hAnsi="Times New Roman"/>
          <w:sz w:val="28"/>
        </w:rPr>
        <w:t>мнему содержанию дорог – 110,1</w:t>
      </w:r>
      <w:r>
        <w:rPr>
          <w:rFonts w:ascii="Times New Roman" w:hAnsi="Times New Roman"/>
          <w:sz w:val="28"/>
        </w:rPr>
        <w:t xml:space="preserve"> тыс. рублей;</w:t>
      </w:r>
    </w:p>
    <w:p w14:paraId="C8000000">
      <w:pPr>
        <w:spacing w:line="47" w:lineRule="exact"/>
        <w:ind/>
        <w:jc w:val="both"/>
        <w:rPr>
          <w:rFonts w:ascii="Times New Roman" w:hAnsi="Times New Roman"/>
          <w:sz w:val="28"/>
        </w:rPr>
      </w:pPr>
    </w:p>
    <w:p w14:paraId="C9000000">
      <w:pPr>
        <w:tabs>
          <w:tab w:leader="none" w:pos="727" w:val="left"/>
        </w:tabs>
        <w:ind/>
        <w:jc w:val="both"/>
        <w:rPr>
          <w:rFonts w:ascii="Times New Roman" w:hAnsi="Times New Roman"/>
          <w:sz w:val="28"/>
        </w:rPr>
      </w:pPr>
      <w:r>
        <w:rPr>
          <w:rFonts w:ascii="Times New Roman" w:hAnsi="Times New Roman"/>
          <w:sz w:val="28"/>
        </w:rPr>
        <w:t xml:space="preserve">      - </w:t>
      </w:r>
      <w:r>
        <w:rPr>
          <w:rFonts w:ascii="Times New Roman" w:hAnsi="Times New Roman"/>
          <w:sz w:val="28"/>
        </w:rPr>
        <w:t>по ямочному ремонту дорог – 188,1</w:t>
      </w:r>
      <w:r>
        <w:rPr>
          <w:rFonts w:ascii="Times New Roman" w:hAnsi="Times New Roman"/>
          <w:sz w:val="28"/>
        </w:rPr>
        <w:t xml:space="preserve"> тыс. рублей;</w:t>
      </w:r>
    </w:p>
    <w:p w14:paraId="CA000000">
      <w:pPr>
        <w:spacing w:line="47" w:lineRule="exact"/>
        <w:ind/>
        <w:jc w:val="both"/>
        <w:rPr>
          <w:rFonts w:ascii="Times New Roman" w:hAnsi="Times New Roman"/>
          <w:sz w:val="28"/>
        </w:rPr>
      </w:pPr>
    </w:p>
    <w:p w14:paraId="CB000000">
      <w:pPr>
        <w:numPr>
          <w:ilvl w:val="0"/>
          <w:numId w:val="5"/>
        </w:numPr>
        <w:tabs>
          <w:tab w:leader="none" w:pos="587" w:val="left"/>
        </w:tabs>
        <w:ind w:hanging="160" w:left="587"/>
        <w:jc w:val="both"/>
        <w:rPr>
          <w:rFonts w:ascii="Times New Roman" w:hAnsi="Times New Roman"/>
          <w:sz w:val="28"/>
        </w:rPr>
      </w:pPr>
      <w:r>
        <w:rPr>
          <w:rFonts w:ascii="Times New Roman" w:hAnsi="Times New Roman"/>
          <w:sz w:val="28"/>
        </w:rPr>
        <w:t xml:space="preserve">по содержанию автомобильных </w:t>
      </w:r>
      <w:r>
        <w:rPr>
          <w:rFonts w:ascii="Times New Roman" w:hAnsi="Times New Roman"/>
          <w:sz w:val="28"/>
        </w:rPr>
        <w:t>дорог общего пользования</w:t>
      </w:r>
      <w:r>
        <w:rPr>
          <w:rFonts w:ascii="Times New Roman" w:hAnsi="Times New Roman"/>
          <w:sz w:val="28"/>
        </w:rPr>
        <w:t xml:space="preserve"> (была проведена отсыпка и грейдирование в с. Синявское – пер. Первомайский, пер. Летний, ул. Гагарина (от Буденновского спуска), ул. Крупской, ул. Халтурина, ул. Октябрьская, ул. Ленина (от Буденновского спуска), пер. Донской, пер. Юбилейный, пер. Пионерский, пер. Красногвардейский, пер. Вокзальный)</w:t>
      </w:r>
      <w:r>
        <w:rPr>
          <w:rFonts w:ascii="Times New Roman" w:hAnsi="Times New Roman"/>
          <w:sz w:val="28"/>
        </w:rPr>
        <w:t xml:space="preserve"> – 599,7</w:t>
      </w:r>
      <w:r>
        <w:rPr>
          <w:rFonts w:ascii="Times New Roman" w:hAnsi="Times New Roman"/>
          <w:sz w:val="28"/>
        </w:rPr>
        <w:t>тыс. рублей,</w:t>
      </w:r>
    </w:p>
    <w:p w14:paraId="CC000000">
      <w:pPr>
        <w:spacing w:line="47" w:lineRule="exact"/>
        <w:ind/>
        <w:jc w:val="both"/>
        <w:rPr>
          <w:rFonts w:ascii="Times New Roman" w:hAnsi="Times New Roman"/>
          <w:sz w:val="28"/>
        </w:rPr>
      </w:pPr>
    </w:p>
    <w:p w14:paraId="CD000000">
      <w:pPr>
        <w:numPr>
          <w:ilvl w:val="0"/>
          <w:numId w:val="5"/>
        </w:numPr>
        <w:tabs>
          <w:tab w:leader="none" w:pos="587" w:val="left"/>
        </w:tabs>
        <w:ind w:hanging="160" w:left="587"/>
        <w:jc w:val="both"/>
        <w:rPr>
          <w:rFonts w:ascii="Times New Roman" w:hAnsi="Times New Roman"/>
          <w:sz w:val="28"/>
        </w:rPr>
      </w:pPr>
      <w:r>
        <w:rPr>
          <w:rFonts w:ascii="Times New Roman" w:hAnsi="Times New Roman"/>
          <w:sz w:val="28"/>
        </w:rPr>
        <w:t>нанесение дорожной разметки и</w:t>
      </w:r>
      <w:r>
        <w:rPr>
          <w:rFonts w:ascii="Times New Roman" w:hAnsi="Times New Roman"/>
          <w:sz w:val="28"/>
        </w:rPr>
        <w:t xml:space="preserve"> установка дорожных знаков –73,7</w:t>
      </w:r>
      <w:r>
        <w:rPr>
          <w:rFonts w:ascii="Times New Roman" w:hAnsi="Times New Roman"/>
          <w:sz w:val="28"/>
        </w:rPr>
        <w:t xml:space="preserve"> тыс. рублей</w:t>
      </w:r>
      <w:r>
        <w:rPr>
          <w:rFonts w:ascii="Times New Roman" w:hAnsi="Times New Roman"/>
          <w:sz w:val="28"/>
        </w:rPr>
        <w:t>.</w:t>
      </w:r>
    </w:p>
    <w:p w14:paraId="CE000000">
      <w:pPr>
        <w:tabs>
          <w:tab w:leader="none" w:pos="587" w:val="left"/>
        </w:tabs>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С 01 июля 2023 г. полномочия по содержанию </w:t>
      </w:r>
      <w:r>
        <w:rPr>
          <w:rFonts w:ascii="Times New Roman" w:hAnsi="Times New Roman"/>
          <w:sz w:val="28"/>
        </w:rPr>
        <w:t>внутрипоселковых</w:t>
      </w:r>
      <w:r>
        <w:rPr>
          <w:rFonts w:ascii="Times New Roman" w:hAnsi="Times New Roman"/>
          <w:sz w:val="28"/>
        </w:rPr>
        <w:t xml:space="preserve"> </w:t>
      </w:r>
      <w:r>
        <w:rPr>
          <w:rFonts w:ascii="Times New Roman" w:hAnsi="Times New Roman"/>
          <w:sz w:val="28"/>
        </w:rPr>
        <w:t>дорог переданы в Администрацию Неклиновского района</w:t>
      </w:r>
      <w:r>
        <w:rPr>
          <w:rFonts w:ascii="Times New Roman" w:hAnsi="Times New Roman"/>
          <w:sz w:val="28"/>
        </w:rPr>
        <w:t>.</w:t>
      </w:r>
    </w:p>
    <w:p w14:paraId="CF000000">
      <w:pPr>
        <w:spacing w:line="200" w:lineRule="exact"/>
        <w:ind/>
        <w:jc w:val="both"/>
        <w:rPr>
          <w:rFonts w:ascii="Times New Roman" w:hAnsi="Times New Roman"/>
          <w:color w:val="FF0000"/>
          <w:sz w:val="28"/>
        </w:rPr>
      </w:pPr>
    </w:p>
    <w:p w14:paraId="D0000000">
      <w:pPr>
        <w:ind w:right="-346"/>
        <w:jc w:val="both"/>
        <w:rPr>
          <w:rFonts w:ascii="Times New Roman" w:hAnsi="Times New Roman"/>
          <w:sz w:val="28"/>
        </w:rPr>
      </w:pPr>
      <w:r>
        <w:rPr>
          <w:rFonts w:ascii="Times New Roman" w:hAnsi="Times New Roman"/>
          <w:b w:val="1"/>
          <w:color w:val="212121"/>
          <w:sz w:val="28"/>
        </w:rPr>
        <w:t xml:space="preserve">  </w:t>
      </w:r>
    </w:p>
    <w:p w14:paraId="D1000000">
      <w:pPr>
        <w:ind w:right="-346"/>
        <w:jc w:val="both"/>
        <w:rPr>
          <w:rFonts w:ascii="Times New Roman" w:hAnsi="Times New Roman"/>
          <w:sz w:val="28"/>
        </w:rPr>
      </w:pPr>
    </w:p>
    <w:p w14:paraId="D2000000">
      <w:pPr>
        <w:ind w:right="-346"/>
        <w:jc w:val="both"/>
        <w:rPr>
          <w:rFonts w:ascii="Times New Roman" w:hAnsi="Times New Roman"/>
          <w:sz w:val="28"/>
        </w:rPr>
      </w:pPr>
    </w:p>
    <w:p w14:paraId="D3000000">
      <w:pPr>
        <w:ind w:right="-346"/>
        <w:jc w:val="both"/>
        <w:rPr>
          <w:rFonts w:ascii="Times New Roman" w:hAnsi="Times New Roman"/>
          <w:sz w:val="28"/>
        </w:rPr>
      </w:pPr>
    </w:p>
    <w:p w14:paraId="D4000000">
      <w:pPr>
        <w:ind w:right="-346"/>
        <w:jc w:val="both"/>
        <w:rPr>
          <w:rFonts w:ascii="Times New Roman" w:hAnsi="Times New Roman"/>
          <w:sz w:val="28"/>
        </w:rPr>
      </w:pPr>
      <w:r>
        <w:rPr>
          <w:rFonts w:ascii="Times New Roman" w:hAnsi="Times New Roman"/>
          <w:b w:val="1"/>
          <w:color w:val="212121"/>
          <w:sz w:val="28"/>
        </w:rPr>
        <w:t xml:space="preserve">                 БЛАГОУСТРОЙСТВО И САНИТАРНЫЙ ПОРЯДОК</w:t>
      </w:r>
    </w:p>
    <w:p w14:paraId="D5000000">
      <w:pPr>
        <w:spacing w:line="61" w:lineRule="exact"/>
        <w:ind/>
        <w:jc w:val="both"/>
        <w:rPr>
          <w:rFonts w:ascii="Times New Roman" w:hAnsi="Times New Roman"/>
          <w:sz w:val="28"/>
        </w:rPr>
      </w:pPr>
    </w:p>
    <w:p w14:paraId="D6000000">
      <w:pPr>
        <w:spacing w:line="276" w:lineRule="auto"/>
        <w:ind w:firstLine="427" w:left="7"/>
        <w:jc w:val="both"/>
        <w:rPr>
          <w:rFonts w:ascii="Times New Roman" w:hAnsi="Times New Roman"/>
          <w:sz w:val="28"/>
        </w:rPr>
      </w:pPr>
      <w:r>
        <w:rPr>
          <w:rFonts w:ascii="Times New Roman" w:hAnsi="Times New Roman"/>
          <w:color w:val="212121"/>
          <w:sz w:val="28"/>
        </w:rPr>
        <w:t xml:space="preserve">Одним из направлений деятельности администрации сельского поселения являются вопросы санитарного состояния и благоустройства населенных пунктов. В течение всего периода регулярно проводился </w:t>
      </w:r>
      <w:r>
        <w:rPr>
          <w:rFonts w:ascii="Times New Roman" w:hAnsi="Times New Roman"/>
          <w:color w:val="212121"/>
          <w:sz w:val="28"/>
        </w:rPr>
        <w:t>обкос</w:t>
      </w:r>
      <w:r>
        <w:rPr>
          <w:rFonts w:ascii="Times New Roman" w:hAnsi="Times New Roman"/>
          <w:color w:val="212121"/>
          <w:sz w:val="28"/>
        </w:rPr>
        <w:t xml:space="preserve"> общественных территорий, субботники по благоустройству, наведению чистоты и порядка.</w:t>
      </w:r>
    </w:p>
    <w:p w14:paraId="D7000000">
      <w:pPr>
        <w:spacing w:line="24" w:lineRule="exact"/>
        <w:ind/>
        <w:jc w:val="both"/>
        <w:rPr>
          <w:rFonts w:ascii="Times New Roman" w:hAnsi="Times New Roman"/>
          <w:sz w:val="28"/>
        </w:rPr>
      </w:pPr>
    </w:p>
    <w:p w14:paraId="D8000000">
      <w:pPr>
        <w:numPr>
          <w:ilvl w:val="0"/>
          <w:numId w:val="6"/>
        </w:numPr>
        <w:tabs>
          <w:tab w:leader="none" w:pos="235" w:val="left"/>
        </w:tabs>
        <w:spacing w:line="276" w:lineRule="auto"/>
        <w:ind w:hanging="7" w:left="7"/>
        <w:jc w:val="both"/>
        <w:rPr>
          <w:rFonts w:ascii="Times New Roman" w:hAnsi="Times New Roman"/>
          <w:sz w:val="28"/>
        </w:rPr>
      </w:pPr>
      <w:r>
        <w:rPr>
          <w:rFonts w:ascii="Times New Roman" w:hAnsi="Times New Roman"/>
          <w:sz w:val="28"/>
        </w:rPr>
        <w:t xml:space="preserve"> в целях повышения уровня благоустройства, санитарного состояния и компенсационного озеленения на территории населенных пунктов сельского поселения в отчетном периоде производились </w:t>
      </w:r>
      <w:r>
        <w:rPr>
          <w:rFonts w:ascii="Times New Roman" w:hAnsi="Times New Roman"/>
          <w:sz w:val="28"/>
        </w:rPr>
        <w:t>уходные</w:t>
      </w:r>
      <w:r>
        <w:rPr>
          <w:rFonts w:ascii="Times New Roman" w:hAnsi="Times New Roman"/>
          <w:sz w:val="28"/>
        </w:rPr>
        <w:t xml:space="preserve"> работы за зелеными насаждениями.</w:t>
      </w:r>
    </w:p>
    <w:p w14:paraId="D9000000">
      <w:pPr>
        <w:ind/>
        <w:jc w:val="both"/>
        <w:rPr>
          <w:rFonts w:ascii="Times New Roman" w:hAnsi="Times New Roman"/>
          <w:sz w:val="28"/>
        </w:rPr>
      </w:pPr>
      <w:r>
        <w:rPr>
          <w:rFonts w:ascii="Times New Roman" w:hAnsi="Times New Roman"/>
          <w:sz w:val="28"/>
        </w:rPr>
        <w:t xml:space="preserve">- специалистами администрации сельского поселения проводятся </w:t>
      </w:r>
      <w:r>
        <w:rPr>
          <w:rFonts w:ascii="Times New Roman" w:hAnsi="Times New Roman"/>
          <w:sz w:val="28"/>
        </w:rPr>
        <w:t>уходные</w:t>
      </w:r>
      <w:r>
        <w:rPr>
          <w:rFonts w:ascii="Times New Roman" w:hAnsi="Times New Roman"/>
          <w:sz w:val="28"/>
        </w:rPr>
        <w:t xml:space="preserve"> работы за содержанием зеленых насаждений (полив деревьев, цветов, уборка сорняков), в том числе проводится уборка придорожной территории без выделения средств из бюджета.</w:t>
      </w:r>
    </w:p>
    <w:p w14:paraId="DA000000">
      <w:pPr>
        <w:spacing w:line="20" w:lineRule="exact"/>
        <w:ind/>
        <w:jc w:val="both"/>
        <w:rPr>
          <w:rFonts w:ascii="Times New Roman" w:hAnsi="Times New Roman"/>
          <w:sz w:val="28"/>
        </w:rPr>
      </w:pPr>
    </w:p>
    <w:p w14:paraId="DB000000">
      <w:pPr>
        <w:spacing w:line="276" w:lineRule="auto"/>
        <w:ind w:firstLine="427" w:left="7"/>
        <w:jc w:val="both"/>
        <w:rPr>
          <w:rFonts w:ascii="Times New Roman" w:hAnsi="Times New Roman"/>
          <w:sz w:val="28"/>
        </w:rPr>
      </w:pPr>
      <w:r>
        <w:rPr>
          <w:rFonts w:ascii="Times New Roman" w:hAnsi="Times New Roman"/>
          <w:color w:val="212121"/>
          <w:sz w:val="28"/>
        </w:rPr>
        <w:t xml:space="preserve">Для решения проблем благоустройства требуется отлаженная и системная работа, но все же, заботу о чистоте должны проявлять и сами жители. Поселение – наш дом, поэтому долг </w:t>
      </w:r>
      <w:r>
        <w:rPr>
          <w:rFonts w:ascii="Times New Roman" w:hAnsi="Times New Roman"/>
          <w:color w:val="212121"/>
          <w:sz w:val="28"/>
        </w:rPr>
        <w:t>к</w:t>
      </w:r>
      <w:r>
        <w:rPr>
          <w:rFonts w:ascii="Times New Roman" w:hAnsi="Times New Roman"/>
          <w:color w:val="212121"/>
          <w:sz w:val="28"/>
        </w:rPr>
        <w:t xml:space="preserve">аждого жителя думать о будущем и не загрязнять территорию бытовыми отходами. </w:t>
      </w:r>
    </w:p>
    <w:p w14:paraId="DC000000">
      <w:pPr>
        <w:spacing w:line="276" w:lineRule="auto"/>
        <w:ind w:firstLine="427" w:left="7"/>
        <w:jc w:val="both"/>
        <w:rPr>
          <w:rFonts w:ascii="Times New Roman" w:hAnsi="Times New Roman"/>
          <w:sz w:val="28"/>
        </w:rPr>
      </w:pPr>
      <w:r>
        <w:rPr>
          <w:rFonts w:ascii="Times New Roman" w:hAnsi="Times New Roman"/>
          <w:sz w:val="28"/>
        </w:rPr>
        <w:t>С февраля  по июнь 2023 года был произведен капитальный ремонт дороги по ул. Шапошникова, протяженностью -1534 метров на сумму 43млн.243тыс.292,рубл., и ул. Красноармейская, протяженностью 1966   метров на сумму58 млн216 тыс800 рублей</w:t>
      </w:r>
    </w:p>
    <w:p w14:paraId="DD000000">
      <w:pPr>
        <w:spacing w:line="24" w:lineRule="exact"/>
        <w:ind/>
        <w:jc w:val="both"/>
        <w:rPr>
          <w:rFonts w:ascii="Times New Roman" w:hAnsi="Times New Roman"/>
          <w:sz w:val="28"/>
        </w:rPr>
      </w:pPr>
    </w:p>
    <w:p w14:paraId="DE000000">
      <w:pPr>
        <w:spacing w:line="24" w:lineRule="exact"/>
        <w:ind/>
        <w:jc w:val="both"/>
        <w:rPr>
          <w:rFonts w:ascii="Times New Roman" w:hAnsi="Times New Roman"/>
          <w:sz w:val="28"/>
        </w:rPr>
      </w:pPr>
    </w:p>
    <w:p w14:paraId="DF000000">
      <w:pPr>
        <w:spacing w:line="24" w:lineRule="exact"/>
        <w:ind/>
        <w:jc w:val="both"/>
        <w:rPr>
          <w:rFonts w:ascii="Times New Roman" w:hAnsi="Times New Roman"/>
          <w:sz w:val="28"/>
        </w:rPr>
      </w:pPr>
    </w:p>
    <w:p w14:paraId="E0000000">
      <w:pPr>
        <w:spacing w:line="24" w:lineRule="exact"/>
        <w:ind/>
        <w:jc w:val="both"/>
        <w:rPr>
          <w:rFonts w:ascii="Times New Roman" w:hAnsi="Times New Roman"/>
          <w:sz w:val="28"/>
        </w:rPr>
      </w:pPr>
    </w:p>
    <w:p w14:paraId="E1000000">
      <w:pPr>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Ведется административная практика. За нарушение Правил благоустройства Синявского сельского поселения недобросовестные граждане привлекаются к административной ответственности в рамках Областного закона № 273-ЗС «Об административных правонарушениях» от 25.10.2002г. На текущую дату составлено 4 административных протокола. </w:t>
      </w:r>
    </w:p>
    <w:p w14:paraId="E2000000">
      <w:pPr>
        <w:spacing w:line="276" w:lineRule="auto"/>
        <w:ind w:firstLine="427" w:left="7"/>
        <w:jc w:val="both"/>
        <w:rPr>
          <w:rFonts w:ascii="Times New Roman" w:hAnsi="Times New Roman"/>
          <w:sz w:val="28"/>
        </w:rPr>
      </w:pPr>
      <w:r>
        <w:rPr>
          <w:rFonts w:ascii="Times New Roman" w:hAnsi="Times New Roman"/>
          <w:sz w:val="28"/>
        </w:rPr>
        <w:t xml:space="preserve">Для решения проблем благоустройства требуется отлаженная и системная работа, но все же, заботу о чистоте должны проявлять и сами жители. </w:t>
      </w:r>
    </w:p>
    <w:p w14:paraId="E3000000">
      <w:pPr>
        <w:spacing w:line="276" w:lineRule="auto"/>
        <w:ind w:firstLine="427" w:left="7"/>
        <w:jc w:val="both"/>
        <w:rPr>
          <w:rFonts w:ascii="Times New Roman" w:hAnsi="Times New Roman"/>
          <w:sz w:val="28"/>
        </w:rPr>
      </w:pPr>
      <w:r>
        <w:rPr>
          <w:rFonts w:ascii="Times New Roman" w:hAnsi="Times New Roman"/>
          <w:sz w:val="28"/>
        </w:rPr>
        <w:t>Поселение – наш дом, поэтому долг каждого жителя думать о будущем и не загрязнять территорию бытовыми отходами.</w:t>
      </w:r>
    </w:p>
    <w:p w14:paraId="E4000000">
      <w:pPr>
        <w:ind w:right="-426"/>
        <w:jc w:val="both"/>
        <w:rPr>
          <w:rFonts w:ascii="Times New Roman" w:hAnsi="Times New Roman"/>
          <w:sz w:val="28"/>
        </w:rPr>
      </w:pPr>
    </w:p>
    <w:p w14:paraId="E5000000">
      <w:pPr>
        <w:ind w:right="-426"/>
        <w:jc w:val="both"/>
        <w:rPr>
          <w:rFonts w:ascii="Times New Roman" w:hAnsi="Times New Roman"/>
          <w:sz w:val="28"/>
        </w:rPr>
      </w:pPr>
      <w:r>
        <w:rPr>
          <w:rFonts w:ascii="Times New Roman" w:hAnsi="Times New Roman"/>
          <w:b w:val="1"/>
          <w:sz w:val="28"/>
        </w:rPr>
        <w:t xml:space="preserve">                                       СОЦИАЛЬНАЯ ПОЛИТИКА</w:t>
      </w:r>
    </w:p>
    <w:p w14:paraId="E6000000">
      <w:pPr>
        <w:ind w:right="-426"/>
        <w:jc w:val="both"/>
        <w:rPr>
          <w:rFonts w:ascii="Times New Roman" w:hAnsi="Times New Roman"/>
          <w:sz w:val="28"/>
        </w:rPr>
      </w:pPr>
    </w:p>
    <w:p w14:paraId="E7000000">
      <w:pPr>
        <w:spacing w:line="56" w:lineRule="exact"/>
        <w:ind/>
        <w:jc w:val="both"/>
        <w:rPr>
          <w:rFonts w:ascii="Times New Roman" w:hAnsi="Times New Roman"/>
          <w:sz w:val="28"/>
        </w:rPr>
      </w:pPr>
    </w:p>
    <w:p w14:paraId="E8000000">
      <w:pPr>
        <w:spacing w:line="276" w:lineRule="auto"/>
        <w:ind w:firstLine="427" w:left="7"/>
        <w:jc w:val="both"/>
        <w:rPr>
          <w:rFonts w:ascii="Times New Roman" w:hAnsi="Times New Roman"/>
          <w:sz w:val="28"/>
        </w:rPr>
      </w:pPr>
      <w:r>
        <w:rPr>
          <w:rFonts w:ascii="Times New Roman" w:hAnsi="Times New Roman"/>
          <w:sz w:val="28"/>
        </w:rPr>
        <w:t>Переходя к социальной сфере, хочется отметить, что Администрацией Синявского сельского поселения в отчетном периоде обеспечивался установленный законом уровень социальных гарантий и осуществлялось исполнение социальных программ.</w:t>
      </w:r>
    </w:p>
    <w:p w14:paraId="E9000000">
      <w:pPr>
        <w:spacing w:line="21" w:lineRule="exact"/>
        <w:ind/>
        <w:jc w:val="both"/>
        <w:rPr>
          <w:rFonts w:ascii="Times New Roman" w:hAnsi="Times New Roman"/>
          <w:sz w:val="28"/>
        </w:rPr>
      </w:pPr>
    </w:p>
    <w:p w14:paraId="EA000000">
      <w:pPr>
        <w:tabs>
          <w:tab w:leader="none" w:pos="693" w:val="left"/>
        </w:tabs>
        <w:spacing w:line="276" w:lineRule="auto"/>
        <w:ind w:firstLine="0" w:left="427"/>
        <w:jc w:val="both"/>
        <w:rPr>
          <w:rFonts w:ascii="Times New Roman" w:hAnsi="Times New Roman"/>
          <w:color w:val="000000"/>
          <w:sz w:val="28"/>
        </w:rPr>
      </w:pPr>
      <w:r>
        <w:rPr>
          <w:rFonts w:ascii="Times New Roman" w:hAnsi="Times New Roman"/>
          <w:color w:val="000000"/>
          <w:sz w:val="28"/>
        </w:rPr>
        <w:t xml:space="preserve">В </w:t>
      </w:r>
      <w:r>
        <w:rPr>
          <w:rFonts w:ascii="Times New Roman" w:hAnsi="Times New Roman"/>
          <w:color w:val="000000"/>
          <w:sz w:val="28"/>
        </w:rPr>
        <w:t>1</w:t>
      </w:r>
      <w:r>
        <w:rPr>
          <w:rFonts w:ascii="Times New Roman" w:hAnsi="Times New Roman"/>
          <w:color w:val="000000"/>
          <w:sz w:val="28"/>
        </w:rPr>
        <w:t xml:space="preserve"> полугодии 202</w:t>
      </w:r>
      <w:r>
        <w:rPr>
          <w:rFonts w:ascii="Times New Roman" w:hAnsi="Times New Roman"/>
          <w:color w:val="000000"/>
          <w:sz w:val="28"/>
        </w:rPr>
        <w:t>3</w:t>
      </w:r>
      <w:r>
        <w:rPr>
          <w:rFonts w:ascii="Times New Roman" w:hAnsi="Times New Roman"/>
          <w:color w:val="000000"/>
          <w:sz w:val="28"/>
        </w:rPr>
        <w:t xml:space="preserve"> года на квартирном учете в Синявском сельском поселении состояло – 10 семей, которые признаны нуждающимися в улучшении жилищных условий. Из них по категориям: 1- ветеран боевых действий, 4 – состоят в государственной программе Ростовской области «Комплексное развитие сельских территорий».</w:t>
      </w:r>
    </w:p>
    <w:p w14:paraId="EB000000">
      <w:pPr>
        <w:spacing w:line="19" w:lineRule="exact"/>
        <w:ind/>
        <w:jc w:val="both"/>
        <w:rPr>
          <w:rFonts w:ascii="Times New Roman" w:hAnsi="Times New Roman"/>
          <w:color w:val="000000"/>
          <w:sz w:val="28"/>
        </w:rPr>
      </w:pPr>
    </w:p>
    <w:p w14:paraId="EC000000">
      <w:pPr>
        <w:tabs>
          <w:tab w:leader="none" w:pos="933" w:val="left"/>
        </w:tabs>
        <w:spacing w:line="264" w:lineRule="auto"/>
        <w:ind w:right="120"/>
        <w:jc w:val="both"/>
        <w:rPr>
          <w:rFonts w:ascii="Times New Roman" w:hAnsi="Times New Roman"/>
          <w:color w:val="000000"/>
          <w:sz w:val="28"/>
        </w:rPr>
      </w:pPr>
      <w:r>
        <w:rPr>
          <w:rFonts w:ascii="Times New Roman" w:hAnsi="Times New Roman"/>
          <w:color w:val="000000"/>
          <w:sz w:val="28"/>
        </w:rPr>
        <w:t xml:space="preserve">       </w:t>
      </w:r>
    </w:p>
    <w:p w14:paraId="ED000000">
      <w:pPr>
        <w:tabs>
          <w:tab w:leader="none" w:pos="933" w:val="left"/>
        </w:tabs>
        <w:spacing w:line="264" w:lineRule="auto"/>
        <w:ind w:right="120"/>
        <w:jc w:val="both"/>
        <w:rPr>
          <w:rFonts w:ascii="Times New Roman" w:hAnsi="Times New Roman"/>
          <w:color w:val="000000"/>
          <w:sz w:val="28"/>
        </w:rPr>
      </w:pPr>
      <w:r>
        <w:rPr>
          <w:rFonts w:ascii="Times New Roman" w:hAnsi="Times New Roman"/>
          <w:color w:val="000000"/>
          <w:sz w:val="28"/>
        </w:rPr>
        <w:t xml:space="preserve"> Осуществляется ежегодная перерегистрация граждан, состоящих на квартирном учете.</w:t>
      </w:r>
    </w:p>
    <w:p w14:paraId="EE000000">
      <w:pPr>
        <w:spacing w:line="25" w:lineRule="exact"/>
        <w:ind/>
        <w:jc w:val="both"/>
        <w:rPr>
          <w:rFonts w:ascii="Times New Roman" w:hAnsi="Times New Roman"/>
          <w:color w:val="000000"/>
          <w:sz w:val="28"/>
        </w:rPr>
      </w:pPr>
    </w:p>
    <w:p w14:paraId="EF000000">
      <w:pPr>
        <w:numPr>
          <w:ilvl w:val="0"/>
          <w:numId w:val="7"/>
        </w:numPr>
        <w:tabs>
          <w:tab w:leader="none" w:pos="852" w:val="left"/>
        </w:tabs>
        <w:spacing w:line="276" w:lineRule="auto"/>
        <w:ind w:firstLine="420" w:left="120" w:right="120"/>
        <w:jc w:val="both"/>
        <w:rPr>
          <w:rFonts w:ascii="Times New Roman" w:hAnsi="Times New Roman"/>
          <w:color w:val="000000"/>
          <w:sz w:val="28"/>
        </w:rPr>
      </w:pPr>
      <w:r>
        <w:rPr>
          <w:rFonts w:ascii="Times New Roman" w:hAnsi="Times New Roman"/>
          <w:color w:val="000000"/>
          <w:sz w:val="28"/>
        </w:rPr>
        <w:t xml:space="preserve">целях выявления семей группы риска Администрация тесно сотрудничает с комиссией по делам несовершеннолетних. В настоящее время на учете семей оказавшихся в трудной жизненной ситуации, семей из «группы риска», неблагополучных и многодетных семей состоит - </w:t>
      </w:r>
      <w:r>
        <w:rPr>
          <w:rFonts w:ascii="Times New Roman" w:hAnsi="Times New Roman"/>
          <w:color w:val="000000"/>
          <w:sz w:val="28"/>
        </w:rPr>
        <w:t>8  семьи</w:t>
      </w:r>
      <w:r>
        <w:rPr>
          <w:rFonts w:ascii="Times New Roman" w:hAnsi="Times New Roman"/>
          <w:color w:val="000000"/>
          <w:sz w:val="28"/>
        </w:rPr>
        <w:t>, в которых проживает 24 несовершеннолетних ребенка.</w:t>
      </w:r>
      <w:r>
        <w:rPr>
          <w:rFonts w:ascii="Times New Roman" w:hAnsi="Times New Roman"/>
          <w:color w:val="000000"/>
          <w:sz w:val="28"/>
        </w:rPr>
        <w:t xml:space="preserve"> Эти семьи находятся на особом контроле администрации: проводится</w:t>
      </w:r>
      <w:r>
        <w:rPr>
          <w:rFonts w:ascii="Times New Roman" w:hAnsi="Times New Roman"/>
          <w:color w:val="000000"/>
          <w:sz w:val="28"/>
        </w:rPr>
        <w:t xml:space="preserve"> </w:t>
      </w:r>
      <w:r>
        <w:rPr>
          <w:rFonts w:ascii="Times New Roman" w:hAnsi="Times New Roman"/>
          <w:color w:val="000000"/>
          <w:sz w:val="28"/>
        </w:rPr>
        <w:t>проверка условий проживания детей, контролируется посещаемость образовательных учреждений, проводится профилактическая работа с родителями по вопросам обеспечения безопасности, предупреждению и недопущению несчастных случаев на водных объектах, а также о мерах пожарной    безопасности. Для противопожарных мер ранее было установлено 7 пожарных извещателей, работоспособность, которых была проверена в декабре прошлого года.</w:t>
      </w:r>
    </w:p>
    <w:p w14:paraId="F0000000">
      <w:pPr>
        <w:ind w:right="-419"/>
        <w:jc w:val="both"/>
        <w:rPr>
          <w:rFonts w:ascii="Times New Roman" w:hAnsi="Times New Roman"/>
          <w:sz w:val="28"/>
        </w:rPr>
      </w:pPr>
    </w:p>
    <w:p w14:paraId="F1000000">
      <w:pPr>
        <w:ind w:right="-419"/>
        <w:jc w:val="both"/>
        <w:rPr>
          <w:rFonts w:ascii="Times New Roman" w:hAnsi="Times New Roman"/>
          <w:sz w:val="28"/>
        </w:rPr>
      </w:pPr>
      <w:r>
        <w:rPr>
          <w:rFonts w:ascii="Times New Roman" w:hAnsi="Times New Roman"/>
          <w:b w:val="1"/>
          <w:sz w:val="28"/>
        </w:rPr>
        <w:t>БЕЗОПАСНОСТЬ</w:t>
      </w:r>
    </w:p>
    <w:p w14:paraId="F2000000">
      <w:pPr>
        <w:spacing w:line="45" w:lineRule="exact"/>
        <w:ind/>
        <w:jc w:val="both"/>
        <w:rPr>
          <w:rFonts w:ascii="Times New Roman" w:hAnsi="Times New Roman"/>
          <w:sz w:val="28"/>
        </w:rPr>
      </w:pPr>
    </w:p>
    <w:p w14:paraId="F3000000">
      <w:pPr>
        <w:tabs>
          <w:tab w:leader="none" w:pos="140" w:val="left"/>
        </w:tabs>
        <w:ind w:right="-419"/>
        <w:jc w:val="both"/>
        <w:rPr>
          <w:rFonts w:ascii="Times New Roman" w:hAnsi="Times New Roman"/>
          <w:color w:val="000000"/>
          <w:sz w:val="28"/>
        </w:rPr>
      </w:pPr>
      <w:r>
        <w:rPr>
          <w:rFonts w:ascii="Times New Roman" w:hAnsi="Times New Roman"/>
          <w:color w:val="000000"/>
          <w:sz w:val="28"/>
        </w:rPr>
        <w:t>Администрацией  сельского  поселения  уделяется  внимание  по</w:t>
      </w:r>
      <w:r>
        <w:rPr>
          <w:rFonts w:ascii="Times New Roman" w:hAnsi="Times New Roman"/>
          <w:color w:val="000000"/>
          <w:sz w:val="28"/>
        </w:rPr>
        <w:tab/>
      </w:r>
      <w:r>
        <w:rPr>
          <w:rFonts w:ascii="Times New Roman" w:hAnsi="Times New Roman"/>
          <w:color w:val="000000"/>
          <w:sz w:val="28"/>
        </w:rPr>
        <w:t>профилактике</w:t>
      </w:r>
    </w:p>
    <w:p w14:paraId="F4000000">
      <w:pPr>
        <w:spacing w:line="62" w:lineRule="exact"/>
        <w:ind/>
        <w:jc w:val="both"/>
        <w:rPr>
          <w:rFonts w:ascii="Times New Roman" w:hAnsi="Times New Roman"/>
          <w:color w:val="000000"/>
          <w:sz w:val="28"/>
        </w:rPr>
      </w:pPr>
    </w:p>
    <w:p w14:paraId="F5000000">
      <w:pPr>
        <w:spacing w:line="276" w:lineRule="auto"/>
        <w:ind w:firstLine="0" w:left="120" w:right="120"/>
        <w:jc w:val="both"/>
        <w:rPr>
          <w:rFonts w:ascii="Times New Roman" w:hAnsi="Times New Roman"/>
          <w:color w:val="000000"/>
          <w:sz w:val="28"/>
        </w:rPr>
      </w:pPr>
      <w:r>
        <w:rPr>
          <w:rFonts w:ascii="Times New Roman" w:hAnsi="Times New Roman"/>
          <w:color w:val="000000"/>
          <w:sz w:val="28"/>
        </w:rPr>
        <w:t>правонарушений, предупреждению и недопущению террористической деятельности, проявлений экстремизма. Основным направлением в указанной сфере является информирование жителей. Для обеспечения правопорядка на территории создана добровольная народная дружина в составе 4 человек. Командир – Лесников Роман Юрьевич.</w:t>
      </w:r>
    </w:p>
    <w:p w14:paraId="F6000000">
      <w:pPr>
        <w:spacing w:line="19" w:lineRule="exact"/>
        <w:ind/>
        <w:jc w:val="both"/>
        <w:rPr>
          <w:rFonts w:ascii="Times New Roman" w:hAnsi="Times New Roman"/>
          <w:color w:val="000000"/>
          <w:sz w:val="28"/>
        </w:rPr>
      </w:pPr>
    </w:p>
    <w:p w14:paraId="F7000000">
      <w:pPr>
        <w:spacing w:line="276" w:lineRule="auto"/>
        <w:ind w:firstLine="427" w:left="120" w:right="120"/>
        <w:jc w:val="both"/>
        <w:rPr>
          <w:rFonts w:ascii="Times New Roman" w:hAnsi="Times New Roman"/>
          <w:color w:val="000000"/>
          <w:sz w:val="28"/>
        </w:rPr>
      </w:pPr>
      <w:r>
        <w:rPr>
          <w:rFonts w:ascii="Times New Roman" w:hAnsi="Times New Roman"/>
          <w:color w:val="000000"/>
          <w:sz w:val="28"/>
        </w:rPr>
        <w:t xml:space="preserve">За отчетный период проводились тренировки по оповещению населения о ЧС. Проводилось 1 пожарно-тактическое учение. Мероприятия, направленные на ликвидацию ЧС и оповещение населения, были выполнены в срок с оперативным привлечением сил и средств. </w:t>
      </w:r>
    </w:p>
    <w:p w14:paraId="F8000000">
      <w:pPr>
        <w:spacing w:line="276" w:lineRule="auto"/>
        <w:ind w:firstLine="427" w:left="120" w:right="120"/>
        <w:jc w:val="both"/>
        <w:rPr>
          <w:rFonts w:ascii="Times New Roman" w:hAnsi="Times New Roman"/>
          <w:color w:val="000000"/>
          <w:sz w:val="28"/>
        </w:rPr>
      </w:pPr>
    </w:p>
    <w:p w14:paraId="F9000000">
      <w:pPr>
        <w:spacing w:line="276" w:lineRule="auto"/>
        <w:ind w:firstLine="427" w:left="120" w:right="120"/>
        <w:jc w:val="both"/>
        <w:rPr>
          <w:rFonts w:ascii="Times New Roman" w:hAnsi="Times New Roman"/>
          <w:color w:val="000000"/>
          <w:sz w:val="28"/>
        </w:rPr>
      </w:pPr>
      <w:r>
        <w:rPr>
          <w:rFonts w:ascii="Times New Roman" w:hAnsi="Times New Roman"/>
          <w:color w:val="000000"/>
          <w:sz w:val="28"/>
        </w:rPr>
        <w:t xml:space="preserve">Первое полугодие было насыщено неблагоприятными погодными явлениями, несколько раз наблюдались сгонно-нагонные явления, вызванные сильным юго-западным ветром и подъемом уровня воды в Таганрогском заливе Азовского </w:t>
      </w:r>
      <w:r>
        <w:rPr>
          <w:rFonts w:ascii="Times New Roman" w:hAnsi="Times New Roman"/>
          <w:color w:val="000000"/>
          <w:sz w:val="28"/>
        </w:rPr>
        <w:t xml:space="preserve">моря. Администрацией Синявского сельского поселения был выполнен комплекс превентивных мероприятий, выполнено информирование населения. </w:t>
      </w:r>
    </w:p>
    <w:p w14:paraId="FA000000">
      <w:pPr>
        <w:spacing w:line="10" w:lineRule="exact"/>
        <w:ind/>
        <w:jc w:val="both"/>
        <w:rPr>
          <w:rFonts w:ascii="Times New Roman" w:hAnsi="Times New Roman"/>
          <w:color w:val="000000"/>
          <w:sz w:val="28"/>
        </w:rPr>
      </w:pPr>
    </w:p>
    <w:p w14:paraId="FB000000">
      <w:pPr>
        <w:ind/>
        <w:jc w:val="both"/>
        <w:rPr>
          <w:rFonts w:ascii="Times New Roman" w:hAnsi="Times New Roman"/>
          <w:color w:val="000000"/>
          <w:sz w:val="28"/>
        </w:rPr>
      </w:pPr>
      <w:r>
        <w:rPr>
          <w:rFonts w:ascii="Times New Roman" w:hAnsi="Times New Roman"/>
          <w:color w:val="000000"/>
          <w:sz w:val="28"/>
        </w:rPr>
        <w:t xml:space="preserve">            В целях исключения возможного переброса природных пожаров на населенные пункты, подверженные угрозе ландшафтных пожаров, созданы противопожарные полосы, опашка, а именно с. Синявское западная окраина ул. Октябрьская- 100м, с. Синявское, юго-западная окраина, ул. Ленина, на границе с </w:t>
      </w:r>
      <w:r>
        <w:rPr>
          <w:rFonts w:ascii="Times New Roman" w:hAnsi="Times New Roman"/>
          <w:color w:val="000000"/>
          <w:sz w:val="28"/>
        </w:rPr>
        <w:t>Мясниковским</w:t>
      </w:r>
      <w:r>
        <w:rPr>
          <w:rFonts w:ascii="Times New Roman" w:hAnsi="Times New Roman"/>
          <w:color w:val="000000"/>
          <w:sz w:val="28"/>
        </w:rPr>
        <w:t xml:space="preserve"> р-ном -50 м; х. Морской Чулек, </w:t>
      </w:r>
      <w:r>
        <w:rPr>
          <w:rFonts w:ascii="Times New Roman" w:hAnsi="Times New Roman"/>
          <w:color w:val="000000"/>
          <w:sz w:val="28"/>
        </w:rPr>
        <w:t xml:space="preserve"> ул. Заречная – 100 м, ул. Шведкова – 1000 м вдоль береговой линии. В населенных пунктах, а также на территории, где проведение опашки невозможно, ввиду рельефа местности, на постоянной основе проводится покос камыша и иной травянистой растительности для исключения переброса огня на здания и сооружения.</w:t>
      </w:r>
    </w:p>
    <w:p w14:paraId="FC000000">
      <w:pPr>
        <w:ind/>
        <w:jc w:val="both"/>
        <w:rPr>
          <w:rFonts w:ascii="Times New Roman" w:hAnsi="Times New Roman"/>
          <w:sz w:val="28"/>
        </w:rPr>
      </w:pPr>
    </w:p>
    <w:p w14:paraId="FD000000">
      <w:pPr>
        <w:ind w:right="-399"/>
        <w:jc w:val="both"/>
        <w:rPr>
          <w:rFonts w:ascii="Times New Roman" w:hAnsi="Times New Roman"/>
          <w:b w:val="1"/>
          <w:sz w:val="28"/>
        </w:rPr>
      </w:pPr>
    </w:p>
    <w:p w14:paraId="FE000000">
      <w:pPr>
        <w:ind w:right="-399"/>
        <w:jc w:val="both"/>
        <w:rPr>
          <w:rFonts w:ascii="Times New Roman" w:hAnsi="Times New Roman"/>
          <w:b w:val="1"/>
          <w:sz w:val="28"/>
        </w:rPr>
      </w:pPr>
    </w:p>
    <w:p w14:paraId="FF000000">
      <w:pPr>
        <w:ind w:right="-399"/>
        <w:jc w:val="both"/>
        <w:rPr>
          <w:rFonts w:ascii="Times New Roman" w:hAnsi="Times New Roman"/>
          <w:b w:val="1"/>
          <w:sz w:val="28"/>
        </w:rPr>
      </w:pPr>
    </w:p>
    <w:p w14:paraId="00010000">
      <w:pPr>
        <w:ind w:right="-399"/>
        <w:jc w:val="both"/>
        <w:rPr>
          <w:rFonts w:ascii="Times New Roman" w:hAnsi="Times New Roman"/>
          <w:b w:val="1"/>
          <w:sz w:val="28"/>
        </w:rPr>
      </w:pPr>
      <w:r>
        <w:rPr>
          <w:rFonts w:ascii="Times New Roman" w:hAnsi="Times New Roman"/>
          <w:b w:val="1"/>
          <w:sz w:val="28"/>
        </w:rPr>
        <w:t>КУЛЬТУРА, ПАТРИОТИЧЕСКОЕ ВОСПИТАНИЕ</w:t>
      </w:r>
    </w:p>
    <w:p w14:paraId="01010000">
      <w:pPr>
        <w:ind w:right="-399"/>
        <w:jc w:val="both"/>
        <w:rPr>
          <w:rFonts w:ascii="Times New Roman" w:hAnsi="Times New Roman"/>
          <w:sz w:val="28"/>
        </w:rPr>
      </w:pPr>
    </w:p>
    <w:p w14:paraId="02010000">
      <w:pPr>
        <w:ind w:right="-28"/>
        <w:jc w:val="both"/>
        <w:rPr>
          <w:rFonts w:ascii="Times New Roman" w:hAnsi="Times New Roman"/>
          <w:sz w:val="28"/>
        </w:rPr>
      </w:pPr>
      <w:r>
        <w:rPr>
          <w:rFonts w:ascii="Times New Roman" w:hAnsi="Times New Roman"/>
          <w:sz w:val="28"/>
        </w:rPr>
        <w:t>Наша территория всегда была многонациональной, и представители всех культур и народностей мирно живут рядом друг с другом уже много лет. Наша задача – сохранять и приумножать эти традиции, не допускать никаких проявлений экстремизма и насилия.</w:t>
      </w:r>
    </w:p>
    <w:p w14:paraId="03010000">
      <w:pPr>
        <w:ind w:right="-399"/>
        <w:jc w:val="both"/>
        <w:rPr>
          <w:rFonts w:ascii="Times New Roman" w:hAnsi="Times New Roman"/>
          <w:sz w:val="28"/>
        </w:rPr>
      </w:pPr>
    </w:p>
    <w:p w14:paraId="04010000">
      <w:pPr>
        <w:ind w:right="-399"/>
        <w:jc w:val="both"/>
        <w:rPr>
          <w:rFonts w:ascii="Times New Roman" w:hAnsi="Times New Roman"/>
          <w:sz w:val="28"/>
        </w:rPr>
      </w:pPr>
      <w:r>
        <w:rPr>
          <w:rFonts w:ascii="Times New Roman" w:hAnsi="Times New Roman"/>
          <w:sz w:val="28"/>
        </w:rPr>
        <w:t xml:space="preserve">В  1 полугодии 2023 года проводились мероприятия различной направленности, организовывались тематические часы патриотического воспитания для детей разной возрастной категории; работали кружки и клубные формирования, проводились </w:t>
      </w:r>
      <w:r>
        <w:rPr>
          <w:rFonts w:ascii="Times New Roman" w:hAnsi="Times New Roman"/>
          <w:sz w:val="28"/>
        </w:rPr>
        <w:t>кинолектории различной тематики и мастер-классы.</w:t>
      </w:r>
    </w:p>
    <w:p w14:paraId="05010000">
      <w:pPr>
        <w:spacing w:after="150" w:before="150"/>
        <w:ind w:firstLine="709" w:left="0"/>
        <w:jc w:val="both"/>
        <w:rPr>
          <w:rFonts w:ascii="Times New Roman" w:hAnsi="Times New Roman"/>
          <w:sz w:val="28"/>
          <w:highlight w:val="white"/>
        </w:rPr>
      </w:pPr>
      <w:r>
        <w:rPr>
          <w:rFonts w:ascii="Times New Roman" w:hAnsi="Times New Roman"/>
          <w:sz w:val="28"/>
          <w:highlight w:val="white"/>
        </w:rPr>
        <w:t>Работу по организации досуговой деятельности и сохранению народных традиций в Синявском сельском поселении осуществляет муниципальное бюджетное учреждение культуры «Синявский ДК и К». </w:t>
      </w:r>
    </w:p>
    <w:p w14:paraId="06010000">
      <w:pPr>
        <w:spacing w:after="150" w:before="150"/>
        <w:ind w:firstLine="709" w:left="0"/>
        <w:jc w:val="both"/>
        <w:rPr>
          <w:rFonts w:ascii="Times New Roman" w:hAnsi="Times New Roman"/>
          <w:sz w:val="28"/>
          <w:highlight w:val="white"/>
        </w:rPr>
      </w:pPr>
      <w:r>
        <w:rPr>
          <w:rFonts w:ascii="Times New Roman" w:hAnsi="Times New Roman"/>
          <w:sz w:val="28"/>
          <w:highlight w:val="white"/>
        </w:rPr>
        <w:t xml:space="preserve"> В Синявском ДК и его </w:t>
      </w:r>
      <w:r>
        <w:rPr>
          <w:rFonts w:ascii="Times New Roman" w:hAnsi="Times New Roman"/>
          <w:sz w:val="28"/>
          <w:highlight w:val="white"/>
        </w:rPr>
        <w:t>подразделении  в</w:t>
      </w:r>
      <w:r>
        <w:rPr>
          <w:rFonts w:ascii="Times New Roman" w:hAnsi="Times New Roman"/>
          <w:sz w:val="28"/>
          <w:highlight w:val="white"/>
        </w:rPr>
        <w:t xml:space="preserve"> течение 2023 года работали клубные формирования: это кружки по рукоделию, хореографические и вокальные студии, изо студия, спортивный клуб «Лам-сон», два вокально-инструментальных коллектива (эстрада), кружки по гитаре, кружок игры на гитаре, театральная студия, а так же на базе дома культуры продолжает работу музыкальные классы от Детской школы искусств, в котором преподают высокопрофессиональные специалисты. В этом году появился академический хор для детей от 7 лет.</w:t>
      </w:r>
    </w:p>
    <w:p w14:paraId="07010000">
      <w:pPr>
        <w:ind w:firstLine="709" w:left="0"/>
        <w:jc w:val="both"/>
        <w:rPr>
          <w:rFonts w:ascii="Times New Roman" w:hAnsi="Times New Roman"/>
          <w:sz w:val="28"/>
          <w:highlight w:val="white"/>
        </w:rPr>
      </w:pPr>
      <w:r>
        <w:rPr>
          <w:rFonts w:ascii="Times New Roman" w:hAnsi="Times New Roman"/>
          <w:sz w:val="28"/>
          <w:highlight w:val="white"/>
        </w:rPr>
        <w:t>Постоянными формами работы являются вечера отдыха, конкурсные игровые и спортивно - оздоровительные программы, народные гуляния, концертные программы.</w:t>
      </w:r>
    </w:p>
    <w:p w14:paraId="08010000">
      <w:pPr>
        <w:ind w:firstLine="709" w:left="0"/>
        <w:jc w:val="both"/>
        <w:rPr>
          <w:rFonts w:ascii="Times New Roman" w:hAnsi="Times New Roman"/>
          <w:sz w:val="28"/>
          <w:highlight w:val="white"/>
        </w:rPr>
      </w:pPr>
      <w:r>
        <w:rPr>
          <w:rFonts w:ascii="Times New Roman" w:hAnsi="Times New Roman"/>
          <w:sz w:val="28"/>
          <w:highlight w:val="white"/>
        </w:rPr>
        <w:t>В каникулярное время проходит показ детских фильмов и мультфильмов, которые посещают дети с родителями.</w:t>
      </w:r>
    </w:p>
    <w:p w14:paraId="09010000">
      <w:pPr>
        <w:ind w:firstLine="709" w:left="0"/>
        <w:jc w:val="both"/>
        <w:rPr>
          <w:rFonts w:ascii="Times New Roman" w:hAnsi="Times New Roman"/>
          <w:sz w:val="28"/>
          <w:highlight w:val="white"/>
        </w:rPr>
      </w:pPr>
      <w:r>
        <w:rPr>
          <w:rFonts w:ascii="Times New Roman" w:hAnsi="Times New Roman"/>
          <w:sz w:val="28"/>
          <w:highlight w:val="white"/>
        </w:rPr>
        <w:t xml:space="preserve">Работа Синявского ДК  охватывает по возможности все социальные и возрастные группы населения. Помимо детей и молодежи, работники дома культуры привлекают пожилых людей. </w:t>
      </w:r>
      <w:r>
        <w:rPr>
          <w:rFonts w:ascii="Times New Roman" w:hAnsi="Times New Roman"/>
          <w:sz w:val="28"/>
          <w:highlight w:val="white"/>
        </w:rPr>
        <w:t>Так например</w:t>
      </w:r>
      <w:r>
        <w:rPr>
          <w:rFonts w:ascii="Times New Roman" w:hAnsi="Times New Roman"/>
          <w:sz w:val="28"/>
          <w:highlight w:val="white"/>
        </w:rPr>
        <w:t xml:space="preserve"> это вокальный коллектив «Заречье» под руководством заслуженных музыкальных деятелей </w:t>
      </w:r>
      <w:r>
        <w:rPr>
          <w:rFonts w:ascii="Times New Roman" w:hAnsi="Times New Roman"/>
          <w:sz w:val="28"/>
          <w:highlight w:val="white"/>
        </w:rPr>
        <w:t>Клец</w:t>
      </w:r>
      <w:r>
        <w:rPr>
          <w:rFonts w:ascii="Times New Roman" w:hAnsi="Times New Roman"/>
          <w:sz w:val="28"/>
          <w:highlight w:val="white"/>
        </w:rPr>
        <w:t xml:space="preserve"> Т.А. И Пироженко Н.Ф.</w:t>
      </w:r>
    </w:p>
    <w:p w14:paraId="0A010000">
      <w:pPr>
        <w:spacing w:after="150" w:before="150"/>
        <w:ind/>
        <w:jc w:val="both"/>
        <w:rPr>
          <w:rFonts w:ascii="Times New Roman" w:hAnsi="Times New Roman"/>
          <w:sz w:val="28"/>
          <w:highlight w:val="white"/>
        </w:rPr>
      </w:pPr>
      <w:r>
        <w:rPr>
          <w:rFonts w:ascii="Times New Roman" w:hAnsi="Times New Roman"/>
          <w:sz w:val="28"/>
          <w:highlight w:val="white"/>
        </w:rPr>
        <w:t>Важным аспектом работы Дома культуры является патриотическое воспитание детей, подростков молодежи. Стало традицией привлекать подрастающее поколение к участию в праздничных мероприятиях, посвященных Дню защитника Отечества и Дню Победы.</w:t>
      </w:r>
    </w:p>
    <w:p w14:paraId="0B010000">
      <w:pPr>
        <w:spacing w:after="150" w:before="150"/>
        <w:ind w:firstLine="709" w:left="0"/>
        <w:jc w:val="both"/>
        <w:rPr>
          <w:rFonts w:ascii="Times New Roman" w:hAnsi="Times New Roman"/>
          <w:sz w:val="28"/>
          <w:highlight w:val="white"/>
        </w:rPr>
      </w:pPr>
      <w:r>
        <w:rPr>
          <w:rFonts w:ascii="Times New Roman" w:hAnsi="Times New Roman"/>
          <w:sz w:val="28"/>
          <w:highlight w:val="white"/>
        </w:rPr>
        <w:t xml:space="preserve">В январе 2023 года в Синявском сельском поселении прошли ряд праздничных мероприятий, посвященных Рождеству-это кинолектории для детей, мастер-классы по рукоделию и изобразительному искусству, </w:t>
      </w:r>
      <w:r>
        <w:rPr>
          <w:rFonts w:ascii="Times New Roman" w:hAnsi="Times New Roman"/>
          <w:sz w:val="28"/>
          <w:highlight w:val="white"/>
        </w:rPr>
        <w:t>конкурсно</w:t>
      </w:r>
      <w:r>
        <w:rPr>
          <w:rFonts w:ascii="Times New Roman" w:hAnsi="Times New Roman"/>
          <w:sz w:val="28"/>
          <w:highlight w:val="white"/>
        </w:rPr>
        <w:t xml:space="preserve">-игровые программы для </w:t>
      </w:r>
      <w:r>
        <w:rPr>
          <w:rFonts w:ascii="Times New Roman" w:hAnsi="Times New Roman"/>
          <w:sz w:val="28"/>
          <w:highlight w:val="white"/>
        </w:rPr>
        <w:t>детей,  а</w:t>
      </w:r>
      <w:r>
        <w:rPr>
          <w:rFonts w:ascii="Times New Roman" w:hAnsi="Times New Roman"/>
          <w:sz w:val="28"/>
          <w:highlight w:val="white"/>
        </w:rPr>
        <w:t xml:space="preserve"> так же специалистами Синявского ДК была проведена акция «Новый год в каждый дом».</w:t>
      </w:r>
    </w:p>
    <w:p w14:paraId="0C010000">
      <w:pPr>
        <w:spacing w:after="150" w:before="150"/>
        <w:ind w:firstLine="709" w:left="0"/>
        <w:jc w:val="both"/>
        <w:rPr>
          <w:rFonts w:ascii="Times New Roman" w:hAnsi="Times New Roman"/>
          <w:sz w:val="28"/>
          <w:highlight w:val="white"/>
        </w:rPr>
      </w:pPr>
      <w:r>
        <w:rPr>
          <w:rFonts w:ascii="Times New Roman" w:hAnsi="Times New Roman"/>
          <w:sz w:val="28"/>
          <w:highlight w:val="white"/>
        </w:rPr>
        <w:t xml:space="preserve">В преддверии Дня Победы в Синявском сельском поселении прошли праздничные </w:t>
      </w:r>
      <w:r>
        <w:rPr>
          <w:rFonts w:ascii="Times New Roman" w:hAnsi="Times New Roman"/>
          <w:sz w:val="28"/>
          <w:highlight w:val="white"/>
        </w:rPr>
        <w:t>концерты.Традиционно</w:t>
      </w:r>
      <w:r>
        <w:rPr>
          <w:rFonts w:ascii="Times New Roman" w:hAnsi="Times New Roman"/>
          <w:sz w:val="28"/>
          <w:highlight w:val="white"/>
        </w:rPr>
        <w:t xml:space="preserve"> 9 мая состоялся парад Победы с участием жителей и гостей села. А так же патриотическая  акция «георгиевская ленточка». К Дню защиты детей работниками Синявского ДК было организовано ряд развлекательный мероприятий для детей.</w:t>
      </w:r>
    </w:p>
    <w:p w14:paraId="0D010000">
      <w:pPr>
        <w:spacing w:after="150"/>
        <w:ind/>
        <w:jc w:val="both"/>
        <w:rPr>
          <w:rFonts w:ascii="Times New Roman" w:hAnsi="Times New Roman"/>
          <w:sz w:val="28"/>
          <w:shd w:fill="EAEAEA" w:val="clear"/>
        </w:rPr>
      </w:pPr>
      <w:r>
        <w:rPr>
          <w:rFonts w:ascii="Times New Roman" w:hAnsi="Times New Roman"/>
          <w:sz w:val="28"/>
          <w:highlight w:val="white"/>
        </w:rPr>
        <w:t xml:space="preserve">Широко и ярко прошли праздничные мероприятия, посвященные масленичной неделе в Синявском сельском </w:t>
      </w:r>
      <w:r>
        <w:rPr>
          <w:rFonts w:ascii="Times New Roman" w:hAnsi="Times New Roman"/>
          <w:sz w:val="28"/>
          <w:highlight w:val="white"/>
        </w:rPr>
        <w:t>поселении. </w:t>
      </w:r>
      <w:r>
        <w:rPr>
          <w:rFonts w:ascii="Times New Roman" w:hAnsi="Times New Roman"/>
          <w:sz w:val="28"/>
          <w:shd w:fill="EAEAEA" w:val="clear"/>
        </w:rPr>
        <w:t xml:space="preserve"> .</w:t>
      </w:r>
    </w:p>
    <w:p w14:paraId="0E010000">
      <w:pPr>
        <w:spacing w:after="150"/>
        <w:ind/>
        <w:jc w:val="both"/>
        <w:rPr>
          <w:rFonts w:ascii="Times New Roman" w:hAnsi="Times New Roman"/>
          <w:sz w:val="28"/>
          <w:shd w:fill="EAEAEA" w:val="clear"/>
        </w:rPr>
      </w:pPr>
      <w:r>
        <w:rPr>
          <w:rFonts w:ascii="Times New Roman" w:hAnsi="Times New Roman"/>
          <w:sz w:val="28"/>
          <w:shd w:fill="EAEAEA" w:val="clear"/>
        </w:rPr>
        <w:t>12 апреля в Синявском Доме культуры прошла увлекательная игровая программа «Весёлый космодром»</w:t>
      </w:r>
    </w:p>
    <w:p w14:paraId="0F010000">
      <w:pPr>
        <w:spacing w:after="150" w:before="150"/>
        <w:ind/>
        <w:jc w:val="both"/>
        <w:rPr>
          <w:rFonts w:ascii="Times New Roman" w:hAnsi="Times New Roman"/>
          <w:sz w:val="28"/>
          <w:highlight w:val="white"/>
        </w:rPr>
      </w:pPr>
      <w:r>
        <w:rPr>
          <w:rFonts w:ascii="Times New Roman" w:hAnsi="Times New Roman"/>
          <w:sz w:val="28"/>
          <w:highlight w:val="white"/>
        </w:rPr>
        <w:t> </w:t>
      </w:r>
      <w:r>
        <w:rPr>
          <w:rFonts w:ascii="Times New Roman" w:hAnsi="Times New Roman"/>
          <w:sz w:val="28"/>
        </w:rPr>
        <w:t>Самый детский праздник в мире - День защиты детей, проводится в первый день лета – 1 июня, когда взрослые всего мира стараются осуществить мечты подрастающего поколения, хотя бы частично.</w:t>
      </w:r>
    </w:p>
    <w:p w14:paraId="10010000">
      <w:pPr>
        <w:spacing w:after="160"/>
        <w:ind/>
        <w:jc w:val="both"/>
        <w:rPr>
          <w:rFonts w:ascii="Times New Roman" w:hAnsi="Times New Roman"/>
          <w:sz w:val="28"/>
        </w:rPr>
      </w:pPr>
      <w:r>
        <w:rPr>
          <w:rFonts w:ascii="Times New Roman" w:hAnsi="Times New Roman"/>
          <w:sz w:val="28"/>
        </w:rPr>
        <w:t xml:space="preserve"> В Синявском сельском поселении прошли мероприятия, посвященные Дню защиты детей-это </w:t>
      </w:r>
      <w:r>
        <w:rPr>
          <w:rFonts w:ascii="Times New Roman" w:hAnsi="Times New Roman"/>
          <w:sz w:val="28"/>
        </w:rPr>
        <w:t>конкурсно</w:t>
      </w:r>
      <w:r>
        <w:rPr>
          <w:rFonts w:ascii="Times New Roman" w:hAnsi="Times New Roman"/>
          <w:sz w:val="28"/>
        </w:rPr>
        <w:t>-игровые программы, творческие лаборатории.</w:t>
      </w:r>
    </w:p>
    <w:p w14:paraId="11010000">
      <w:pPr>
        <w:spacing w:after="150" w:before="150"/>
        <w:ind/>
        <w:jc w:val="both"/>
        <w:rPr>
          <w:rFonts w:ascii="Times New Roman" w:hAnsi="Times New Roman"/>
          <w:sz w:val="28"/>
          <w:highlight w:val="white"/>
        </w:rPr>
      </w:pPr>
      <w:r>
        <w:rPr>
          <w:rFonts w:ascii="Times New Roman" w:hAnsi="Times New Roman"/>
          <w:sz w:val="28"/>
          <w:highlight w:val="white"/>
        </w:rPr>
        <w:t> 10 июня  в Синявском  доме культуры состоялся праздничный концерт «Златая Русь», посвященный Дню России. Этот праздник - символ национального единения и общей ответственности за настоящее и будущее нашей Родины. Так же в преддверии праздника в Синявском сельском поселении прошла волонтерская акция «</w:t>
      </w:r>
      <w:r>
        <w:rPr>
          <w:rFonts w:ascii="Times New Roman" w:hAnsi="Times New Roman"/>
          <w:sz w:val="28"/>
          <w:highlight w:val="white"/>
        </w:rPr>
        <w:t>Триколлор</w:t>
      </w:r>
      <w:r>
        <w:rPr>
          <w:rFonts w:ascii="Times New Roman" w:hAnsi="Times New Roman"/>
          <w:sz w:val="28"/>
          <w:highlight w:val="white"/>
        </w:rPr>
        <w:t xml:space="preserve"> каждому!». В ходе акции  ребята  раздали прохожим ленточки </w:t>
      </w:r>
      <w:r>
        <w:rPr>
          <w:rFonts w:ascii="Times New Roman" w:hAnsi="Times New Roman"/>
          <w:sz w:val="28"/>
          <w:highlight w:val="white"/>
        </w:rPr>
        <w:t>триколлор</w:t>
      </w:r>
      <w:r>
        <w:rPr>
          <w:rFonts w:ascii="Times New Roman" w:hAnsi="Times New Roman"/>
          <w:sz w:val="28"/>
          <w:highlight w:val="white"/>
        </w:rPr>
        <w:t>, рассказали о возникновении и значении цветов российского флага.</w:t>
      </w:r>
    </w:p>
    <w:p w14:paraId="12010000">
      <w:pPr>
        <w:spacing w:after="150" w:before="150"/>
        <w:ind/>
        <w:jc w:val="both"/>
        <w:rPr>
          <w:rFonts w:ascii="Times New Roman" w:hAnsi="Times New Roman"/>
          <w:sz w:val="28"/>
          <w:highlight w:val="white"/>
        </w:rPr>
      </w:pPr>
      <w:r>
        <w:rPr>
          <w:rFonts w:ascii="Times New Roman" w:hAnsi="Times New Roman"/>
          <w:sz w:val="28"/>
          <w:highlight w:val="white"/>
        </w:rPr>
        <w:t> </w:t>
      </w:r>
      <w:r>
        <w:rPr>
          <w:rFonts w:ascii="Times New Roman" w:hAnsi="Times New Roman"/>
          <w:sz w:val="28"/>
          <w:highlight w:val="white"/>
        </w:rPr>
        <w:t xml:space="preserve">Доказательством профессионального </w:t>
      </w:r>
      <w:r>
        <w:rPr>
          <w:rFonts w:ascii="Times New Roman" w:hAnsi="Times New Roman"/>
          <w:sz w:val="28"/>
          <w:highlight w:val="white"/>
        </w:rPr>
        <w:t>успеха  коллектива</w:t>
      </w:r>
      <w:r>
        <w:rPr>
          <w:rFonts w:ascii="Times New Roman" w:hAnsi="Times New Roman"/>
          <w:sz w:val="28"/>
          <w:highlight w:val="white"/>
        </w:rPr>
        <w:t xml:space="preserve"> Синявского ДК являются победы на конкурсах различного уровня. – это и районные , и областные и всероссийские и даже международные конкурсы.</w:t>
      </w:r>
    </w:p>
    <w:p w14:paraId="13010000">
      <w:pPr>
        <w:spacing w:after="160"/>
        <w:ind/>
        <w:jc w:val="both"/>
        <w:rPr>
          <w:rFonts w:ascii="Times New Roman" w:hAnsi="Times New Roman"/>
          <w:sz w:val="28"/>
        </w:rPr>
      </w:pPr>
      <w:r>
        <w:rPr>
          <w:rFonts w:ascii="Times New Roman" w:hAnsi="Times New Roman"/>
          <w:sz w:val="28"/>
          <w:highlight w:val="white"/>
        </w:rPr>
        <w:t xml:space="preserve">К </w:t>
      </w:r>
      <w:r>
        <w:rPr>
          <w:rFonts w:ascii="Times New Roman" w:hAnsi="Times New Roman"/>
          <w:sz w:val="28"/>
          <w:highlight w:val="white"/>
        </w:rPr>
        <w:t>примеру :</w:t>
      </w:r>
      <w:r>
        <w:rPr>
          <w:rFonts w:ascii="Times New Roman" w:hAnsi="Times New Roman"/>
          <w:sz w:val="28"/>
        </w:rPr>
        <w:t xml:space="preserve"> Международный конкурс «России верные сыны» (1 и 2 места,),  Районный патриотический фестиваль –конкурс «За </w:t>
      </w:r>
      <w:r>
        <w:rPr>
          <w:rFonts w:ascii="Times New Roman" w:hAnsi="Times New Roman"/>
          <w:sz w:val="28"/>
        </w:rPr>
        <w:t>веру!За</w:t>
      </w:r>
      <w:r>
        <w:rPr>
          <w:rFonts w:ascii="Times New Roman" w:hAnsi="Times New Roman"/>
          <w:sz w:val="28"/>
        </w:rPr>
        <w:t xml:space="preserve"> Отчизну! За Любовь!», Всероссийская акция «Рисуем Победу 2023 », Межрайонный фестиваль «Играй баян, про родимый край», 12-й международный конкурс искусства и творчества «Звездная фиеста» (лауреаты 1 и 2 степени), Районный фестиваль танцевального искусства «Мелодия движений», Районный детско-юношеский конкурс вокального искусства «Волшебный цветок» (лауреаты 1 степени), Областной концертный марафон, посвященный 78-й годовщине Победы советского народа в ВОВ, </w:t>
      </w:r>
      <w:r>
        <w:rPr>
          <w:rFonts w:ascii="Times New Roman" w:hAnsi="Times New Roman"/>
          <w:sz w:val="28"/>
        </w:rPr>
        <w:t>Самбекские</w:t>
      </w:r>
      <w:r>
        <w:rPr>
          <w:rFonts w:ascii="Times New Roman" w:hAnsi="Times New Roman"/>
          <w:sz w:val="28"/>
        </w:rPr>
        <w:t xml:space="preserve"> Высоты, Всероссийский </w:t>
      </w:r>
      <w:r>
        <w:rPr>
          <w:rFonts w:ascii="Times New Roman" w:hAnsi="Times New Roman"/>
          <w:sz w:val="28"/>
        </w:rPr>
        <w:t>грантовый</w:t>
      </w:r>
      <w:r>
        <w:rPr>
          <w:rFonts w:ascii="Times New Roman" w:hAnsi="Times New Roman"/>
          <w:sz w:val="28"/>
        </w:rPr>
        <w:t xml:space="preserve"> конкурс «Недетское время» (лауреаты 1 и 2 степени, а так же гран-при), Международный многожанровый фестиваль-конкурс «Дай пять!»( лауреаты 1 и 2 степени),Районный фестиваль творчества и творческих идей  «Молодость Приазовья», 28 Международный фестиваль-конкурс «Союз талантов России», Районный фестиваль прикладного творчества  «Мастерская Приазовья», и многие другие.</w:t>
      </w:r>
    </w:p>
    <w:p w14:paraId="14010000">
      <w:pPr>
        <w:spacing w:after="160"/>
        <w:ind/>
        <w:jc w:val="both"/>
        <w:rPr>
          <w:rFonts w:ascii="Times New Roman" w:hAnsi="Times New Roman"/>
          <w:sz w:val="28"/>
        </w:rPr>
      </w:pPr>
    </w:p>
    <w:p w14:paraId="15010000">
      <w:pPr>
        <w:spacing w:after="160"/>
        <w:ind/>
        <w:jc w:val="both"/>
        <w:rPr>
          <w:rFonts w:ascii="Times New Roman" w:hAnsi="Times New Roman"/>
          <w:sz w:val="28"/>
        </w:rPr>
      </w:pPr>
      <w:r>
        <w:rPr>
          <w:rFonts w:ascii="Times New Roman" w:hAnsi="Times New Roman"/>
          <w:sz w:val="28"/>
        </w:rPr>
        <w:t xml:space="preserve">   Постоянно ведется работа по организации  сбора гуманитарной помощ, участникам СВО (оборудование, обмундирование, продукты питания, мед. препараты и многое другое).</w:t>
      </w:r>
    </w:p>
    <w:p w14:paraId="16010000">
      <w:pPr>
        <w:spacing w:after="160"/>
        <w:ind/>
        <w:jc w:val="both"/>
        <w:rPr>
          <w:rFonts w:ascii="Times New Roman" w:hAnsi="Times New Roman"/>
          <w:sz w:val="28"/>
        </w:rPr>
      </w:pPr>
      <w:r>
        <w:rPr>
          <w:rFonts w:ascii="Times New Roman" w:hAnsi="Times New Roman"/>
          <w:sz w:val="28"/>
        </w:rPr>
        <w:t>Неравнодушные жители села принимают активное участие в работе по плетению маскировочных сетей.</w:t>
      </w:r>
    </w:p>
    <w:p w14:paraId="17010000">
      <w:pPr>
        <w:spacing w:after="160"/>
        <w:ind/>
        <w:jc w:val="both"/>
        <w:rPr>
          <w:rFonts w:ascii="Times New Roman" w:hAnsi="Times New Roman"/>
          <w:sz w:val="28"/>
        </w:rPr>
      </w:pPr>
      <w:r>
        <w:rPr>
          <w:rFonts w:ascii="Times New Roman" w:hAnsi="Times New Roman"/>
          <w:sz w:val="28"/>
        </w:rPr>
        <w:t>Стоит отметить, что сотрудники Синявского ДК принимают активное участие в организации помощи нашим солдатам, участвующих в специальной военной операции, а так же работах ПВР на территории Неклиновского района. Сотрудники Синявского ДК были отмечены благодарственными письмами за активное участие в добровольческой деятельности на территории  РО  Председателем комитета по молодежной политике РО.</w:t>
      </w:r>
    </w:p>
    <w:p w14:paraId="18010000">
      <w:pPr>
        <w:spacing w:after="160"/>
        <w:ind/>
        <w:jc w:val="both"/>
        <w:rPr>
          <w:rFonts w:ascii="Times New Roman" w:hAnsi="Times New Roman"/>
          <w:sz w:val="28"/>
        </w:rPr>
      </w:pPr>
      <w:r>
        <w:rPr>
          <w:rFonts w:ascii="Times New Roman" w:hAnsi="Times New Roman"/>
          <w:sz w:val="28"/>
        </w:rPr>
        <w:t>(Так же совсем недавно творческий дуэт Синявского ДК был приглашен на передачу «Привет Андрей!» на федеральном канале. Мы гордимся нашими талантами и их творчеством).</w:t>
      </w:r>
    </w:p>
    <w:p w14:paraId="19010000">
      <w:pPr>
        <w:ind w:right="-399"/>
        <w:jc w:val="both"/>
        <w:rPr>
          <w:rFonts w:ascii="Times New Roman" w:hAnsi="Times New Roman"/>
          <w:b w:val="1"/>
          <w:sz w:val="28"/>
        </w:rPr>
      </w:pPr>
    </w:p>
    <w:p w14:paraId="1A010000">
      <w:pPr>
        <w:ind w:right="-399"/>
        <w:jc w:val="both"/>
        <w:rPr>
          <w:rFonts w:ascii="Times New Roman" w:hAnsi="Times New Roman"/>
          <w:b w:val="1"/>
          <w:sz w:val="28"/>
        </w:rPr>
      </w:pPr>
      <w:r>
        <w:rPr>
          <w:rFonts w:ascii="Times New Roman" w:hAnsi="Times New Roman"/>
          <w:b w:val="1"/>
          <w:sz w:val="28"/>
        </w:rPr>
        <w:t>СПОРТ И МОЛОДЕЖНАЯ ПОЛИТИКА</w:t>
      </w:r>
    </w:p>
    <w:p w14:paraId="1B010000">
      <w:pPr>
        <w:ind w:right="-399"/>
        <w:jc w:val="both"/>
        <w:rPr>
          <w:rFonts w:ascii="Times New Roman" w:hAnsi="Times New Roman"/>
          <w:sz w:val="28"/>
        </w:rPr>
      </w:pPr>
    </w:p>
    <w:p w14:paraId="1C010000">
      <w:pPr>
        <w:ind w:right="-399"/>
        <w:jc w:val="both"/>
        <w:rPr>
          <w:rFonts w:ascii="Times New Roman" w:hAnsi="Times New Roman"/>
          <w:sz w:val="28"/>
        </w:rPr>
      </w:pPr>
      <w:r>
        <w:rPr>
          <w:rFonts w:ascii="Times New Roman" w:hAnsi="Times New Roman"/>
          <w:sz w:val="28"/>
        </w:rPr>
        <w:t>Молодежь Синявского сельского поселения   в 2023 году   принимала участие в различных районных и областных мероприятиях различной направленности.</w:t>
      </w:r>
    </w:p>
    <w:p w14:paraId="1D010000">
      <w:pPr>
        <w:ind w:right="-399"/>
        <w:jc w:val="both"/>
        <w:rPr>
          <w:rFonts w:ascii="Times New Roman" w:hAnsi="Times New Roman"/>
          <w:sz w:val="28"/>
        </w:rPr>
      </w:pPr>
      <w:r>
        <w:rPr>
          <w:rFonts w:ascii="Times New Roman" w:hAnsi="Times New Roman"/>
          <w:sz w:val="28"/>
        </w:rPr>
        <w:t xml:space="preserve">  Хорошие достижения показывают наши земляки, занимающиеся в спортивном клубе единоборств «</w:t>
      </w:r>
      <w:r>
        <w:rPr>
          <w:rFonts w:ascii="Times New Roman" w:hAnsi="Times New Roman"/>
          <w:sz w:val="28"/>
        </w:rPr>
        <w:t>ЛамСон</w:t>
      </w:r>
      <w:r>
        <w:rPr>
          <w:rFonts w:ascii="Times New Roman" w:hAnsi="Times New Roman"/>
          <w:sz w:val="28"/>
        </w:rPr>
        <w:t xml:space="preserve">». </w:t>
      </w:r>
    </w:p>
    <w:p w14:paraId="1E010000">
      <w:pPr>
        <w:ind w:right="-399"/>
        <w:jc w:val="both"/>
        <w:rPr>
          <w:rFonts w:ascii="Times New Roman" w:hAnsi="Times New Roman"/>
          <w:sz w:val="28"/>
        </w:rPr>
      </w:pPr>
      <w:r>
        <w:rPr>
          <w:rFonts w:ascii="Times New Roman" w:hAnsi="Times New Roman"/>
          <w:sz w:val="28"/>
        </w:rPr>
        <w:t>На Чемпионате Первенства Ростовской области  по восточному боевому единоборству   участники спортивного клуба «</w:t>
      </w:r>
      <w:r>
        <w:rPr>
          <w:rFonts w:ascii="Times New Roman" w:hAnsi="Times New Roman"/>
          <w:sz w:val="28"/>
        </w:rPr>
        <w:t>ЛамСон</w:t>
      </w:r>
      <w:r>
        <w:rPr>
          <w:rFonts w:ascii="Times New Roman" w:hAnsi="Times New Roman"/>
          <w:sz w:val="28"/>
        </w:rPr>
        <w:t>» заняли 1, 2, 3 места.</w:t>
      </w:r>
    </w:p>
    <w:p w14:paraId="1F010000">
      <w:pPr>
        <w:ind w:right="-399"/>
        <w:jc w:val="both"/>
        <w:rPr>
          <w:rFonts w:ascii="Times New Roman" w:hAnsi="Times New Roman"/>
          <w:sz w:val="28"/>
        </w:rPr>
      </w:pPr>
    </w:p>
    <w:p w14:paraId="20010000">
      <w:pPr>
        <w:ind w:right="-399"/>
        <w:jc w:val="both"/>
        <w:rPr>
          <w:rFonts w:ascii="Times New Roman" w:hAnsi="Times New Roman"/>
          <w:color w:val="000000"/>
          <w:sz w:val="28"/>
        </w:rPr>
      </w:pPr>
      <w:r>
        <w:rPr>
          <w:rFonts w:ascii="Times New Roman" w:hAnsi="Times New Roman"/>
          <w:color w:val="000000"/>
          <w:sz w:val="28"/>
        </w:rPr>
        <w:t>Стоит отметить, что за 2023 год ряды волонтерского  движения  Синявского сельского поселения  значительно пополнилось представителями молодежи.</w:t>
      </w:r>
    </w:p>
    <w:p w14:paraId="21010000">
      <w:pPr>
        <w:ind w:right="-399"/>
        <w:jc w:val="both"/>
        <w:rPr>
          <w:rFonts w:ascii="Times New Roman" w:hAnsi="Times New Roman"/>
          <w:color w:val="000000"/>
          <w:sz w:val="28"/>
        </w:rPr>
      </w:pPr>
      <w:r>
        <w:rPr>
          <w:rFonts w:ascii="Times New Roman" w:hAnsi="Times New Roman"/>
          <w:color w:val="000000"/>
          <w:sz w:val="28"/>
        </w:rPr>
        <w:t xml:space="preserve"> Волонтеры  нашего поселения  оказывают помощь в различных направлениях: пропаганда здорового образа жизни (содействие в проведении акций, раздача буклетов, активное участие в клубных мероприятиях); благоустройство села (высадка деревьев, цветов на территориях, субботники); </w:t>
      </w:r>
      <w:r>
        <w:rPr>
          <w:rFonts w:ascii="Times New Roman" w:hAnsi="Times New Roman"/>
          <w:color w:val="000000"/>
          <w:sz w:val="28"/>
        </w:rPr>
        <w:t>военно</w:t>
      </w:r>
      <w:r>
        <w:rPr>
          <w:rFonts w:ascii="Times New Roman" w:hAnsi="Times New Roman"/>
          <w:color w:val="000000"/>
          <w:sz w:val="28"/>
        </w:rPr>
        <w:t xml:space="preserve"> – патриотическое, а также добровольцы являются активными помощниками в подготовке и организации различных мероприятий. </w:t>
      </w:r>
    </w:p>
    <w:p w14:paraId="22010000">
      <w:pPr>
        <w:ind w:right="-399"/>
        <w:jc w:val="both"/>
        <w:rPr>
          <w:rFonts w:ascii="Times New Roman" w:hAnsi="Times New Roman"/>
          <w:color w:val="000000"/>
          <w:sz w:val="28"/>
        </w:rPr>
      </w:pPr>
      <w:r>
        <w:rPr>
          <w:rFonts w:ascii="Times New Roman" w:hAnsi="Times New Roman"/>
          <w:color w:val="000000"/>
          <w:sz w:val="28"/>
        </w:rPr>
        <w:t>В 2023 году волонтеры Синявского сельского поселения принимают активное участие в работах ПВР, расположенных на территориях Неклиновского района. Наши волонтеры были отмечены благодарственными письмами от Главы Администрации Неклиновского района за активное участие в организации и проведении мероприятий для жителей Донбасса в пунктах временного размещения Неклиновского района.</w:t>
      </w:r>
    </w:p>
    <w:p w14:paraId="23010000">
      <w:pPr>
        <w:ind w:right="-399"/>
        <w:jc w:val="both"/>
        <w:rPr>
          <w:rFonts w:ascii="Times New Roman" w:hAnsi="Times New Roman"/>
          <w:color w:val="000000"/>
          <w:sz w:val="28"/>
        </w:rPr>
      </w:pPr>
      <w:r>
        <w:rPr>
          <w:rFonts w:ascii="Times New Roman" w:hAnsi="Times New Roman"/>
          <w:color w:val="000000"/>
          <w:sz w:val="28"/>
        </w:rPr>
        <w:t>В 2023 году волонтеры Синявского сельского поселения приняли участие в творческом проекте «Молодость Приазовья», где были отмечены благодарственными письмами и грамотами, как самые активные.</w:t>
      </w:r>
    </w:p>
    <w:p w14:paraId="24010000">
      <w:pPr>
        <w:ind w:right="-399"/>
        <w:jc w:val="both"/>
        <w:rPr>
          <w:rFonts w:ascii="Times New Roman" w:hAnsi="Times New Roman"/>
          <w:color w:val="FF0000"/>
          <w:sz w:val="28"/>
        </w:rPr>
      </w:pPr>
      <w:r>
        <w:rPr>
          <w:rFonts w:ascii="Times New Roman" w:hAnsi="Times New Roman"/>
          <w:color w:val="FF0000"/>
          <w:sz w:val="28"/>
        </w:rPr>
        <w:t xml:space="preserve">                </w:t>
      </w:r>
    </w:p>
    <w:p w14:paraId="25010000">
      <w:pPr>
        <w:ind w:right="-399"/>
        <w:jc w:val="both"/>
        <w:rPr>
          <w:rFonts w:ascii="Times New Roman" w:hAnsi="Times New Roman"/>
          <w:sz w:val="28"/>
        </w:rPr>
      </w:pPr>
      <w:r>
        <w:rPr>
          <w:rFonts w:ascii="Times New Roman" w:hAnsi="Times New Roman"/>
          <w:color w:val="FF0000"/>
          <w:sz w:val="28"/>
        </w:rPr>
        <w:t xml:space="preserve">  </w:t>
      </w:r>
      <w:r>
        <w:rPr>
          <w:rFonts w:ascii="Times New Roman" w:hAnsi="Times New Roman"/>
          <w:color w:val="FF0000"/>
          <w:sz w:val="28"/>
        </w:rPr>
        <w:t xml:space="preserve">   </w:t>
      </w:r>
      <w:r>
        <w:rPr>
          <w:rFonts w:ascii="Times New Roman" w:hAnsi="Times New Roman"/>
          <w:b w:val="1"/>
          <w:color w:val="212121"/>
          <w:sz w:val="28"/>
        </w:rPr>
        <w:t>ПЕРСПЕКТИВЫ РАЗВИТИЯ ПОСЕЛЕНИЯ НА 2023 ГОД:</w:t>
      </w:r>
    </w:p>
    <w:p w14:paraId="26010000">
      <w:pPr>
        <w:spacing w:line="56" w:lineRule="exact"/>
        <w:ind/>
        <w:jc w:val="both"/>
        <w:rPr>
          <w:rFonts w:ascii="Times New Roman" w:hAnsi="Times New Roman"/>
          <w:sz w:val="28"/>
        </w:rPr>
      </w:pPr>
    </w:p>
    <w:p w14:paraId="27010000">
      <w:pPr>
        <w:spacing w:line="276" w:lineRule="auto"/>
        <w:ind w:firstLine="427" w:left="120" w:right="140"/>
        <w:jc w:val="both"/>
        <w:rPr>
          <w:rFonts w:ascii="Times New Roman" w:hAnsi="Times New Roman"/>
          <w:sz w:val="28"/>
        </w:rPr>
      </w:pPr>
      <w:r>
        <w:rPr>
          <w:rFonts w:ascii="Times New Roman" w:hAnsi="Times New Roman"/>
          <w:sz w:val="28"/>
        </w:rPr>
        <w:t>Бюджетная политика 2023 года в сфере расходов направлена на безусловное исполнение действующих расходных обязательств, в том числе – с учетом их оптимизации и повышения эффективности использования финансовых ресурсов.</w:t>
      </w:r>
    </w:p>
    <w:p w14:paraId="28010000">
      <w:pPr>
        <w:spacing w:line="21" w:lineRule="exact"/>
        <w:ind/>
        <w:jc w:val="both"/>
        <w:rPr>
          <w:rFonts w:ascii="Times New Roman" w:hAnsi="Times New Roman"/>
          <w:sz w:val="28"/>
        </w:rPr>
      </w:pPr>
    </w:p>
    <w:p w14:paraId="29010000">
      <w:pPr>
        <w:spacing w:line="264" w:lineRule="auto"/>
        <w:ind w:firstLine="427" w:left="120" w:right="140"/>
        <w:jc w:val="both"/>
        <w:rPr>
          <w:rFonts w:ascii="Times New Roman" w:hAnsi="Times New Roman"/>
          <w:sz w:val="28"/>
        </w:rPr>
      </w:pPr>
      <w:r>
        <w:rPr>
          <w:rFonts w:ascii="Times New Roman" w:hAnsi="Times New Roman"/>
          <w:sz w:val="28"/>
        </w:rPr>
        <w:t xml:space="preserve">Расходы бюджета Синявского сельского поселения на 2023 год запланированы в размере </w:t>
      </w:r>
      <w:r>
        <w:rPr>
          <w:rFonts w:ascii="Times New Roman" w:hAnsi="Times New Roman"/>
          <w:sz w:val="28"/>
        </w:rPr>
        <w:t>19 368,3</w:t>
      </w:r>
      <w:r>
        <w:rPr>
          <w:rFonts w:ascii="Times New Roman" w:hAnsi="Times New Roman"/>
          <w:sz w:val="28"/>
        </w:rPr>
        <w:t xml:space="preserve"> тыс. рублей. </w:t>
      </w:r>
    </w:p>
    <w:p w14:paraId="2A010000">
      <w:pPr>
        <w:spacing w:line="264" w:lineRule="auto"/>
        <w:ind w:firstLine="427" w:left="120" w:right="140"/>
        <w:jc w:val="both"/>
        <w:rPr>
          <w:rFonts w:ascii="Times New Roman" w:hAnsi="Times New Roman"/>
          <w:sz w:val="28"/>
        </w:rPr>
      </w:pPr>
      <w:r>
        <w:rPr>
          <w:rFonts w:ascii="Times New Roman" w:hAnsi="Times New Roman"/>
          <w:sz w:val="28"/>
        </w:rPr>
        <w:t>На территории Синявского сельского поселение запланированы следующие виды работ:</w:t>
      </w:r>
    </w:p>
    <w:p w14:paraId="2B010000">
      <w:pPr>
        <w:spacing w:line="264" w:lineRule="auto"/>
        <w:ind w:firstLine="427" w:left="120" w:right="140"/>
        <w:jc w:val="both"/>
        <w:rPr>
          <w:rFonts w:ascii="Times New Roman" w:hAnsi="Times New Roman"/>
          <w:sz w:val="28"/>
        </w:rPr>
      </w:pPr>
      <w:bookmarkStart w:id="1" w:name="_GoBack"/>
      <w:bookmarkEnd w:id="1"/>
      <w:r>
        <w:rPr>
          <w:rFonts w:ascii="Times New Roman" w:hAnsi="Times New Roman"/>
          <w:sz w:val="28"/>
        </w:rPr>
        <w:t xml:space="preserve">- </w:t>
      </w:r>
      <w:r>
        <w:rPr>
          <w:rFonts w:ascii="Times New Roman" w:hAnsi="Times New Roman"/>
          <w:sz w:val="28"/>
        </w:rPr>
        <w:t>обкос</w:t>
      </w:r>
      <w:r>
        <w:rPr>
          <w:rFonts w:ascii="Times New Roman" w:hAnsi="Times New Roman"/>
          <w:sz w:val="28"/>
        </w:rPr>
        <w:t xml:space="preserve"> и </w:t>
      </w:r>
      <w:r>
        <w:rPr>
          <w:rFonts w:ascii="Times New Roman" w:hAnsi="Times New Roman"/>
          <w:sz w:val="28"/>
        </w:rPr>
        <w:t>уходные</w:t>
      </w:r>
      <w:r>
        <w:rPr>
          <w:rFonts w:ascii="Times New Roman" w:hAnsi="Times New Roman"/>
          <w:sz w:val="28"/>
        </w:rPr>
        <w:t xml:space="preserve"> работы мест общего пользования;</w:t>
      </w:r>
    </w:p>
    <w:p w14:paraId="2C010000">
      <w:pPr>
        <w:spacing w:line="264" w:lineRule="auto"/>
        <w:ind w:firstLine="427" w:left="120" w:right="140"/>
        <w:jc w:val="both"/>
        <w:rPr>
          <w:rFonts w:ascii="Times New Roman" w:hAnsi="Times New Roman"/>
          <w:sz w:val="28"/>
        </w:rPr>
      </w:pPr>
    </w:p>
    <w:p w14:paraId="2D010000">
      <w:pPr>
        <w:spacing w:line="264" w:lineRule="auto"/>
        <w:ind w:firstLine="427" w:left="120" w:right="140"/>
        <w:jc w:val="both"/>
        <w:rPr>
          <w:rFonts w:ascii="Times New Roman" w:hAnsi="Times New Roman"/>
          <w:sz w:val="28"/>
        </w:rPr>
      </w:pPr>
      <w:r>
        <w:rPr>
          <w:rFonts w:ascii="Times New Roman" w:hAnsi="Times New Roman"/>
          <w:sz w:val="28"/>
        </w:rPr>
        <w:t>- работы по наведению порядка и поддержанию чистоты на гражданских кладбищах;</w:t>
      </w:r>
    </w:p>
    <w:p w14:paraId="2E010000">
      <w:pPr>
        <w:spacing w:line="264" w:lineRule="auto"/>
        <w:ind w:firstLine="427" w:left="120" w:right="140"/>
        <w:jc w:val="both"/>
        <w:rPr>
          <w:rFonts w:ascii="Times New Roman" w:hAnsi="Times New Roman"/>
          <w:sz w:val="28"/>
        </w:rPr>
      </w:pPr>
      <w:r>
        <w:rPr>
          <w:rFonts w:ascii="Times New Roman" w:hAnsi="Times New Roman"/>
          <w:sz w:val="28"/>
        </w:rPr>
        <w:t xml:space="preserve">-  ремонт  детских площадок в с. Синявское ул. Красноармейская, 96 а, пер. Гвардейский, 1 а, ул. Октябрьская,69 б, а также частичный ремонт ограждения спортивной площадки  в селе Синявское, ул. Шапошникова, 43 а. </w:t>
      </w:r>
    </w:p>
    <w:p w14:paraId="2F010000">
      <w:pPr>
        <w:spacing w:line="23" w:lineRule="exact"/>
        <w:ind/>
        <w:jc w:val="both"/>
        <w:rPr>
          <w:rFonts w:ascii="Times New Roman" w:hAnsi="Times New Roman"/>
          <w:sz w:val="28"/>
        </w:rPr>
      </w:pPr>
    </w:p>
    <w:p w14:paraId="30010000">
      <w:pPr>
        <w:spacing w:line="20" w:lineRule="exact"/>
        <w:ind/>
        <w:jc w:val="both"/>
        <w:rPr>
          <w:rFonts w:ascii="Times New Roman" w:hAnsi="Times New Roman"/>
          <w:sz w:val="28"/>
        </w:rPr>
      </w:pPr>
    </w:p>
    <w:p w14:paraId="31010000">
      <w:pPr>
        <w:spacing w:line="373" w:lineRule="exact"/>
        <w:ind/>
        <w:jc w:val="both"/>
        <w:rPr>
          <w:rFonts w:ascii="Times New Roman" w:hAnsi="Times New Roman"/>
          <w:sz w:val="28"/>
        </w:rPr>
      </w:pPr>
      <w:r>
        <w:rPr>
          <w:rFonts w:ascii="Times New Roman" w:hAnsi="Times New Roman"/>
          <w:sz w:val="28"/>
        </w:rPr>
        <w:t xml:space="preserve">    </w:t>
      </w:r>
    </w:p>
    <w:p w14:paraId="32010000">
      <w:pPr>
        <w:spacing w:line="373" w:lineRule="exact"/>
        <w:ind/>
        <w:jc w:val="both"/>
        <w:rPr>
          <w:rFonts w:ascii="Times New Roman" w:hAnsi="Times New Roman"/>
          <w:sz w:val="28"/>
        </w:rPr>
      </w:pPr>
    </w:p>
    <w:p w14:paraId="33010000">
      <w:pPr>
        <w:spacing w:line="373" w:lineRule="exact"/>
        <w:ind/>
        <w:jc w:val="both"/>
        <w:rPr>
          <w:rFonts w:ascii="Times New Roman" w:hAnsi="Times New Roman"/>
          <w:sz w:val="28"/>
        </w:rPr>
      </w:pPr>
    </w:p>
    <w:p w14:paraId="34010000">
      <w:pPr>
        <w:spacing w:line="373" w:lineRule="exact"/>
        <w:ind/>
        <w:jc w:val="both"/>
        <w:rPr>
          <w:rFonts w:ascii="Times New Roman" w:hAnsi="Times New Roman"/>
          <w:sz w:val="28"/>
        </w:rPr>
      </w:pPr>
    </w:p>
    <w:p w14:paraId="35010000">
      <w:pPr>
        <w:spacing w:line="373" w:lineRule="exact"/>
        <w:ind/>
        <w:jc w:val="both"/>
        <w:rPr>
          <w:rFonts w:ascii="Times New Roman" w:hAnsi="Times New Roman"/>
          <w:sz w:val="28"/>
        </w:rPr>
      </w:pPr>
      <w:r>
        <w:rPr>
          <w:rFonts w:ascii="Times New Roman" w:hAnsi="Times New Roman"/>
          <w:sz w:val="28"/>
        </w:rPr>
        <w:t xml:space="preserve">  </w:t>
      </w:r>
      <w:r>
        <w:rPr>
          <w:rFonts w:ascii="Times New Roman" w:hAnsi="Times New Roman"/>
          <w:sz w:val="28"/>
          <w:u w:val="single"/>
        </w:rPr>
        <w:t>Проблемные вопросы</w:t>
      </w:r>
      <w:r>
        <w:rPr>
          <w:rFonts w:ascii="Times New Roman" w:hAnsi="Times New Roman"/>
          <w:sz w:val="28"/>
        </w:rPr>
        <w:t>:</w:t>
      </w:r>
    </w:p>
    <w:p w14:paraId="36010000">
      <w:pPr>
        <w:spacing w:line="48" w:lineRule="exact"/>
        <w:ind/>
        <w:jc w:val="both"/>
        <w:rPr>
          <w:rFonts w:ascii="Times New Roman" w:hAnsi="Times New Roman"/>
          <w:sz w:val="28"/>
        </w:rPr>
      </w:pPr>
    </w:p>
    <w:p w14:paraId="37010000">
      <w:pPr>
        <w:tabs>
          <w:tab w:leader="none" w:pos="960" w:val="left"/>
        </w:tabs>
        <w:ind w:firstLine="0" w:left="540"/>
        <w:jc w:val="both"/>
        <w:rPr>
          <w:rFonts w:ascii="Times New Roman" w:hAnsi="Times New Roman"/>
          <w:sz w:val="28"/>
        </w:rPr>
      </w:pPr>
      <w:r>
        <w:rPr>
          <w:rFonts w:ascii="Times New Roman" w:hAnsi="Times New Roman"/>
          <w:sz w:val="28"/>
        </w:rPr>
        <w:t>1.Ремонт отопления в здании Дома культуры с. Синявское;</w:t>
      </w:r>
    </w:p>
    <w:p w14:paraId="38010000">
      <w:pPr>
        <w:tabs>
          <w:tab w:leader="none" w:pos="960" w:val="left"/>
        </w:tabs>
        <w:ind w:firstLine="0" w:left="540"/>
        <w:jc w:val="both"/>
        <w:rPr>
          <w:rFonts w:ascii="Times New Roman" w:hAnsi="Times New Roman"/>
          <w:sz w:val="28"/>
        </w:rPr>
      </w:pPr>
      <w:r>
        <w:rPr>
          <w:rFonts w:ascii="Times New Roman" w:hAnsi="Times New Roman"/>
          <w:sz w:val="28"/>
        </w:rPr>
        <w:t>2.  Ремонт  дорог в с. Синявское, по спуску Буденнолвский, ул. Ленина, ул. Октябрьская.</w:t>
      </w:r>
    </w:p>
    <w:p w14:paraId="39010000">
      <w:pPr>
        <w:numPr>
          <w:ilvl w:val="0"/>
          <w:numId w:val="8"/>
        </w:numPr>
        <w:tabs>
          <w:tab w:leader="none" w:pos="820" w:val="left"/>
        </w:tabs>
        <w:ind w:hanging="280" w:left="820"/>
        <w:jc w:val="both"/>
        <w:rPr>
          <w:rFonts w:ascii="Times New Roman" w:hAnsi="Times New Roman"/>
          <w:sz w:val="28"/>
        </w:rPr>
      </w:pPr>
      <w:r>
        <w:rPr>
          <w:rFonts w:ascii="Times New Roman" w:hAnsi="Times New Roman"/>
          <w:sz w:val="28"/>
        </w:rPr>
        <w:t xml:space="preserve">Необходимость строительства нового детского сада в </w:t>
      </w:r>
      <w:r>
        <w:rPr>
          <w:rFonts w:ascii="Times New Roman" w:hAnsi="Times New Roman"/>
          <w:sz w:val="28"/>
        </w:rPr>
        <w:t>с.Синявское</w:t>
      </w:r>
      <w:r>
        <w:rPr>
          <w:rFonts w:ascii="Times New Roman" w:hAnsi="Times New Roman"/>
          <w:sz w:val="28"/>
        </w:rPr>
        <w:t>;</w:t>
      </w:r>
    </w:p>
    <w:p w14:paraId="3A010000">
      <w:pPr>
        <w:spacing w:line="47" w:lineRule="exact"/>
        <w:ind/>
        <w:jc w:val="both"/>
        <w:rPr>
          <w:rFonts w:ascii="Times New Roman" w:hAnsi="Times New Roman"/>
          <w:sz w:val="28"/>
        </w:rPr>
      </w:pPr>
    </w:p>
    <w:p w14:paraId="3B010000">
      <w:pPr>
        <w:numPr>
          <w:ilvl w:val="0"/>
          <w:numId w:val="8"/>
        </w:numPr>
        <w:tabs>
          <w:tab w:leader="none" w:pos="820" w:val="left"/>
        </w:tabs>
        <w:ind w:hanging="280" w:left="820"/>
        <w:jc w:val="both"/>
        <w:rPr>
          <w:rFonts w:ascii="Times New Roman" w:hAnsi="Times New Roman"/>
          <w:sz w:val="28"/>
        </w:rPr>
      </w:pPr>
      <w:r>
        <w:rPr>
          <w:rFonts w:ascii="Times New Roman" w:hAnsi="Times New Roman"/>
          <w:sz w:val="28"/>
        </w:rPr>
        <w:t>Водоснабжение южной части с. Синявское;</w:t>
      </w:r>
    </w:p>
    <w:p w14:paraId="3C010000">
      <w:pPr>
        <w:spacing w:line="61" w:lineRule="exact"/>
        <w:ind/>
        <w:jc w:val="both"/>
        <w:rPr>
          <w:rFonts w:ascii="Times New Roman" w:hAnsi="Times New Roman"/>
          <w:sz w:val="28"/>
        </w:rPr>
      </w:pPr>
    </w:p>
    <w:p w14:paraId="3D010000">
      <w:pPr>
        <w:spacing w:line="276" w:lineRule="auto"/>
        <w:ind w:firstLine="427" w:left="120"/>
        <w:jc w:val="both"/>
        <w:rPr>
          <w:rFonts w:ascii="Times New Roman" w:hAnsi="Times New Roman"/>
          <w:sz w:val="28"/>
        </w:rPr>
      </w:pPr>
      <w:r>
        <w:rPr>
          <w:rFonts w:ascii="Times New Roman" w:hAnsi="Times New Roman"/>
          <w:sz w:val="28"/>
        </w:rPr>
        <w:t>Конечно, проблем много и решить их все сразу не получится, это зависит от многих причин: финансового обеспечения, времени на оформление работ документально в соответствии с требованиями законодательства и отношения жителей к решению тех или иных вопросов.</w:t>
      </w:r>
    </w:p>
    <w:p w14:paraId="3E010000">
      <w:pPr>
        <w:spacing w:line="22" w:lineRule="exact"/>
        <w:ind/>
        <w:jc w:val="both"/>
        <w:rPr>
          <w:rFonts w:ascii="Times New Roman" w:hAnsi="Times New Roman"/>
          <w:sz w:val="28"/>
        </w:rPr>
      </w:pPr>
    </w:p>
    <w:p w14:paraId="3F010000">
      <w:pPr>
        <w:spacing w:line="288" w:lineRule="auto"/>
        <w:ind w:firstLine="427" w:left="120"/>
        <w:jc w:val="both"/>
        <w:rPr>
          <w:rFonts w:ascii="Times New Roman" w:hAnsi="Times New Roman"/>
          <w:color w:val="212121"/>
          <w:sz w:val="28"/>
        </w:rPr>
      </w:pPr>
      <w:r>
        <w:rPr>
          <w:rFonts w:ascii="Times New Roman" w:hAnsi="Times New Roman"/>
          <w:sz w:val="28"/>
        </w:rPr>
        <w:t>В заключении необходимо отметить, что   реализация планов не останавливается. Считаю, что совместными усилиями с жителями, с депутатами поселения и при поддержке администрации Неклиновского  района, проблемы территории будут успешно решаться.</w:t>
      </w:r>
    </w:p>
    <w:p w14:paraId="40010000">
      <w:pPr>
        <w:ind w:firstLine="0" w:left="7440"/>
        <w:jc w:val="both"/>
        <w:rPr>
          <w:rFonts w:ascii="Times New Roman" w:hAnsi="Times New Roman"/>
          <w:sz w:val="28"/>
        </w:rPr>
      </w:pPr>
      <w:r>
        <w:rPr>
          <w:rFonts w:ascii="Times New Roman" w:hAnsi="Times New Roman"/>
          <w:b w:val="1"/>
          <w:color w:val="212121"/>
          <w:sz w:val="28"/>
        </w:rPr>
        <w:t>Спасибо за внимание!</w:t>
      </w:r>
    </w:p>
    <w:p w14:paraId="41010000">
      <w:pPr>
        <w:spacing w:line="297" w:lineRule="exact"/>
        <w:ind/>
        <w:jc w:val="both"/>
        <w:rPr>
          <w:rFonts w:ascii="Times New Roman" w:hAnsi="Times New Roman"/>
          <w:sz w:val="28"/>
        </w:rPr>
      </w:pPr>
    </w:p>
    <w:sectPr>
      <w:pgSz w:h="16838" w:orient="portrait" w:w="11900"/>
      <w:pgMar w:bottom="0" w:footer="0" w:gutter="0" w:header="0" w:left="1020" w:right="843" w:top="68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о"/>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lvl w:ilvl="0">
      <w:start w:val="1"/>
      <w:numFmt w:val="bullet"/>
      <w:lvlText w:val="и"/>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lvl w:ilvl="0">
      <w:start w:val="1"/>
      <w:numFmt w:val="bullet"/>
      <w:lvlText w:val="о"/>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lvl w:ilvl="0">
      <w:start w:val="1"/>
      <w:numFmt w:val="bullet"/>
      <w:lvlText w:val="-"/>
      <w:lvlJc w:val="left"/>
    </w:lvl>
    <w:lvl w:ilvl="1">
      <w:start w:val="1"/>
      <w:numFmt w:val="bullet"/>
      <w:lvlText w:val="В"/>
      <w:lvlJc w:val="left"/>
      <w:rPr>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lvl w:ilvl="0">
      <w:start w:val="1"/>
      <w:numFmt w:val="bullet"/>
      <w:lvlText w:val="В"/>
      <w:lvlJc w:val="left"/>
      <w:pPr>
        <w:tabs>
          <w:tab w:leader="none" w:pos="0" w:val="left"/>
        </w:tabs>
        <w:ind w:firstLine="0" w:left="0"/>
      </w:pPr>
      <w:rPr>
        <w:rFonts w:ascii="Times New Roman" w:hAnsi="Times New Roman"/>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lvl w:ilvl="0">
      <w:start w:val="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rPr>
      <w:sz w:val="22"/>
    </w:rPr>
  </w:style>
  <w:style w:default="1" w:styleId="Style_2_ch" w:type="character">
    <w:name w:val="Normal"/>
    <w:link w:val="Style_2"/>
    <w:rPr>
      <w:sz w:val="22"/>
    </w:rPr>
  </w:style>
  <w:style w:styleId="Style_3" w:type="paragraph">
    <w:name w:val="toc 2"/>
    <w:next w:val="Style_2"/>
    <w:link w:val="Style_3_ch"/>
    <w:uiPriority w:val="39"/>
    <w:pPr>
      <w:ind w:firstLine="0" w:left="200"/>
    </w:pPr>
    <w:rPr>
      <w:rFonts w:ascii="XO Thames" w:hAnsi="XO Thames"/>
      <w:sz w:val="28"/>
    </w:rPr>
  </w:style>
  <w:style w:styleId="Style_3_ch" w:type="character">
    <w:name w:val="toc 2"/>
    <w:link w:val="Style_3"/>
    <w:rPr>
      <w:rFonts w:ascii="XO Thames" w:hAnsi="XO Thames"/>
      <w:sz w:val="28"/>
    </w:rPr>
  </w:style>
  <w:style w:styleId="Style_4" w:type="paragraph">
    <w:name w:val="List Paragraph"/>
    <w:basedOn w:val="Style_2"/>
    <w:link w:val="Style_4_ch"/>
    <w:pPr>
      <w:spacing w:after="200" w:line="276" w:lineRule="auto"/>
      <w:ind w:firstLine="0" w:left="720"/>
      <w:contextualSpacing w:val="1"/>
    </w:pPr>
    <w:rPr>
      <w:rFonts w:ascii="Calibri" w:hAnsi="Calibri"/>
    </w:rPr>
  </w:style>
  <w:style w:styleId="Style_4_ch" w:type="character">
    <w:name w:val="List Paragraph"/>
    <w:basedOn w:val="Style_2_ch"/>
    <w:link w:val="Style_4"/>
    <w:rPr>
      <w:rFonts w:ascii="Calibri" w:hAnsi="Calibri"/>
    </w:rPr>
  </w:style>
  <w:style w:styleId="Style_5" w:type="paragraph">
    <w:name w:val="toc 4"/>
    <w:next w:val="Style_2"/>
    <w:link w:val="Style_5_ch"/>
    <w:uiPriority w:val="39"/>
    <w:pPr>
      <w:ind w:firstLine="0" w:left="600"/>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2"/>
    <w:link w:val="Style_6_ch"/>
    <w:uiPriority w:val="39"/>
    <w:pPr>
      <w:ind w:firstLine="0" w:left="1000"/>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2"/>
    <w:link w:val="Style_7_ch"/>
    <w:uiPriority w:val="39"/>
    <w:pPr>
      <w:ind w:firstLine="0" w:left="1200"/>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2"/>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Обычный1"/>
    <w:link w:val="Style_9_ch"/>
    <w:rPr>
      <w:sz w:val="22"/>
    </w:rPr>
  </w:style>
  <w:style w:styleId="Style_9_ch" w:type="character">
    <w:name w:val="Обычный1"/>
    <w:link w:val="Style_9"/>
    <w:rPr>
      <w:sz w:val="22"/>
    </w:rPr>
  </w:style>
  <w:style w:styleId="Style_10" w:type="paragraph">
    <w:name w:val="Основной шрифт абзаца1"/>
    <w:link w:val="Style_10_ch"/>
  </w:style>
  <w:style w:styleId="Style_10_ch" w:type="character">
    <w:name w:val="Основной шрифт абзаца1"/>
    <w:link w:val="Style_10"/>
  </w:style>
  <w:style w:styleId="Style_11" w:type="paragraph">
    <w:name w:val="toc 3"/>
    <w:next w:val="Style_2"/>
    <w:link w:val="Style_11_ch"/>
    <w:uiPriority w:val="39"/>
    <w:pPr>
      <w:ind w:firstLine="0" w:left="400"/>
    </w:pPr>
    <w:rPr>
      <w:rFonts w:ascii="XO Thames" w:hAnsi="XO Thames"/>
      <w:sz w:val="28"/>
    </w:rPr>
  </w:style>
  <w:style w:styleId="Style_11_ch" w:type="character">
    <w:name w:val="toc 3"/>
    <w:link w:val="Style_11"/>
    <w:rPr>
      <w:rFonts w:ascii="XO Thames" w:hAnsi="XO Thames"/>
      <w:sz w:val="28"/>
    </w:rPr>
  </w:style>
  <w:style w:styleId="Style_12" w:type="paragraph">
    <w:name w:val="heading 5"/>
    <w:next w:val="Style_2"/>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next w:val="Style_2"/>
    <w:link w:val="Style_13_ch"/>
    <w:uiPriority w:val="9"/>
    <w:qFormat/>
    <w:pPr>
      <w:spacing w:after="120" w:before="120"/>
      <w:ind/>
      <w:jc w:val="both"/>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Default Paragraph Font"/>
    <w:link w:val="Style_14_ch"/>
  </w:style>
  <w:style w:styleId="Style_14_ch" w:type="character">
    <w:name w:val="Default Paragraph Font"/>
    <w:link w:val="Style_14"/>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2"/>
    <w:link w:val="Style_17_ch"/>
    <w:uiPriority w:val="39"/>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ind/>
      <w:jc w:val="both"/>
    </w:pPr>
    <w:rPr>
      <w:rFonts w:ascii="XO Thames" w:hAnsi="XO Thames"/>
    </w:rPr>
  </w:style>
  <w:style w:styleId="Style_18_ch" w:type="character">
    <w:name w:val="Header and Footer"/>
    <w:link w:val="Style_18"/>
    <w:rPr>
      <w:rFonts w:ascii="XO Thames" w:hAnsi="XO Thames"/>
    </w:rPr>
  </w:style>
  <w:style w:styleId="Style_19" w:type="paragraph">
    <w:name w:val="toc 9"/>
    <w:next w:val="Style_2"/>
    <w:link w:val="Style_19_ch"/>
    <w:uiPriority w:val="39"/>
    <w:pPr>
      <w:ind w:firstLine="0" w:left="1600"/>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2"/>
    <w:link w:val="Style_20_ch"/>
    <w:uiPriority w:val="39"/>
    <w:pPr>
      <w:ind w:firstLine="0" w:left="1400"/>
    </w:pPr>
    <w:rPr>
      <w:rFonts w:ascii="XO Thames" w:hAnsi="XO Thames"/>
      <w:sz w:val="28"/>
    </w:rPr>
  </w:style>
  <w:style w:styleId="Style_20_ch" w:type="character">
    <w:name w:val="toc 8"/>
    <w:link w:val="Style_20"/>
    <w:rPr>
      <w:rFonts w:ascii="XO Thames" w:hAnsi="XO Thames"/>
      <w:sz w:val="28"/>
    </w:rPr>
  </w:style>
  <w:style w:styleId="Style_21" w:type="paragraph">
    <w:name w:val="Plain Text"/>
    <w:basedOn w:val="Style_2"/>
    <w:link w:val="Style_21_ch"/>
    <w:pPr>
      <w:ind/>
      <w:jc w:val="both"/>
    </w:pPr>
    <w:rPr>
      <w:rFonts w:ascii="Courier New" w:hAnsi="Courier New"/>
      <w:sz w:val="20"/>
    </w:rPr>
  </w:style>
  <w:style w:styleId="Style_21_ch" w:type="character">
    <w:name w:val="Plain Text"/>
    <w:basedOn w:val="Style_2_ch"/>
    <w:link w:val="Style_21"/>
    <w:rPr>
      <w:rFonts w:ascii="Courier New" w:hAnsi="Courier New"/>
      <w:sz w:val="20"/>
    </w:rPr>
  </w:style>
  <w:style w:styleId="Style_22" w:type="paragraph">
    <w:name w:val="Гиперссылка1"/>
    <w:link w:val="Style_22_ch"/>
    <w:rPr>
      <w:color w:val="0000FF"/>
      <w:u w:val="single"/>
    </w:rPr>
  </w:style>
  <w:style w:styleId="Style_22_ch" w:type="character">
    <w:name w:val="Гиперссылка1"/>
    <w:link w:val="Style_22"/>
    <w:rPr>
      <w:color w:val="0000FF"/>
      <w:u w:val="single"/>
    </w:rPr>
  </w:style>
  <w:style w:styleId="Style_23" w:type="paragraph">
    <w:name w:val="toc 5"/>
    <w:next w:val="Style_2"/>
    <w:link w:val="Style_23_ch"/>
    <w:uiPriority w:val="39"/>
    <w:pPr>
      <w:ind w:firstLine="0" w:left="800"/>
    </w:pPr>
    <w:rPr>
      <w:rFonts w:ascii="XO Thames" w:hAnsi="XO Thames"/>
      <w:sz w:val="28"/>
    </w:rPr>
  </w:style>
  <w:style w:styleId="Style_23_ch" w:type="character">
    <w:name w:val="toc 5"/>
    <w:link w:val="Style_23"/>
    <w:rPr>
      <w:rFonts w:ascii="XO Thames" w:hAnsi="XO Thames"/>
      <w:sz w:val="28"/>
    </w:rPr>
  </w:style>
  <w:style w:styleId="Style_24" w:type="paragraph">
    <w:name w:val="Subtitle"/>
    <w:next w:val="Style_2"/>
    <w:link w:val="Style_24_ch"/>
    <w:uiPriority w:val="11"/>
    <w:qFormat/>
    <w:pPr>
      <w:ind/>
      <w:jc w:val="both"/>
    </w:pPr>
    <w:rPr>
      <w:rFonts w:ascii="XO Thames" w:hAnsi="XO Thames"/>
      <w:i w:val="1"/>
      <w:sz w:val="24"/>
    </w:rPr>
  </w:style>
  <w:style w:styleId="Style_24_ch" w:type="character">
    <w:name w:val="Subtitle"/>
    <w:link w:val="Style_24"/>
    <w:rPr>
      <w:rFonts w:ascii="XO Thames" w:hAnsi="XO Thames"/>
      <w:i w:val="1"/>
      <w:sz w:val="24"/>
    </w:rPr>
  </w:style>
  <w:style w:styleId="Style_25" w:type="paragraph">
    <w:name w:val="Title"/>
    <w:next w:val="Style_2"/>
    <w:link w:val="Style_25_ch"/>
    <w:uiPriority w:val="10"/>
    <w:qFormat/>
    <w:pPr>
      <w:spacing w:after="567" w:before="567"/>
      <w:ind/>
      <w:jc w:val="center"/>
    </w:pPr>
    <w:rPr>
      <w:rFonts w:ascii="XO Thames" w:hAnsi="XO Thames"/>
      <w:b w:val="1"/>
      <w:caps w:val="1"/>
      <w:sz w:val="40"/>
    </w:rPr>
  </w:style>
  <w:style w:styleId="Style_25_ch" w:type="character">
    <w:name w:val="Title"/>
    <w:link w:val="Style_25"/>
    <w:rPr>
      <w:rFonts w:ascii="XO Thames" w:hAnsi="XO Thames"/>
      <w:b w:val="1"/>
      <w:caps w:val="1"/>
      <w:sz w:val="40"/>
    </w:rPr>
  </w:style>
  <w:style w:styleId="Style_26" w:type="paragraph">
    <w:name w:val="Normal (Web)"/>
    <w:basedOn w:val="Style_2"/>
    <w:link w:val="Style_26_ch"/>
    <w:pPr>
      <w:spacing w:afterAutospacing="on" w:beforeAutospacing="on"/>
      <w:ind/>
    </w:pPr>
    <w:rPr>
      <w:sz w:val="24"/>
    </w:rPr>
  </w:style>
  <w:style w:styleId="Style_26_ch" w:type="character">
    <w:name w:val="Normal (Web)"/>
    <w:basedOn w:val="Style_2_ch"/>
    <w:link w:val="Style_26"/>
    <w:rPr>
      <w:sz w:val="24"/>
    </w:rPr>
  </w:style>
  <w:style w:styleId="Style_27" w:type="paragraph">
    <w:name w:val="heading 4"/>
    <w:next w:val="Style_2"/>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next w:val="Style_2"/>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2023-07-25T05:07:43Z</dcterms:modified>
</cp:coreProperties>
</file>