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footer10.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footer7.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stan"/>
        <w:ind w:right="481" w:hanging="0"/>
        <w:rPr>
          <w:rFonts w:ascii="Arial" w:hAnsi="Arial"/>
          <w:sz w:val="36"/>
        </w:rPr>
      </w:pPr>
      <w:r>
        <w:rPr/>
      </w:r>
    </w:p>
    <w:p>
      <w:pPr>
        <w:pStyle w:val="Postan"/>
        <w:ind w:right="481" w:hanging="0"/>
        <w:rPr/>
      </w:pPr>
      <w:r>
        <w:rPr>
          <w:rFonts w:ascii="Arial" w:hAnsi="Arial"/>
          <w:sz w:val="36"/>
        </w:rPr>
        <w:t xml:space="preserve">       </w:t>
      </w:r>
      <w:r>
        <w:rPr/>
        <w:drawing>
          <wp:inline distT="0" distB="0" distL="0" distR="0">
            <wp:extent cx="819785" cy="10744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7" t="-36" r="-47" b="-36"/>
                    <a:stretch>
                      <a:fillRect/>
                    </a:stretch>
                  </pic:blipFill>
                  <pic:spPr bwMode="auto">
                    <a:xfrm>
                      <a:off x="0" y="0"/>
                      <a:ext cx="819785" cy="1074420"/>
                    </a:xfrm>
                    <a:prstGeom prst="rect">
                      <a:avLst/>
                    </a:prstGeom>
                  </pic:spPr>
                </pic:pic>
              </a:graphicData>
            </a:graphic>
          </wp:inline>
        </w:drawing>
      </w:r>
    </w:p>
    <w:p>
      <w:pPr>
        <w:pStyle w:val="Postan"/>
        <w:ind w:right="481" w:hanging="0"/>
        <w:rPr>
          <w:rFonts w:ascii="Arial" w:hAnsi="Arial"/>
          <w:sz w:val="36"/>
        </w:rPr>
      </w:pPr>
      <w:r>
        <w:rPr>
          <w:rFonts w:ascii="Arial" w:hAnsi="Arial"/>
          <w:sz w:val="36"/>
        </w:rPr>
      </w:r>
    </w:p>
    <w:p>
      <w:pPr>
        <w:pStyle w:val="Normal"/>
        <w:jc w:val="center"/>
        <w:rPr>
          <w:sz w:val="36"/>
        </w:rPr>
      </w:pPr>
      <w:r>
        <w:rPr>
          <w:sz w:val="36"/>
        </w:rPr>
        <w:t>РОССИЙСКАЯ ФЕДЕРАЦИЯ</w:t>
      </w:r>
    </w:p>
    <w:p>
      <w:pPr>
        <w:pStyle w:val="Normal"/>
        <w:jc w:val="center"/>
        <w:rPr>
          <w:sz w:val="36"/>
        </w:rPr>
      </w:pPr>
      <w:r>
        <w:rPr>
          <w:sz w:val="36"/>
        </w:rPr>
        <w:t>РОСТОВСКАЯ ОБЛАСТЬ</w:t>
      </w:r>
    </w:p>
    <w:p>
      <w:pPr>
        <w:pStyle w:val="Normal"/>
        <w:jc w:val="center"/>
        <w:rPr>
          <w:sz w:val="32"/>
          <w:szCs w:val="32"/>
        </w:rPr>
      </w:pPr>
      <w:r>
        <w:rPr>
          <w:sz w:val="32"/>
          <w:szCs w:val="32"/>
        </w:rPr>
        <w:t>МУНИЦИПАЛЬНОЕ ОБРАЗОВАНИЕ</w:t>
      </w:r>
    </w:p>
    <w:p>
      <w:pPr>
        <w:pStyle w:val="Normal"/>
        <w:jc w:val="center"/>
        <w:rPr>
          <w:sz w:val="32"/>
          <w:szCs w:val="32"/>
        </w:rPr>
      </w:pPr>
      <w:r>
        <w:rPr>
          <w:sz w:val="32"/>
          <w:szCs w:val="32"/>
        </w:rPr>
        <w:t xml:space="preserve"> </w:t>
      </w:r>
      <w:r>
        <w:rPr>
          <w:sz w:val="32"/>
          <w:szCs w:val="32"/>
        </w:rPr>
        <w:t>«Синявское сельское поселение»</w:t>
      </w:r>
    </w:p>
    <w:p>
      <w:pPr>
        <w:pStyle w:val="Normal"/>
        <w:jc w:val="center"/>
        <w:rPr>
          <w:b/>
          <w:b/>
          <w:sz w:val="40"/>
          <w:szCs w:val="40"/>
        </w:rPr>
      </w:pPr>
      <w:r>
        <w:rPr>
          <w:b/>
          <w:sz w:val="40"/>
          <w:szCs w:val="40"/>
        </w:rPr>
        <w:t>Администрация Синявского сельского поселения</w:t>
      </w:r>
    </w:p>
    <w:p>
      <w:pPr>
        <w:pStyle w:val="Normal"/>
        <w:jc w:val="center"/>
        <w:rPr>
          <w:b/>
          <w:b/>
          <w:sz w:val="16"/>
          <w:szCs w:val="16"/>
        </w:rPr>
      </w:pPr>
      <w:r>
        <w:rPr>
          <w:b/>
          <w:sz w:val="16"/>
          <w:szCs w:val="16"/>
        </w:rPr>
      </w:r>
    </w:p>
    <w:p>
      <w:pPr>
        <w:pStyle w:val="Normal"/>
        <w:jc w:val="center"/>
        <w:rPr>
          <w:rFonts w:ascii="Arial" w:hAnsi="Arial"/>
          <w:b/>
          <w:b/>
          <w:sz w:val="36"/>
          <w:szCs w:val="36"/>
        </w:rPr>
      </w:pPr>
      <w:r>
        <w:rPr>
          <w:rFonts w:ascii="Arial" w:hAnsi="Arial"/>
          <w:b/>
          <w:sz w:val="36"/>
          <w:szCs w:val="36"/>
        </w:rPr>
        <w:t>ПОСТАНОВЛЕНИЕ</w:t>
      </w:r>
    </w:p>
    <w:p>
      <w:pPr>
        <w:pStyle w:val="Normal"/>
        <w:jc w:val="center"/>
        <w:rPr>
          <w:rFonts w:ascii="Arial" w:hAnsi="Arial"/>
          <w:b/>
          <w:b/>
          <w:sz w:val="16"/>
          <w:szCs w:val="16"/>
        </w:rPr>
      </w:pPr>
      <w:r>
        <w:rPr>
          <w:rFonts w:ascii="Arial" w:hAnsi="Arial"/>
          <w:b/>
          <w:sz w:val="16"/>
          <w:szCs w:val="16"/>
        </w:rPr>
      </w:r>
    </w:p>
    <w:p>
      <w:pPr>
        <w:pStyle w:val="Normal"/>
        <w:jc w:val="center"/>
        <w:rPr/>
      </w:pPr>
      <w:r>
        <w:rPr>
          <w:sz w:val="28"/>
          <w:szCs w:val="28"/>
        </w:rPr>
        <w:t>от 25.04.2022       № 17</w:t>
      </w:r>
    </w:p>
    <w:p>
      <w:pPr>
        <w:pStyle w:val="Normal"/>
        <w:jc w:val="center"/>
        <w:rPr>
          <w:sz w:val="22"/>
          <w:szCs w:val="28"/>
        </w:rPr>
      </w:pPr>
      <w:r>
        <w:rPr>
          <w:sz w:val="22"/>
          <w:szCs w:val="28"/>
        </w:rPr>
      </w:r>
    </w:p>
    <w:p>
      <w:pPr>
        <w:pStyle w:val="Normal"/>
        <w:jc w:val="center"/>
        <w:rPr>
          <w:sz w:val="28"/>
          <w:szCs w:val="28"/>
        </w:rPr>
      </w:pPr>
      <w:r>
        <w:rPr>
          <w:sz w:val="28"/>
          <w:szCs w:val="28"/>
        </w:rPr>
        <w:t>с. Синявское</w:t>
      </w:r>
    </w:p>
    <w:p>
      <w:pPr>
        <w:pStyle w:val="Normal"/>
        <w:jc w:val="center"/>
        <w:rPr>
          <w:sz w:val="18"/>
          <w:szCs w:val="16"/>
        </w:rPr>
      </w:pPr>
      <w:r>
        <w:rPr>
          <w:sz w:val="18"/>
          <w:szCs w:val="16"/>
        </w:rPr>
      </w:r>
    </w:p>
    <w:p>
      <w:pPr>
        <w:pStyle w:val="Normal"/>
        <w:jc w:val="center"/>
        <w:rPr/>
      </w:pPr>
      <w:r>
        <w:rPr>
          <w:b/>
          <w:szCs w:val="28"/>
        </w:rPr>
        <w:t xml:space="preserve">О внесении изменений в Постановление от </w:t>
      </w:r>
      <w:r>
        <w:rPr>
          <w:b/>
          <w:color w:val="000000"/>
          <w:szCs w:val="28"/>
        </w:rPr>
        <w:t>20.08.2019 № 30</w:t>
      </w:r>
    </w:p>
    <w:p>
      <w:pPr>
        <w:pStyle w:val="Normal"/>
        <w:jc w:val="center"/>
        <w:rPr>
          <w:b/>
          <w:b/>
          <w:szCs w:val="28"/>
        </w:rPr>
      </w:pPr>
      <w:r>
        <w:rPr>
          <w:b/>
          <w:szCs w:val="28"/>
        </w:rPr>
        <w:t>«Об утверждении Положения об учете муниципального имущества</w:t>
      </w:r>
    </w:p>
    <w:p>
      <w:pPr>
        <w:pStyle w:val="Normal"/>
        <w:jc w:val="center"/>
        <w:rPr>
          <w:b/>
          <w:b/>
          <w:szCs w:val="28"/>
        </w:rPr>
      </w:pPr>
      <w:r>
        <w:rPr>
          <w:b/>
          <w:szCs w:val="28"/>
        </w:rPr>
        <w:t xml:space="preserve"> </w:t>
      </w:r>
      <w:r>
        <w:rPr>
          <w:b/>
          <w:szCs w:val="28"/>
        </w:rPr>
        <w:t>муниципального образования «Синявское сельское поселение»</w:t>
      </w:r>
    </w:p>
    <w:p>
      <w:pPr>
        <w:pStyle w:val="Normal"/>
        <w:jc w:val="center"/>
        <w:rPr>
          <w:szCs w:val="16"/>
        </w:rPr>
      </w:pPr>
      <w:r>
        <w:rPr>
          <w:szCs w:val="16"/>
        </w:rPr>
      </w:r>
    </w:p>
    <w:p>
      <w:pPr>
        <w:pStyle w:val="ConsPlusNormal"/>
        <w:tabs>
          <w:tab w:val="clear" w:pos="708"/>
          <w:tab w:val="left" w:pos="851" w:leader="none"/>
          <w:tab w:val="left" w:pos="1271" w:leader="none"/>
        </w:tabs>
        <w:spacing w:lineRule="auto" w:line="276"/>
        <w:ind w:firstLine="709"/>
        <w:jc w:val="both"/>
        <w:rPr/>
      </w:pPr>
      <w:r>
        <w:rPr>
          <w:rFonts w:cs="Times New Roman" w:ascii="Times New Roman" w:hAnsi="Times New Roman"/>
          <w:sz w:val="26"/>
          <w:szCs w:val="26"/>
        </w:rPr>
        <w:t>В соответствии с Приказом Министерства экономического развития РФ от 30 августа 2011 N 424 «Об утверждении Порядка ведения органами местного самоуправления реестров муниципального имущества», решением Собрания депутатов от</w:t>
      </w:r>
      <w:r>
        <w:rPr>
          <w:rFonts w:cs="Times New Roman" w:ascii="Times New Roman" w:hAnsi="Times New Roman"/>
          <w:color w:val="FF0000"/>
          <w:sz w:val="26"/>
          <w:szCs w:val="26"/>
        </w:rPr>
        <w:t xml:space="preserve"> </w:t>
      </w:r>
      <w:r>
        <w:rPr>
          <w:rFonts w:cs="Times New Roman" w:ascii="Times New Roman" w:hAnsi="Times New Roman"/>
          <w:color w:val="000000"/>
          <w:sz w:val="26"/>
          <w:szCs w:val="26"/>
        </w:rPr>
        <w:t>20.06.2016 № 111 «О принятии Положения о порядке управления и распоряжения муниципальным имуществом муниципального образования «Синявское сельское поселение»</w:t>
      </w:r>
      <w:r>
        <w:rPr>
          <w:rFonts w:cs="Times New Roman" w:ascii="Times New Roman" w:hAnsi="Times New Roman"/>
          <w:color w:val="FF0000"/>
          <w:sz w:val="26"/>
          <w:szCs w:val="26"/>
        </w:rPr>
        <w:t xml:space="preserve"> (в новой редакции №  22 от 22.03.2022г.),  </w:t>
      </w:r>
      <w:r>
        <w:rPr>
          <w:rFonts w:cs="Times New Roman" w:ascii="Times New Roman" w:hAnsi="Times New Roman"/>
          <w:sz w:val="26"/>
          <w:szCs w:val="26"/>
        </w:rPr>
        <w:t xml:space="preserve">руководствуясь Уставом муниципального образования «Синявское сельское поселение», Администрация Неклиновского района </w:t>
      </w:r>
      <w:r>
        <w:rPr>
          <w:rFonts w:cs="Times New Roman" w:ascii="Times New Roman" w:hAnsi="Times New Roman"/>
          <w:b/>
          <w:sz w:val="26"/>
          <w:szCs w:val="26"/>
        </w:rPr>
        <w:t>постановляет:</w:t>
      </w:r>
    </w:p>
    <w:p>
      <w:pPr>
        <w:pStyle w:val="ConsPlusNormal"/>
        <w:tabs>
          <w:tab w:val="clear" w:pos="708"/>
          <w:tab w:val="left" w:pos="851" w:leader="none"/>
          <w:tab w:val="left" w:pos="1271" w:leader="none"/>
        </w:tabs>
        <w:spacing w:lineRule="auto" w:line="276"/>
        <w:ind w:firstLine="709"/>
        <w:jc w:val="both"/>
        <w:rPr>
          <w:rFonts w:ascii="Times New Roman" w:hAnsi="Times New Roman" w:cs="Times New Roman"/>
          <w:b/>
          <w:b/>
          <w:sz w:val="16"/>
          <w:szCs w:val="26"/>
        </w:rPr>
      </w:pPr>
      <w:r>
        <w:rPr>
          <w:rFonts w:cs="Times New Roman" w:ascii="Times New Roman" w:hAnsi="Times New Roman"/>
          <w:b/>
          <w:sz w:val="16"/>
          <w:szCs w:val="26"/>
        </w:rPr>
      </w:r>
    </w:p>
    <w:p>
      <w:pPr>
        <w:pStyle w:val="ConsPlusNormal"/>
        <w:tabs>
          <w:tab w:val="clear" w:pos="708"/>
          <w:tab w:val="left" w:pos="851" w:leader="none"/>
          <w:tab w:val="left" w:pos="1271" w:leader="none"/>
        </w:tabs>
        <w:spacing w:lineRule="auto" w:line="276"/>
        <w:ind w:firstLine="709"/>
        <w:jc w:val="both"/>
        <w:rPr/>
      </w:pPr>
      <w:r>
        <w:rPr>
          <w:rFonts w:cs="Times New Roman" w:ascii="Times New Roman" w:hAnsi="Times New Roman"/>
          <w:sz w:val="26"/>
          <w:szCs w:val="26"/>
        </w:rPr>
        <w:t xml:space="preserve">1. Внести изменение в постановление Администрации Синявского сельского поселения от </w:t>
      </w:r>
      <w:r>
        <w:rPr>
          <w:rFonts w:cs="Times New Roman" w:ascii="Times New Roman" w:hAnsi="Times New Roman"/>
          <w:color w:val="000000"/>
          <w:sz w:val="26"/>
          <w:szCs w:val="26"/>
        </w:rPr>
        <w:t xml:space="preserve">20.08.2019 № 30 </w:t>
      </w:r>
      <w:r>
        <w:rPr>
          <w:rFonts w:cs="Times New Roman" w:ascii="Times New Roman" w:hAnsi="Times New Roman"/>
          <w:sz w:val="26"/>
          <w:szCs w:val="26"/>
        </w:rPr>
        <w:t>«Об утверждении Положения об учете муниципального имущества муниципального образования «Синявское сельское поселение» приложение изложить в новой редакции согласно приложению.</w:t>
      </w:r>
    </w:p>
    <w:p>
      <w:pPr>
        <w:pStyle w:val="ConsPlusNormal"/>
        <w:tabs>
          <w:tab w:val="clear" w:pos="708"/>
          <w:tab w:val="left" w:pos="851" w:leader="none"/>
          <w:tab w:val="left" w:pos="1271" w:leader="none"/>
        </w:tabs>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2. Настоящее постановление вступает в силу с даты его официального опубликования и распространяется на правоотношения с 01.01.2022 года.</w:t>
      </w:r>
    </w:p>
    <w:p>
      <w:pPr>
        <w:pStyle w:val="ConsPlusNormal"/>
        <w:tabs>
          <w:tab w:val="clear" w:pos="708"/>
          <w:tab w:val="left" w:pos="851" w:leader="none"/>
          <w:tab w:val="left" w:pos="1271" w:leader="none"/>
        </w:tabs>
        <w:spacing w:lineRule="auto" w:line="276"/>
        <w:ind w:firstLine="709"/>
        <w:jc w:val="both"/>
        <w:rPr>
          <w:sz w:val="26"/>
          <w:szCs w:val="26"/>
        </w:rPr>
      </w:pPr>
      <w:r>
        <w:rPr>
          <w:rFonts w:cs="Times New Roman" w:ascii="Times New Roman" w:hAnsi="Times New Roman"/>
          <w:sz w:val="26"/>
          <w:szCs w:val="26"/>
        </w:rPr>
        <w:t>3. Контроль за выполнением данного постановления оставляю за собой.</w:t>
      </w:r>
    </w:p>
    <w:p>
      <w:pPr>
        <w:pStyle w:val="ConsPlusNormal"/>
        <w:tabs>
          <w:tab w:val="clear" w:pos="708"/>
          <w:tab w:val="left" w:pos="851" w:leader="none"/>
          <w:tab w:val="left" w:pos="1271"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851" w:leader="none"/>
          <w:tab w:val="left" w:pos="1271"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rPr>
          <w:sz w:val="32"/>
        </w:rPr>
      </w:pPr>
      <w:r>
        <w:rPr>
          <w:b/>
          <w:sz w:val="32"/>
          <w:szCs w:val="26"/>
        </w:rPr>
        <w:t>Глава Администрации</w:t>
      </w:r>
    </w:p>
    <w:p>
      <w:pPr>
        <w:pStyle w:val="Normal"/>
        <w:rPr>
          <w:b/>
          <w:b/>
          <w:sz w:val="32"/>
          <w:szCs w:val="26"/>
        </w:rPr>
      </w:pPr>
      <w:r>
        <w:rPr>
          <w:b/>
          <w:sz w:val="32"/>
          <w:szCs w:val="26"/>
        </w:rPr>
        <w:t>Синявского сельского поселения                                 Шведов С.А.</w:t>
      </w:r>
    </w:p>
    <w:p>
      <w:pPr>
        <w:pStyle w:val="Normal"/>
        <w:rPr>
          <w:b/>
          <w:b/>
          <w:sz w:val="32"/>
          <w:szCs w:val="26"/>
        </w:rPr>
      </w:pPr>
      <w:r>
        <w:rPr>
          <w:b/>
          <w:sz w:val="32"/>
          <w:szCs w:val="26"/>
        </w:rPr>
      </w:r>
    </w:p>
    <w:p>
      <w:pPr>
        <w:pStyle w:val="Normal"/>
        <w:rPr>
          <w:b/>
          <w:b/>
          <w:sz w:val="32"/>
          <w:szCs w:val="26"/>
        </w:rPr>
      </w:pPr>
      <w:r>
        <w:rPr>
          <w:b/>
          <w:sz w:val="32"/>
          <w:szCs w:val="26"/>
        </w:rPr>
      </w:r>
    </w:p>
    <w:p>
      <w:pPr>
        <w:pStyle w:val="Normal"/>
        <w:rPr>
          <w:b/>
          <w:b/>
          <w:sz w:val="32"/>
          <w:szCs w:val="26"/>
        </w:rPr>
      </w:pPr>
      <w:r>
        <w:rPr>
          <w:b/>
          <w:sz w:val="32"/>
          <w:szCs w:val="26"/>
        </w:rPr>
      </w:r>
    </w:p>
    <w:p>
      <w:pPr>
        <w:pStyle w:val="Normal"/>
        <w:suppressAutoHyphens w:val="true"/>
        <w:jc w:val="both"/>
        <w:rPr>
          <w:sz w:val="16"/>
          <w:szCs w:val="16"/>
          <w:lang w:eastAsia="zh-CN"/>
        </w:rPr>
      </w:pPr>
      <w:r>
        <w:rPr>
          <w:sz w:val="16"/>
          <w:szCs w:val="16"/>
          <w:lang w:eastAsia="zh-CN"/>
        </w:rPr>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jc w:val="right"/>
        <w:rPr>
          <w:sz w:val="22"/>
          <w:szCs w:val="22"/>
        </w:rPr>
      </w:pPr>
      <w:r>
        <w:rPr>
          <w:sz w:val="22"/>
          <w:szCs w:val="22"/>
        </w:rPr>
        <w:t>Приложение</w:t>
      </w:r>
    </w:p>
    <w:p>
      <w:pPr>
        <w:pStyle w:val="Normal"/>
        <w:jc w:val="right"/>
        <w:rPr>
          <w:sz w:val="22"/>
          <w:szCs w:val="22"/>
        </w:rPr>
      </w:pPr>
      <w:r>
        <w:rPr>
          <w:sz w:val="22"/>
          <w:szCs w:val="22"/>
        </w:rPr>
        <w:t xml:space="preserve">к постановлению Администрации </w:t>
      </w:r>
    </w:p>
    <w:p>
      <w:pPr>
        <w:pStyle w:val="Normal"/>
        <w:jc w:val="right"/>
        <w:rPr>
          <w:sz w:val="22"/>
          <w:szCs w:val="22"/>
        </w:rPr>
      </w:pPr>
      <w:r>
        <w:rPr>
          <w:sz w:val="22"/>
          <w:szCs w:val="22"/>
        </w:rPr>
        <w:t xml:space="preserve">Синявского сельского  поселения </w:t>
      </w:r>
    </w:p>
    <w:p>
      <w:pPr>
        <w:pStyle w:val="Normal"/>
        <w:jc w:val="right"/>
        <w:rPr>
          <w:sz w:val="22"/>
          <w:szCs w:val="22"/>
        </w:rPr>
      </w:pPr>
      <w:r>
        <w:rPr>
          <w:sz w:val="22"/>
          <w:szCs w:val="22"/>
        </w:rPr>
        <w:t xml:space="preserve">от </w:t>
      </w:r>
      <w:bookmarkStart w:id="0" w:name="__DdeLink__1721_8265494"/>
      <w:r>
        <w:rPr>
          <w:sz w:val="22"/>
          <w:szCs w:val="22"/>
        </w:rPr>
        <w:t xml:space="preserve"> 25.04.2022 №17 </w:t>
      </w:r>
      <w:bookmarkEnd w:id="0"/>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Положение</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Об организации учета муниципального имущества</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и ведения реестра муниципального имущества</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муниципального образования Синявское сельское поселение Ростовской области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Глава 1. Общие положения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 w:val="left" w:pos="1271" w:leader="none"/>
        </w:tabs>
        <w:ind w:firstLine="709"/>
        <w:jc w:val="both"/>
        <w:rPr/>
      </w:pPr>
      <w:r>
        <w:rPr>
          <w:rFonts w:cs="Times New Roman" w:ascii="Times New Roman" w:hAnsi="Times New Roman"/>
          <w:sz w:val="24"/>
          <w:szCs w:val="24"/>
        </w:rPr>
        <w:t xml:space="preserve">1.1. Настоящее Положение  разработано в соответствии с Гражданским </w:t>
      </w:r>
      <w:hyperlink r:id="rId3">
        <w:r>
          <w:rPr>
            <w:rStyle w:val="ListLabel2"/>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4">
        <w:r>
          <w:rPr>
            <w:rStyle w:val="ListLabel2"/>
            <w:rFonts w:cs="Times New Roman" w:ascii="Times New Roman" w:hAnsi="Times New Roman"/>
            <w:sz w:val="24"/>
            <w:szCs w:val="24"/>
          </w:rPr>
          <w:t>Уставо</w:t>
        </w:r>
      </w:hyperlink>
      <w:r>
        <w:rPr>
          <w:rFonts w:cs="Times New Roman" w:ascii="Times New Roman" w:hAnsi="Times New Roman"/>
          <w:sz w:val="24"/>
          <w:szCs w:val="24"/>
        </w:rPr>
        <w:t>м муниципального образования «Синявское сельское поселение».</w:t>
      </w:r>
    </w:p>
    <w:p>
      <w:pPr>
        <w:pStyle w:val="ConsPlusNormal"/>
        <w:tabs>
          <w:tab w:val="clear" w:pos="708"/>
          <w:tab w:val="left" w:pos="851" w:leader="none"/>
          <w:tab w:val="left" w:pos="1271" w:leader="none"/>
        </w:tabs>
        <w:ind w:firstLine="709"/>
        <w:jc w:val="both"/>
        <w:rPr>
          <w:rFonts w:ascii="Times New Roman" w:hAnsi="Times New Roman" w:cs="Times New Roman"/>
          <w:sz w:val="24"/>
          <w:szCs w:val="24"/>
        </w:rPr>
      </w:pPr>
      <w:r>
        <w:rPr>
          <w:rFonts w:cs="Times New Roman" w:ascii="Times New Roman" w:hAnsi="Times New Roman"/>
          <w:sz w:val="24"/>
          <w:szCs w:val="24"/>
        </w:rPr>
        <w:t>1.2. Ведение Реестра муниципального имущества муниципального образования «Синявское сельское поселение» (далее - реестр) осуществляет администрация Синявского сельского  поселения .</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1.3. Положение, используемые в настоящем Положение, означают следующее: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1.4. Объектами учета в реестре являются: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находящееся в муниципальной собственности муниципального образования «Синявское 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находящееся в муниципальной собственности муниципального образования «Синявское сельское поселение»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«Синявское сельское поселение», иные юридические лица, учредителем (участником) которых является муниципального образования «Синявское сельское поселение».</w:t>
      </w:r>
    </w:p>
    <w:p>
      <w:pPr>
        <w:pStyle w:val="ConsPlusNormal"/>
        <w:tabs>
          <w:tab w:val="clear" w:pos="708"/>
          <w:tab w:val="left" w:pos="851" w:leader="none"/>
          <w:tab w:val="left" w:pos="127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несоответствия информации на указанных носителях приоритет имеет информация на бумажных носителях.</w:t>
      </w:r>
    </w:p>
    <w:p>
      <w:pPr>
        <w:pStyle w:val="ConsPlusNormal"/>
        <w:tabs>
          <w:tab w:val="clear" w:pos="708"/>
          <w:tab w:val="left" w:pos="851" w:leader="none"/>
          <w:tab w:val="left" w:pos="1271" w:leader="none"/>
        </w:tabs>
        <w:ind w:firstLine="709"/>
        <w:jc w:val="both"/>
        <w:rPr>
          <w:rFonts w:ascii="Times New Roman" w:hAnsi="Times New Roman" w:cs="Times New Roman"/>
          <w:sz w:val="24"/>
          <w:szCs w:val="24"/>
        </w:rPr>
      </w:pPr>
      <w:r>
        <w:rPr>
          <w:rFonts w:cs="Times New Roman" w:ascii="Times New Roman" w:hAnsi="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left="567" w:hanging="0"/>
        <w:jc w:val="center"/>
        <w:rPr>
          <w:rFonts w:ascii="Times New Roman" w:hAnsi="Times New Roman" w:cs="Times New Roman"/>
          <w:sz w:val="24"/>
          <w:szCs w:val="24"/>
        </w:rPr>
      </w:pPr>
      <w:r>
        <w:rPr>
          <w:rFonts w:cs="Times New Roman" w:ascii="Times New Roman" w:hAnsi="Times New Roman"/>
          <w:sz w:val="24"/>
          <w:szCs w:val="24"/>
        </w:rPr>
        <w:t>Глава 2. Структура и содержание реестра муниципального имущества</w:t>
      </w:r>
    </w:p>
    <w:p>
      <w:pPr>
        <w:pStyle w:val="ConsPlusNormal"/>
        <w:tabs>
          <w:tab w:val="clear" w:pos="708"/>
          <w:tab w:val="left" w:pos="851" w:leader="none"/>
        </w:tabs>
        <w:ind w:left="56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муниципального образования «Синявское сельское поселение»</w:t>
      </w:r>
    </w:p>
    <w:p>
      <w:pPr>
        <w:pStyle w:val="ConsPlusNormal"/>
        <w:tabs>
          <w:tab w:val="clear" w:pos="708"/>
          <w:tab w:val="left" w:pos="851" w:leader="none"/>
        </w:tabs>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851" w:leader="none"/>
        </w:tabs>
        <w:ind w:left="1545" w:hanging="0"/>
        <w:jc w:val="both"/>
        <w:rPr>
          <w:vanish/>
        </w:rPr>
      </w:pPr>
      <w:r>
        <w:rPr>
          <w:vanish/>
        </w:rPr>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2.1. Реестр включает в себя следующие основные разделы:</w:t>
      </w:r>
    </w:p>
    <w:p>
      <w:pPr>
        <w:pStyle w:val="ConsPlusNormal"/>
        <w:tabs>
          <w:tab w:val="clear" w:pos="708"/>
          <w:tab w:val="left" w:pos="1560"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2.1.1. Недвижимое имущество (Раздел 1).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недвижимое имущество, закрепленное на праве хозяйственного ведения за муниципальными унитарными предприятиями муниципального образования «Синявское сельское поселение»;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«Синявское сельское поселение»;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недвижимое имущество, входящее в состав казны муниципального образования «Синявское сельское поселение».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разделе 1 обязательному отражению подлежит следующая информация об объектах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сведения о местонахождении (местоположении), адресе объекта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кадастровый номер объекта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сведения о кадастровой стоимости объекта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даты возникновения и прекращения права муниципальной собственности на объект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сведения о правообладателе объекта недвижимости;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отношении земельных участков, находящихся в собственности муниципального образования «Синявское сельское поселение» в обязательном порядке должны содержаться следующие сведения: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местонахождение земельного участка, кадастровый номер;</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площадь земельного участка, категория земель, вид разрешенного использования.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2.1.2. Движимое имущество (Раздел 2).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Указанный раздел содержит информацию о движимом имуществе, находящемся в собственности муниципального образования «Синявское сельское поселение».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разделе 2 обязательному отражению подлежит следующая информация о движимом имуществе: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полное наименование объекта движимого имущества;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количество для одноименных объектов движимого имущества;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стоимостная характеристика объектов движимого имущества (сведения о балансовой стоимости);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сведения о правообладателе движимого имущества.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отношении автотранспортных средств, находящихся в собственности муниципального образования «Синявское сельское поселение» обязательному отражению подлежит следующая информация: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полное наименование, государственный номер и год выпуска автотранспортного средства;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идентификационный номер (VIN), номер двигателя, номер кузова, номер шасси;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стоимостная характеристика автотранспортных средств (сведения о балансовой стоимости).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отношении акций акционерных обществ в разделе 2 реестра обязательному отражению подлежит следующая информация: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наименование юридического лица (эмитента), его основной государственный регистрационный номер  и его адрес;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размер уставного капитала;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доля муниципального образования в уставном капитале (количество, номинальная стоимость акции, процент);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отношении долей (вкладов) в уставных (складочных) капиталах хозяйственных обществ и товариществ включаются сведения 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наименование хозяйственного общества, товарищества, его основном государственном номере;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2.1.3. Юридические лица (Раздел 3).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«Синявское сельское поселение», иных юридических лиц, в которых муниципальное образование является учредителем (участником), в том числе: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полное наименование и организационно-правовая форма юридического лица;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адрес (местоположение);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основной государственный регистрационный номер и дата государственной регистрации;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размер уставного фонда (для муниципальных унитарных предприятий);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среднесписочная численность работников (для муниципальных учреждений и муниципальных унитарных предприятий).</w:t>
      </w:r>
    </w:p>
    <w:p>
      <w:pPr>
        <w:pStyle w:val="ConsPlusNormal"/>
        <w:tabs>
          <w:tab w:val="clear" w:pos="708"/>
          <w:tab w:val="left" w:pos="851" w:leader="none"/>
          <w:tab w:val="left" w:pos="1271" w:leader="none"/>
        </w:tabs>
        <w:ind w:firstLine="709"/>
        <w:jc w:val="both"/>
        <w:rPr>
          <w:rFonts w:ascii="Times New Roman" w:hAnsi="Times New Roman" w:cs="Times New Roman"/>
          <w:sz w:val="24"/>
          <w:szCs w:val="24"/>
        </w:rPr>
      </w:pPr>
      <w:r>
        <w:rPr>
          <w:rFonts w:cs="Times New Roman" w:ascii="Times New Roman" w:hAnsi="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pPr>
        <w:pStyle w:val="ConsPlusNormal"/>
        <w:tabs>
          <w:tab w:val="clear" w:pos="708"/>
          <w:tab w:val="left" w:pos="851" w:leader="none"/>
        </w:tabs>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left="567" w:hanging="0"/>
        <w:jc w:val="center"/>
        <w:rPr>
          <w:rFonts w:ascii="Times New Roman" w:hAnsi="Times New Roman" w:cs="Times New Roman"/>
          <w:sz w:val="24"/>
          <w:szCs w:val="24"/>
        </w:rPr>
      </w:pPr>
      <w:r>
        <w:rPr>
          <w:rFonts w:cs="Times New Roman" w:ascii="Times New Roman" w:hAnsi="Times New Roman"/>
          <w:sz w:val="24"/>
          <w:szCs w:val="24"/>
        </w:rPr>
        <w:t>Глава 3. Систематизация и хранение сведений, учтенных в реестре муниципального образования «Синявское сельское поселение»</w:t>
      </w:r>
    </w:p>
    <w:p>
      <w:pPr>
        <w:pStyle w:val="ConsPlusNormal"/>
        <w:tabs>
          <w:tab w:val="clear" w:pos="708"/>
          <w:tab w:val="left" w:pos="851" w:leader="none"/>
        </w:tabs>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709" w:leader="none"/>
          <w:tab w:val="left" w:pos="851" w:leader="none"/>
          <w:tab w:val="left" w:pos="993" w:leader="none"/>
        </w:tabs>
        <w:ind w:left="1545" w:hanging="0"/>
        <w:jc w:val="both"/>
        <w:rPr>
          <w:vanish/>
        </w:rPr>
      </w:pPr>
      <w:r>
        <w:rPr>
          <w:vanish/>
        </w:rPr>
      </w:r>
    </w:p>
    <w:p>
      <w:pPr>
        <w:pStyle w:val="ConsPlusNormal"/>
        <w:tabs>
          <w:tab w:val="clear" w:pos="708"/>
          <w:tab w:val="left" w:pos="709" w:leader="none"/>
          <w:tab w:val="left" w:pos="851" w:leader="none"/>
          <w:tab w:val="left" w:pos="1418" w:leader="none"/>
        </w:tabs>
        <w:ind w:firstLine="709"/>
        <w:jc w:val="both"/>
        <w:rPr>
          <w:rFonts w:ascii="Times New Roman" w:hAnsi="Times New Roman" w:cs="Times New Roman"/>
          <w:sz w:val="24"/>
          <w:szCs w:val="24"/>
        </w:rPr>
      </w:pPr>
      <w:r>
        <w:rPr>
          <w:rFonts w:cs="Times New Roman" w:ascii="Times New Roman" w:hAnsi="Times New Roman"/>
          <w:sz w:val="24"/>
          <w:szCs w:val="24"/>
        </w:rPr>
        <w:t>3.1. Систематизация и хранение сведений, учтенных в реестре, осуществляется в электронном виде и на бумажных носителях.</w:t>
      </w:r>
    </w:p>
    <w:p>
      <w:pPr>
        <w:pStyle w:val="ConsPlusNormal"/>
        <w:tabs>
          <w:tab w:val="clear" w:pos="708"/>
          <w:tab w:val="left" w:pos="709" w:leader="none"/>
          <w:tab w:val="left" w:pos="851" w:leader="none"/>
          <w:tab w:val="left" w:pos="1418" w:leader="none"/>
        </w:tabs>
        <w:ind w:firstLine="709"/>
        <w:jc w:val="both"/>
        <w:rPr/>
      </w:pPr>
      <w:r>
        <w:rPr>
          <w:rFonts w:cs="Times New Roman" w:ascii="Times New Roman" w:hAnsi="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r>
          <w:rPr>
            <w:rStyle w:val="ListLabel2"/>
            <w:rFonts w:cs="Times New Roman" w:ascii="Times New Roman" w:hAnsi="Times New Roman"/>
            <w:sz w:val="24"/>
            <w:szCs w:val="24"/>
          </w:rPr>
          <w:t>пунктами 2.1.1. - 2.</w:t>
        </w:r>
      </w:hyperlink>
      <w:r>
        <w:rPr>
          <w:rFonts w:cs="Times New Roman" w:ascii="Times New Roman" w:hAnsi="Times New Roman"/>
          <w:sz w:val="24"/>
          <w:szCs w:val="24"/>
        </w:rPr>
        <w:t>1.3 Положения.</w:t>
      </w:r>
    </w:p>
    <w:p>
      <w:pPr>
        <w:pStyle w:val="ConsPlusNormal"/>
        <w:tabs>
          <w:tab w:val="clear" w:pos="708"/>
          <w:tab w:val="left" w:pos="709" w:leader="none"/>
          <w:tab w:val="left" w:pos="851" w:leader="none"/>
          <w:tab w:val="left" w:pos="1418" w:leader="none"/>
        </w:tabs>
        <w:ind w:firstLine="709"/>
        <w:jc w:val="both"/>
        <w:rPr>
          <w:rFonts w:ascii="Times New Roman" w:hAnsi="Times New Roman" w:cs="Times New Roman"/>
          <w:sz w:val="24"/>
          <w:szCs w:val="24"/>
        </w:rPr>
      </w:pPr>
      <w:r>
        <w:rPr>
          <w:rFonts w:cs="Times New Roman" w:ascii="Times New Roman" w:hAnsi="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pPr>
        <w:pStyle w:val="ConsPlusNormal"/>
        <w:tabs>
          <w:tab w:val="clear" w:pos="708"/>
          <w:tab w:val="left" w:pos="709" w:leader="none"/>
          <w:tab w:val="left" w:pos="851" w:leader="none"/>
          <w:tab w:val="left" w:pos="1418" w:leader="none"/>
        </w:tabs>
        <w:ind w:firstLine="709"/>
        <w:jc w:val="both"/>
        <w:rPr>
          <w:rFonts w:ascii="Times New Roman" w:hAnsi="Times New Roman" w:cs="Times New Roman"/>
          <w:sz w:val="24"/>
          <w:szCs w:val="24"/>
        </w:rPr>
      </w:pPr>
      <w:r>
        <w:rPr>
          <w:rFonts w:cs="Times New Roman" w:ascii="Times New Roman" w:hAnsi="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pPr>
        <w:pStyle w:val="ConsPlusNormal"/>
        <w:tabs>
          <w:tab w:val="clear" w:pos="708"/>
          <w:tab w:val="left" w:pos="709" w:leader="none"/>
          <w:tab w:val="left" w:pos="851" w:leader="none"/>
          <w:tab w:val="left" w:pos="1418" w:leader="none"/>
        </w:tabs>
        <w:ind w:firstLine="709"/>
        <w:jc w:val="both"/>
        <w:rPr>
          <w:rFonts w:ascii="Times New Roman" w:hAnsi="Times New Roman" w:cs="Times New Roman"/>
          <w:sz w:val="24"/>
          <w:szCs w:val="24"/>
        </w:rPr>
      </w:pPr>
      <w:r>
        <w:rPr>
          <w:rFonts w:cs="Times New Roman" w:ascii="Times New Roman" w:hAnsi="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pPr>
        <w:pStyle w:val="ConsPlusNormal"/>
        <w:tabs>
          <w:tab w:val="clear" w:pos="708"/>
          <w:tab w:val="left" w:pos="709" w:leader="none"/>
          <w:tab w:val="left" w:pos="851" w:leader="none"/>
          <w:tab w:val="left" w:pos="1418" w:leader="none"/>
        </w:tabs>
        <w:ind w:firstLine="709"/>
        <w:jc w:val="both"/>
        <w:rPr>
          <w:rFonts w:ascii="Times New Roman" w:hAnsi="Times New Roman" w:cs="Times New Roman"/>
          <w:sz w:val="24"/>
          <w:szCs w:val="24"/>
        </w:rPr>
      </w:pPr>
      <w:r>
        <w:rPr>
          <w:rFonts w:cs="Times New Roman" w:ascii="Times New Roman" w:hAnsi="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firstLine="540"/>
        <w:jc w:val="center"/>
        <w:rPr>
          <w:rFonts w:ascii="Times New Roman" w:hAnsi="Times New Roman" w:cs="Times New Roman"/>
          <w:sz w:val="24"/>
          <w:szCs w:val="24"/>
        </w:rPr>
      </w:pPr>
      <w:r>
        <w:rPr>
          <w:rFonts w:cs="Times New Roman" w:ascii="Times New Roman" w:hAnsi="Times New Roman"/>
          <w:sz w:val="24"/>
          <w:szCs w:val="24"/>
        </w:rPr>
        <w:t xml:space="preserve">Глава 4. Внесение в реестр сведений об объектах учета и записей об изменении </w:t>
      </w:r>
    </w:p>
    <w:p>
      <w:pPr>
        <w:pStyle w:val="ConsPlusNormal"/>
        <w:tabs>
          <w:tab w:val="clear" w:pos="708"/>
          <w:tab w:val="left" w:pos="851" w:leader="none"/>
        </w:tabs>
        <w:ind w:firstLine="540"/>
        <w:jc w:val="center"/>
        <w:rPr>
          <w:rFonts w:ascii="Times New Roman" w:hAnsi="Times New Roman" w:cs="Times New Roman"/>
          <w:sz w:val="24"/>
          <w:szCs w:val="24"/>
        </w:rPr>
      </w:pPr>
      <w:r>
        <w:rPr>
          <w:rFonts w:cs="Times New Roman" w:ascii="Times New Roman" w:hAnsi="Times New Roman"/>
          <w:sz w:val="24"/>
          <w:szCs w:val="24"/>
        </w:rPr>
        <w:t>сведений о них</w:t>
      </w:r>
    </w:p>
    <w:p>
      <w:pPr>
        <w:pStyle w:val="ConsPlusNormal"/>
        <w:tabs>
          <w:tab w:val="clear" w:pos="708"/>
          <w:tab w:val="left" w:pos="851" w:leader="none"/>
        </w:tabs>
        <w:ind w:left="54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«Синявское сельское поселение».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Внесение в Реестр юридических лиц муниципального образования «Синявское сельское поселение» осуществляется после государственной регистрации в установленном действующим законодательством порядке.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Основаниями для принятия решения о включении конкретного объекта в реестр являются: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основания приобретения муниципального образования «Синявское сельское поселение»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pPr>
        <w:pStyle w:val="Normal"/>
        <w:jc w:val="both"/>
        <w:rPr/>
      </w:pPr>
      <w:r>
        <w:rPr/>
        <w:tab/>
        <w:t>- документы, устанавливающие в соответствии с действующим законодательством право муниципального образования «Синявское сельское поселение» на соответствующее имущество;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обращение юридических лиц о внесении соответствующего имущества в реестр.</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4.3. Внесение в реестр записей об изменении сведений об объекте учета производится по факту изменений характеристик объекта учета, </w:t>
      </w:r>
      <w:r>
        <w:rPr>
          <w:rFonts w:cs="Times New Roman" w:ascii="Times New Roman" w:hAnsi="Times New Roman"/>
          <w:color w:val="000000"/>
          <w:sz w:val="24"/>
          <w:szCs w:val="24"/>
        </w:rPr>
        <w:t>получения дополнительной информации о нем, а также по факту движения муниципального имущества.</w:t>
      </w:r>
    </w:p>
    <w:p>
      <w:pPr>
        <w:pStyle w:val="ConsPlusNormal"/>
        <w:tabs>
          <w:tab w:val="clear" w:pos="708"/>
          <w:tab w:val="left" w:pos="851" w:leader="none"/>
        </w:tabs>
        <w:ind w:firstLine="709"/>
        <w:jc w:val="both"/>
        <w:rPr>
          <w:rFonts w:ascii="Times New Roman" w:hAnsi="Times New Roman" w:cs="Times New Roman"/>
          <w:color w:val="000000"/>
          <w:sz w:val="24"/>
          <w:szCs w:val="24"/>
        </w:rPr>
      </w:pPr>
      <w:r>
        <w:rPr>
          <w:rFonts w:cs="Times New Roman" w:ascii="Times New Roman" w:hAnsi="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Основаниям для исключения объекта из реестра являются: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отчуждение муниципального имущества по договорам мены, купли-продажи, в том числе в порядке приватизации, и т.п.;</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списание муниципального имущества в связи с его физическим либо моральным износом;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по иным предусмотренным действующим законодательством основаниям.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Муниципальное унитарное предприятие (далее – предприятие) или муниципальное учреждение (в том числе администрация муниципального образования «Синявское сельское поселение»,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подлинники документов, подтверждающих возникновение права собственности муниципального образования «Синявское сельское поселение»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«Синявское сельское поселение»;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о внесении в реестр записей об изменении сведений об объектах учета на бумажном носителе (приложение № 7);</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карты, содержащие сведения об объектах учета (приложение № 1, 3, 6 к настоящему Положению), на бумажном носителе;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прекращения права собственности муниципального образования «Синявское сельское поселение»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права на объекты учета следующие документы:</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о внесении в реестр записей о прекращении прав на объект учета (приложение  № 7);</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карты, содержащие сведения об объектах учета (приложение № 5, 6 к настоящему Положению) на бумажном носителе;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копии документов, являющихся основанием для прекращения права собственности муниципального образования «Синявское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«Синявское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подписания актов, свидетельствующих о приеме, передаче, модернизации или о списании движимого имущества.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«Синявское сельское поселение»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Синявского сельского  поселения</w:t>
      </w:r>
      <w:bookmarkStart w:id="1" w:name="_GoBack"/>
      <w:bookmarkEnd w:id="1"/>
      <w:r>
        <w:rPr>
          <w:rFonts w:cs="Times New Roman" w:ascii="Times New Roman" w:hAnsi="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4.9. Подготовка и сбор документов, указанных в </w:t>
      </w:r>
      <w:r>
        <w:rPr>
          <w:rStyle w:val="Style15"/>
          <w:color w:val="00000A"/>
          <w:sz w:val="24"/>
          <w:szCs w:val="24"/>
        </w:rPr>
        <w:t xml:space="preserve">пунктах 4.5. – 4.8. </w:t>
      </w:r>
      <w:r>
        <w:rPr>
          <w:rFonts w:cs="Times New Roman" w:ascii="Times New Roman" w:hAnsi="Times New Roman"/>
          <w:sz w:val="24"/>
          <w:szCs w:val="24"/>
        </w:rPr>
        <w:t>настоящего Положения, осуществляется Правообладателями.</w:t>
      </w:r>
    </w:p>
    <w:p>
      <w:pPr>
        <w:pStyle w:val="1"/>
        <w:shd w:val="clear" w:color="auto" w:fill="FFFFFF"/>
        <w:ind w:firstLine="709"/>
        <w:jc w:val="both"/>
        <w:rPr/>
      </w:pPr>
      <w:r>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подтверждающих возникновение права собственности муниципального образования «Синявское сельское поселение»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«Синявское сельское поселение»;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pPr>
        <w:pStyle w:val="Normal"/>
        <w:ind w:firstLine="709"/>
        <w:jc w:val="both"/>
        <w:rPr/>
      </w:pPr>
      <w:r>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являющихся основанием для прекращения права собственности муниципального образования «Синявское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копии документов, подтверждающих прекращения права собственности муниципального образования «Синявское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pPr>
        <w:pStyle w:val="1"/>
        <w:shd w:val="clear" w:color="auto" w:fill="FFFFFF"/>
        <w:ind w:firstLine="709"/>
        <w:jc w:val="both"/>
        <w:rPr/>
      </w:pPr>
      <w:r>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4.10. Ответственность за представляемые сведения об объектах учета несут руководители организаций - Правообладателей.</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4.11. В отношении объектов казны муниципального образования «Синявское сельское поселение»  сведения об объектах учета и записи об изменении сведений о них вносятся в реестр </w:t>
      </w:r>
      <w:r>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Pr>
          <w:rFonts w:cs="Times New Roman" w:ascii="Times New Roman" w:hAnsi="Times New Roman"/>
          <w:sz w:val="24"/>
          <w:szCs w:val="24"/>
        </w:rPr>
        <w:t xml:space="preserve"> на основании решений (постановлений, распоряжений) администрации Неклиновского района </w:t>
      </w:r>
      <w:r>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pPr>
        <w:pStyle w:val="ConsPlusNormal"/>
        <w:tabs>
          <w:tab w:val="clear" w:pos="708"/>
          <w:tab w:val="left" w:pos="851" w:leader="none"/>
        </w:tabs>
        <w:ind w:firstLine="709"/>
        <w:jc w:val="both"/>
        <w:rPr>
          <w:rFonts w:ascii="Times New Roman" w:hAnsi="Times New Roman" w:cs="Times New Roman"/>
          <w:sz w:val="24"/>
          <w:szCs w:val="24"/>
        </w:rPr>
      </w:pPr>
      <w:r>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w:t>
      </w:r>
      <w:r>
        <w:rPr>
          <w:rFonts w:cs="Times New Roman" w:ascii="Times New Roman" w:hAnsi="Times New Roman"/>
          <w:sz w:val="24"/>
          <w:szCs w:val="24"/>
        </w:rPr>
        <w:t>муниципального образования «Синявское сельское поселение»</w:t>
      </w:r>
      <w:r>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pPr>
        <w:pStyle w:val="ConsPlusNormal"/>
        <w:tabs>
          <w:tab w:val="clear" w:pos="708"/>
          <w:tab w:val="left" w:pos="851" w:leader="none"/>
        </w:tabs>
        <w:ind w:firstLine="709"/>
        <w:jc w:val="both"/>
        <w:rPr>
          <w:rFonts w:ascii="Times New Roman" w:hAnsi="Times New Roman"/>
          <w:sz w:val="24"/>
          <w:szCs w:val="24"/>
        </w:rPr>
      </w:pPr>
      <w:r>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pPr>
        <w:pStyle w:val="Normal"/>
        <w:jc w:val="both"/>
        <w:rPr/>
      </w:pPr>
      <w:r>
        <w:rPr/>
        <w:tab/>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pPr>
        <w:pStyle w:val="Normal"/>
        <w:jc w:val="both"/>
        <w:rPr/>
      </w:pPr>
      <w:r>
        <w:rPr/>
        <w:tab/>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Синявского сельского  поселения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4.15. Администрация Синявского сельского  поселения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pPr>
        <w:pStyle w:val="ConsPlusNormal"/>
        <w:tabs>
          <w:tab w:val="clear" w:pos="708"/>
          <w:tab w:val="left" w:pos="851" w:leader="none"/>
        </w:tabs>
        <w:ind w:firstLine="709"/>
        <w:jc w:val="both"/>
        <w:rPr>
          <w:rFonts w:ascii="Times New Roman" w:hAnsi="Times New Roman" w:cs="Times New Roman"/>
          <w:sz w:val="24"/>
          <w:szCs w:val="24"/>
        </w:rPr>
      </w:pPr>
      <w:r>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w:t>
      </w:r>
      <w:r>
        <w:rPr>
          <w:rFonts w:cs="Times New Roman" w:ascii="Times New Roman" w:hAnsi="Times New Roman"/>
          <w:sz w:val="24"/>
          <w:szCs w:val="24"/>
        </w:rPr>
        <w:t>муниципального образования «Синявское сельское поселение»</w:t>
      </w:r>
      <w:r>
        <w:rPr>
          <w:rFonts w:ascii="Times New Roman" w:hAnsi="Times New Roman"/>
          <w:sz w:val="24"/>
          <w:szCs w:val="24"/>
        </w:rPr>
        <w:t xml:space="preserve">, ежегодно до 1 апреля года, следующего за отчетным, представляет в администрацию </w:t>
      </w:r>
      <w:r>
        <w:rPr>
          <w:rFonts w:cs="Times New Roman" w:ascii="Times New Roman" w:hAnsi="Times New Roman"/>
          <w:sz w:val="24"/>
          <w:szCs w:val="24"/>
        </w:rPr>
        <w:t>Неклиновского района</w:t>
      </w:r>
      <w:r>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w:t>
      </w:r>
      <w:r>
        <w:rPr>
          <w:rFonts w:cs="Times New Roman" w:ascii="Times New Roman" w:hAnsi="Times New Roman"/>
          <w:sz w:val="24"/>
          <w:szCs w:val="24"/>
        </w:rPr>
        <w:t>Положению</w:t>
      </w:r>
      <w:r>
        <w:rPr>
          <w:rFonts w:ascii="Times New Roman" w:hAnsi="Times New Roman"/>
          <w:sz w:val="24"/>
          <w:szCs w:val="24"/>
        </w:rPr>
        <w:t>).</w:t>
      </w:r>
    </w:p>
    <w:p>
      <w:pPr>
        <w:pStyle w:val="ConsNormal"/>
        <w:widowControl/>
        <w:ind w:firstLine="709"/>
        <w:jc w:val="both"/>
        <w:rPr>
          <w:rFonts w:ascii="Times New Roman" w:hAnsi="Times New Roman"/>
          <w:sz w:val="24"/>
          <w:szCs w:val="24"/>
        </w:rPr>
      </w:pPr>
      <w:r>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pPr>
        <w:pStyle w:val="Normal"/>
        <w:rPr/>
      </w:pPr>
      <w:r>
        <w:rPr/>
      </w:r>
    </w:p>
    <w:p>
      <w:pPr>
        <w:pStyle w:val="ConsPlusNormal"/>
        <w:tabs>
          <w:tab w:val="clear" w:pos="708"/>
          <w:tab w:val="left" w:pos="851" w:leader="none"/>
        </w:tabs>
        <w:ind w:firstLine="540"/>
        <w:jc w:val="center"/>
        <w:rPr>
          <w:rFonts w:ascii="Times New Roman" w:hAnsi="Times New Roman" w:cs="Times New Roman"/>
          <w:b/>
          <w:b/>
          <w:sz w:val="24"/>
          <w:szCs w:val="24"/>
        </w:rPr>
      </w:pPr>
      <w:r>
        <w:rPr>
          <w:rFonts w:cs="Times New Roman" w:ascii="Times New Roman" w:hAnsi="Times New Roman"/>
          <w:sz w:val="24"/>
          <w:szCs w:val="24"/>
        </w:rPr>
        <w:t>Глава 5. Порядок предоставления информации об объектах учета в реестре муниципального имущества муниципального образования «Синявское сельское поселение»</w:t>
      </w:r>
    </w:p>
    <w:p>
      <w:pPr>
        <w:pStyle w:val="ConsPlusNormal"/>
        <w:tabs>
          <w:tab w:val="clear" w:pos="708"/>
          <w:tab w:val="left" w:pos="851" w:leader="none"/>
        </w:tabs>
        <w:ind w:firstLine="540"/>
        <w:jc w:val="center"/>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tabs>
          <w:tab w:val="clear" w:pos="708"/>
          <w:tab w:val="left" w:pos="851" w:leader="none"/>
        </w:tabs>
        <w:ind w:left="1545" w:hanging="0"/>
        <w:jc w:val="both"/>
        <w:rPr>
          <w:vanish/>
        </w:rPr>
      </w:pPr>
      <w:r>
        <w:rPr>
          <w:vanish/>
        </w:rPr>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5.1. Информация об объектах учета, содержащаяся в реестре (либо мотивированное решение об отказе в ее предоставлении), предоставляется администрацией Синявского сельского  поселения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5.2. Информация об объектах учета из Реестра предоставляется в виде: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выписки из реестра муниципального имущества;</w:t>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справки об отсутствии запрашиваемой информации.</w:t>
      </w:r>
    </w:p>
    <w:p>
      <w:pPr>
        <w:pStyle w:val="ConsPlusNormal"/>
        <w:tabs>
          <w:tab w:val="clear" w:pos="708"/>
          <w:tab w:val="left" w:pos="851"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Глава 6. Заключительные положения</w:t>
      </w:r>
    </w:p>
    <w:p>
      <w:pPr>
        <w:pStyle w:val="ConsPlusNormal"/>
        <w:tabs>
          <w:tab w:val="clear" w:pos="708"/>
          <w:tab w:val="left" w:pos="851"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85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6.1. Правообладатели и муниципальные органы местного самоуправления,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pPr>
        <w:pStyle w:val="Style19"/>
        <w:tabs>
          <w:tab w:val="left" w:pos="709" w:leader="none"/>
          <w:tab w:val="left" w:pos="2516" w:leader="none"/>
        </w:tabs>
        <w:jc w:val="both"/>
        <w:rPr>
          <w:color w:val="000000"/>
          <w:sz w:val="24"/>
        </w:rPr>
      </w:pPr>
      <w:r>
        <w:rPr>
          <w:color w:val="000000"/>
          <w:sz w:val="24"/>
        </w:rPr>
      </w:r>
    </w:p>
    <w:p>
      <w:pPr>
        <w:pStyle w:val="Style19"/>
        <w:tabs>
          <w:tab w:val="left" w:pos="709" w:leader="none"/>
          <w:tab w:val="left" w:pos="2516" w:leader="none"/>
        </w:tabs>
        <w:jc w:val="both"/>
        <w:rPr>
          <w:color w:val="000000"/>
          <w:sz w:val="24"/>
        </w:rPr>
      </w:pPr>
      <w:r>
        <w:rPr>
          <w:color w:val="000000"/>
          <w:sz w:val="24"/>
        </w:rPr>
      </w:r>
    </w:p>
    <w:p>
      <w:pPr>
        <w:pStyle w:val="Normal"/>
        <w:jc w:val="both"/>
        <w:rPr>
          <w:kern w:val="2"/>
          <w:lang w:eastAsia="en-US"/>
        </w:rPr>
      </w:pPr>
      <w:r>
        <w:rPr>
          <w:kern w:val="2"/>
          <w:lang w:eastAsia="en-US"/>
        </w:rPr>
      </w:r>
    </w:p>
    <w:p>
      <w:pPr>
        <w:sectPr>
          <w:footerReference w:type="default" r:id="rId5"/>
          <w:footerReference w:type="first" r:id="rId6"/>
          <w:type w:val="nextPage"/>
          <w:pgSz w:w="11906" w:h="16838"/>
          <w:pgMar w:left="1134" w:right="567" w:header="0" w:top="568" w:footer="851" w:bottom="1134" w:gutter="0"/>
          <w:pgNumType w:start="1" w:fmt="decimal"/>
          <w:formProt w:val="false"/>
          <w:titlePg/>
          <w:textDirection w:val="lrTb"/>
          <w:docGrid w:type="default" w:linePitch="326" w:charSpace="0"/>
        </w:sectPr>
        <w:pStyle w:val="Normal"/>
        <w:jc w:val="both"/>
        <w:rPr>
          <w:kern w:val="2"/>
          <w:lang w:eastAsia="en-US"/>
        </w:rPr>
      </w:pPr>
      <w:r>
        <w:rPr>
          <w:kern w:val="2"/>
          <w:lang w:eastAsia="en-US"/>
        </w:rPr>
        <w:t xml:space="preserve"> </w:t>
      </w:r>
    </w:p>
    <w:p>
      <w:pPr>
        <w:pStyle w:val="Style19"/>
        <w:ind w:left="5103" w:hanging="0"/>
        <w:jc w:val="right"/>
        <w:rPr>
          <w:sz w:val="20"/>
          <w:szCs w:val="20"/>
        </w:rPr>
      </w:pPr>
      <w:r>
        <w:rPr>
          <w:sz w:val="20"/>
          <w:szCs w:val="20"/>
        </w:rPr>
        <w:t>Приложение № 1</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ФОРМЫ</w:t>
      </w:r>
    </w:p>
    <w:p>
      <w:pPr>
        <w:pStyle w:val="Normal"/>
        <w:jc w:val="center"/>
        <w:rPr/>
      </w:pPr>
      <w:r>
        <w:rPr/>
        <w:t xml:space="preserve">реестра муниципального имущества  </w:t>
      </w:r>
    </w:p>
    <w:p>
      <w:pPr>
        <w:pStyle w:val="Normal"/>
        <w:jc w:val="center"/>
        <w:rPr/>
      </w:pPr>
      <w:r>
        <w:rPr/>
        <w:t xml:space="preserve">Форма карты сведений о недвижимом имуществе, </w:t>
      </w:r>
    </w:p>
    <w:p>
      <w:pPr>
        <w:pStyle w:val="Normal"/>
        <w:jc w:val="center"/>
        <w:rPr/>
      </w:pPr>
      <w:r>
        <w:rPr/>
        <w:t>являющемся объектом учета</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 недвижимом имуществе, </w:t>
      </w:r>
    </w:p>
    <w:p>
      <w:pPr>
        <w:pStyle w:val="Normal"/>
        <w:jc w:val="center"/>
        <w:rPr/>
      </w:pPr>
      <w:r>
        <w:rPr/>
        <w:t>являющемся объектом учета</w:t>
      </w:r>
    </w:p>
    <w:p>
      <w:pPr>
        <w:pStyle w:val="Normal"/>
        <w:spacing w:lineRule="auto" w:line="276"/>
        <w:ind w:firstLine="426"/>
        <w:jc w:val="right"/>
        <w:rPr/>
      </w:pPr>
      <w:r>
        <w:rPr/>
        <w:t>на 00.00.0000</w:t>
      </w:r>
    </w:p>
    <w:tbl>
      <w:tblPr>
        <w:tblW w:w="9997" w:type="dxa"/>
        <w:jc w:val="left"/>
        <w:tblInd w:w="0" w:type="dxa"/>
        <w:tblCellMar>
          <w:top w:w="0" w:type="dxa"/>
          <w:left w:w="108" w:type="dxa"/>
          <w:bottom w:w="0" w:type="dxa"/>
          <w:right w:w="108" w:type="dxa"/>
        </w:tblCellMar>
        <w:tblLook w:val="04a0" w:noVBand="1" w:noHBand="0" w:lastColumn="0" w:firstColumn="1" w:lastRow="0" w:firstRow="1"/>
      </w:tblPr>
      <w:tblGrid>
        <w:gridCol w:w="5636"/>
        <w:gridCol w:w="4360"/>
      </w:tblGrid>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 Правообладатель недвижимого имущества (полное официальное наименование)</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 Наименование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 Адрес (местоположение)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4. Кадастровый номер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5. Площадь, протяженность и (или) иные параметры, характеризующие физические свойства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6. Балансовая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7. Начисленная амортизация (износ)</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8. Кадастровая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9. Дата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10. Реквизиты документов, являющихся основаниями для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r>
          </w:p>
        </w:tc>
      </w:tr>
    </w:tbl>
    <w:p>
      <w:pPr>
        <w:pStyle w:val="Normal"/>
        <w:spacing w:lineRule="auto" w:line="276"/>
        <w:ind w:firstLine="426"/>
        <w:jc w:val="center"/>
        <w:rPr/>
      </w:pPr>
      <w:r>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Главный бухгалтер     ____________________________________________________</w:t>
      </w:r>
    </w:p>
    <w:p>
      <w:pPr>
        <w:sectPr>
          <w:footerReference w:type="default" r:id="rId7"/>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color w:val="000000"/>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2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 xml:space="preserve">Форма карты сведений о приобретенном правообладателем </w:t>
      </w:r>
    </w:p>
    <w:p>
      <w:pPr>
        <w:pStyle w:val="Normal"/>
        <w:jc w:val="center"/>
        <w:rPr/>
      </w:pPr>
      <w:r>
        <w:rPr/>
        <w:t>движимом имуществе, являющемся объектом учета</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 приобретенном правообладателем </w:t>
      </w:r>
    </w:p>
    <w:p>
      <w:pPr>
        <w:pStyle w:val="Normal"/>
        <w:jc w:val="center"/>
        <w:rPr/>
      </w:pPr>
      <w:r>
        <w:rPr/>
        <w:t>движимом имуществе,  являющемся объектом учета</w:t>
      </w:r>
    </w:p>
    <w:p>
      <w:pPr>
        <w:pStyle w:val="Normal"/>
        <w:spacing w:lineRule="auto" w:line="276"/>
        <w:ind w:firstLine="426"/>
        <w:jc w:val="center"/>
        <w:rPr/>
      </w:pPr>
      <w:r>
        <w:rPr/>
        <w:t xml:space="preserve"> </w:t>
      </w:r>
    </w:p>
    <w:p>
      <w:pPr>
        <w:pStyle w:val="Normal"/>
        <w:jc w:val="both"/>
        <w:rPr/>
      </w:pPr>
      <w:r>
        <w:rPr/>
        <w:t>Правообладатель объекта учета реестра _______________________________________</w:t>
      </w:r>
    </w:p>
    <w:p>
      <w:pPr>
        <w:pStyle w:val="Normal"/>
        <w:spacing w:lineRule="auto" w:line="276"/>
        <w:ind w:firstLine="426"/>
        <w:jc w:val="both"/>
        <w:rPr>
          <w:sz w:val="20"/>
          <w:szCs w:val="20"/>
        </w:rPr>
      </w:pPr>
      <w:r>
        <w:rPr/>
        <w:t xml:space="preserve">                                                                               </w:t>
      </w:r>
      <w:r>
        <w:rPr>
          <w:sz w:val="20"/>
          <w:szCs w:val="20"/>
        </w:rPr>
        <w:t>(полное официальное наименование)</w:t>
      </w:r>
    </w:p>
    <w:p>
      <w:pPr>
        <w:pStyle w:val="Normal"/>
        <w:spacing w:lineRule="auto" w:line="276"/>
        <w:ind w:firstLine="426"/>
        <w:jc w:val="both"/>
        <w:rPr/>
      </w:pPr>
      <w:r>
        <w:rPr/>
      </w:r>
    </w:p>
    <w:p>
      <w:pPr>
        <w:pStyle w:val="Normal"/>
        <w:spacing w:lineRule="auto" w:line="276"/>
        <w:ind w:firstLine="426"/>
        <w:jc w:val="right"/>
        <w:rPr/>
      </w:pPr>
      <w:r>
        <w:rPr/>
        <w:t xml:space="preserve">           </w:t>
      </w:r>
      <w:r>
        <w:rPr/>
        <w:t>На 00.00.0000</w:t>
      </w:r>
    </w:p>
    <w:tbl>
      <w:tblPr>
        <w:tblW w:w="10536" w:type="dxa"/>
        <w:jc w:val="left"/>
        <w:tblInd w:w="-318" w:type="dxa"/>
        <w:tblCellMar>
          <w:top w:w="0" w:type="dxa"/>
          <w:left w:w="108" w:type="dxa"/>
          <w:bottom w:w="0" w:type="dxa"/>
          <w:right w:w="108" w:type="dxa"/>
        </w:tblCellMar>
        <w:tblLook w:val="04a0" w:noVBand="1" w:noHBand="0" w:lastColumn="0" w:firstColumn="1" w:lastRow="0" w:firstRow="1"/>
      </w:tblPr>
      <w:tblGrid>
        <w:gridCol w:w="448"/>
        <w:gridCol w:w="1684"/>
        <w:gridCol w:w="1102"/>
        <w:gridCol w:w="1087"/>
        <w:gridCol w:w="1309"/>
        <w:gridCol w:w="1556"/>
        <w:gridCol w:w="1084"/>
        <w:gridCol w:w="1099"/>
        <w:gridCol w:w="1166"/>
      </w:tblGrid>
      <w:tr>
        <w:trPr/>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 xml:space="preserve">№ </w:t>
            </w:r>
            <w:r>
              <w:rPr>
                <w:sz w:val="14"/>
                <w:szCs w:val="14"/>
              </w:rPr>
              <w:t>п/п</w:t>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Наименование объекта учета</w:t>
            </w:r>
          </w:p>
        </w:tc>
        <w:tc>
          <w:tcPr>
            <w:tcW w:w="1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Инвентарный номер</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Количество объектов учета, шт.</w:t>
            </w:r>
          </w:p>
        </w:tc>
        <w:tc>
          <w:tcPr>
            <w:tcW w:w="13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Дата возникновения права муниципальной собственности на имущество</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Балансовая стоимость, руб.</w:t>
            </w:r>
          </w:p>
        </w:tc>
        <w:tc>
          <w:tcPr>
            <w:tcW w:w="10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Начисленная амортизация, руб.</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Сведения об установленных ограничениях (обременениях)</w:t>
            </w:r>
          </w:p>
        </w:tc>
      </w:tr>
      <w:tr>
        <w:trPr/>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w:t>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2</w:t>
            </w:r>
          </w:p>
        </w:tc>
        <w:tc>
          <w:tcPr>
            <w:tcW w:w="1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3</w:t>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4</w:t>
            </w:r>
          </w:p>
        </w:tc>
        <w:tc>
          <w:tcPr>
            <w:tcW w:w="13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5</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6</w:t>
            </w:r>
          </w:p>
        </w:tc>
        <w:tc>
          <w:tcPr>
            <w:tcW w:w="10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7</w:t>
            </w:r>
          </w:p>
        </w:tc>
        <w:tc>
          <w:tcPr>
            <w:tcW w:w="10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8</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9</w:t>
            </w:r>
          </w:p>
        </w:tc>
      </w:tr>
      <w:tr>
        <w:trPr/>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3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r>
      <w:tr>
        <w:trPr/>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3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0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8"/>
                <w:szCs w:val="18"/>
              </w:rPr>
            </w:pPr>
            <w:r>
              <w:rPr>
                <w:sz w:val="18"/>
                <w:szCs w:val="18"/>
              </w:rPr>
            </w:r>
          </w:p>
        </w:tc>
      </w:tr>
    </w:tbl>
    <w:p>
      <w:pPr>
        <w:pStyle w:val="Normal"/>
        <w:spacing w:lineRule="auto" w:line="276"/>
        <w:ind w:firstLine="426"/>
        <w:jc w:val="both"/>
        <w:rPr>
          <w:sz w:val="18"/>
          <w:szCs w:val="18"/>
        </w:rPr>
      </w:pPr>
      <w:r>
        <w:rPr>
          <w:sz w:val="18"/>
          <w:szCs w:val="18"/>
        </w:rPr>
      </w:r>
    </w:p>
    <w:p>
      <w:pPr>
        <w:pStyle w:val="Normal"/>
        <w:spacing w:lineRule="auto" w:line="276"/>
        <w:ind w:firstLine="426"/>
        <w:jc w:val="both"/>
        <w:rPr>
          <w:b/>
          <w:b/>
          <w:sz w:val="20"/>
          <w:szCs w:val="20"/>
        </w:rPr>
      </w:pPr>
      <w:r>
        <w:rPr>
          <w:b/>
          <w:sz w:val="20"/>
          <w:szCs w:val="20"/>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 xml:space="preserve"> </w:t>
      </w:r>
      <w:r>
        <w:rPr>
          <w:color w:val="000000"/>
        </w:rPr>
        <w:t>Главный бухгалтер     ____________________________________________________</w:t>
      </w:r>
    </w:p>
    <w:p>
      <w:pPr>
        <w:sectPr>
          <w:footerReference w:type="default" r:id="rId8"/>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b/>
          <w:b/>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3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 xml:space="preserve">Форма карты сведений об изменении характеристик </w:t>
      </w:r>
    </w:p>
    <w:p>
      <w:pPr>
        <w:pStyle w:val="Normal"/>
        <w:jc w:val="center"/>
        <w:rPr/>
      </w:pPr>
      <w:r>
        <w:rPr/>
        <w:t>движимого имущества, являющегося объектом учета</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об изменении характеристик </w:t>
      </w:r>
    </w:p>
    <w:p>
      <w:pPr>
        <w:pStyle w:val="Normal"/>
        <w:jc w:val="center"/>
        <w:rPr/>
      </w:pPr>
      <w:r>
        <w:rPr/>
        <w:t>движимого имущества, являющегося объектом учета</w:t>
      </w:r>
    </w:p>
    <w:p>
      <w:pPr>
        <w:pStyle w:val="Normal"/>
        <w:spacing w:lineRule="auto" w:line="276"/>
        <w:ind w:firstLine="426"/>
        <w:jc w:val="center"/>
        <w:rPr/>
      </w:pPr>
      <w:r>
        <w:rPr/>
        <w:t xml:space="preserve"> </w:t>
      </w:r>
    </w:p>
    <w:p>
      <w:pPr>
        <w:pStyle w:val="Normal"/>
        <w:jc w:val="both"/>
        <w:rPr/>
      </w:pPr>
      <w:r>
        <w:rPr/>
        <w:t>Правообладатель объекта учета реестра _______________________________________</w:t>
      </w:r>
    </w:p>
    <w:p>
      <w:pPr>
        <w:pStyle w:val="Normal"/>
        <w:spacing w:lineRule="auto" w:line="276"/>
        <w:ind w:firstLine="426"/>
        <w:jc w:val="both"/>
        <w:rPr>
          <w:sz w:val="18"/>
          <w:szCs w:val="18"/>
        </w:rPr>
      </w:pPr>
      <w:r>
        <w:rPr>
          <w:b/>
          <w:sz w:val="20"/>
          <w:szCs w:val="20"/>
        </w:rPr>
        <w:t xml:space="preserve">                                                                                                   </w:t>
      </w:r>
      <w:r>
        <w:rPr>
          <w:sz w:val="18"/>
          <w:szCs w:val="18"/>
        </w:rPr>
        <w:t>(полное официальное наименование)</w:t>
      </w:r>
    </w:p>
    <w:p>
      <w:pPr>
        <w:pStyle w:val="Normal"/>
        <w:spacing w:lineRule="auto" w:line="276"/>
        <w:ind w:firstLine="426"/>
        <w:jc w:val="both"/>
        <w:rPr>
          <w:sz w:val="18"/>
          <w:szCs w:val="18"/>
        </w:rPr>
      </w:pPr>
      <w:r>
        <w:rPr>
          <w:sz w:val="18"/>
          <w:szCs w:val="18"/>
        </w:rPr>
      </w:r>
    </w:p>
    <w:p>
      <w:pPr>
        <w:pStyle w:val="Normal"/>
        <w:spacing w:lineRule="auto" w:line="276"/>
        <w:ind w:firstLine="426"/>
        <w:jc w:val="right"/>
        <w:rPr>
          <w:sz w:val="20"/>
          <w:szCs w:val="20"/>
        </w:rPr>
      </w:pPr>
      <w:r>
        <w:rPr>
          <w:sz w:val="20"/>
          <w:szCs w:val="20"/>
        </w:rPr>
        <w:t>На 00.00.0000</w:t>
      </w:r>
    </w:p>
    <w:tbl>
      <w:tblPr>
        <w:tblW w:w="10847" w:type="dxa"/>
        <w:jc w:val="left"/>
        <w:tblInd w:w="-459" w:type="dxa"/>
        <w:tblCellMar>
          <w:top w:w="0" w:type="dxa"/>
          <w:left w:w="108" w:type="dxa"/>
          <w:bottom w:w="0" w:type="dxa"/>
          <w:right w:w="108" w:type="dxa"/>
        </w:tblCellMar>
        <w:tblLook w:val="04a0" w:noVBand="1" w:noHBand="0" w:lastColumn="0" w:firstColumn="1" w:lastRow="0" w:firstRow="1"/>
      </w:tblPr>
      <w:tblGrid>
        <w:gridCol w:w="402"/>
        <w:gridCol w:w="1090"/>
        <w:gridCol w:w="917"/>
        <w:gridCol w:w="1030"/>
        <w:gridCol w:w="917"/>
        <w:gridCol w:w="1217"/>
        <w:gridCol w:w="883"/>
        <w:gridCol w:w="1323"/>
        <w:gridCol w:w="891"/>
        <w:gridCol w:w="1009"/>
        <w:gridCol w:w="1166"/>
      </w:tblGrid>
      <w:tr>
        <w:trPr/>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 xml:space="preserve">№ </w:t>
            </w:r>
            <w:r>
              <w:rPr>
                <w:sz w:val="14"/>
                <w:szCs w:val="14"/>
              </w:rPr>
              <w:t>п/п</w:t>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Наименование объекта учета</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Реестровый номер</w:t>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Инвентарный номер</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Количество объектов, шт.</w:t>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Дата изменения характеристик муниципального движимого имущества</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Реквизиты документа об отнесении объекта к категории особо ценного движимого имущества</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Реквизиты документа, подтверждающего изменения характеристик муниципального движимого имущества</w:t>
            </w:r>
          </w:p>
        </w:tc>
        <w:tc>
          <w:tcPr>
            <w:tcW w:w="8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Балансовая стоимость, руб.</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Начисленная амортизация, руб.</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Сведения об установленных ограничениях (обременениях)</w:t>
            </w:r>
          </w:p>
        </w:tc>
      </w:tr>
      <w:tr>
        <w:trPr/>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w:t>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2</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3</w:t>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4</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5</w:t>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7</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8</w:t>
            </w:r>
          </w:p>
        </w:tc>
        <w:tc>
          <w:tcPr>
            <w:tcW w:w="8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9</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10</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11</w:t>
            </w:r>
          </w:p>
        </w:tc>
      </w:tr>
      <w:tr>
        <w:trPr/>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8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r>
          </w:p>
        </w:tc>
      </w:tr>
    </w:tbl>
    <w:p>
      <w:pPr>
        <w:pStyle w:val="Normal"/>
        <w:spacing w:lineRule="auto" w:line="276"/>
        <w:ind w:firstLine="426"/>
        <w:jc w:val="both"/>
        <w:rPr>
          <w:b/>
          <w:b/>
          <w:sz w:val="20"/>
          <w:szCs w:val="20"/>
        </w:rPr>
      </w:pPr>
      <w:r>
        <w:rPr>
          <w:b/>
          <w:sz w:val="20"/>
          <w:szCs w:val="20"/>
        </w:rPr>
      </w:r>
    </w:p>
    <w:p>
      <w:pPr>
        <w:pStyle w:val="Normal"/>
        <w:spacing w:lineRule="auto" w:line="276"/>
        <w:ind w:firstLine="426"/>
        <w:jc w:val="right"/>
        <w:rPr>
          <w:b/>
          <w:b/>
          <w:sz w:val="20"/>
          <w:szCs w:val="20"/>
        </w:rPr>
      </w:pPr>
      <w:r>
        <w:rPr>
          <w:b/>
          <w:sz w:val="20"/>
          <w:szCs w:val="20"/>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Главный бухгалтер     ____________________________________________________</w:t>
      </w:r>
    </w:p>
    <w:p>
      <w:pPr>
        <w:sectPr>
          <w:footerReference w:type="default" r:id="rId9"/>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b/>
          <w:b/>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4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 xml:space="preserve">Форма </w:t>
      </w:r>
    </w:p>
    <w:p>
      <w:pPr>
        <w:pStyle w:val="Normal"/>
        <w:jc w:val="center"/>
        <w:rPr/>
      </w:pPr>
      <w:r>
        <w:rPr/>
        <w:t xml:space="preserve">карты сведений об акциях, долях (вкладах) </w:t>
      </w:r>
    </w:p>
    <w:p>
      <w:pPr>
        <w:pStyle w:val="Normal"/>
        <w:jc w:val="center"/>
        <w:rPr/>
      </w:pPr>
      <w:r>
        <w:rPr/>
        <w:t xml:space="preserve">в уставных (складочных) капиталах </w:t>
      </w:r>
    </w:p>
    <w:p>
      <w:pPr>
        <w:pStyle w:val="Normal"/>
        <w:jc w:val="center"/>
        <w:rPr/>
      </w:pPr>
      <w:r>
        <w:rPr/>
        <w:t>хозяйственных обществ и товариществ</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об акциях, долях (вкладах) </w:t>
      </w:r>
    </w:p>
    <w:p>
      <w:pPr>
        <w:pStyle w:val="Normal"/>
        <w:jc w:val="center"/>
        <w:rPr/>
      </w:pPr>
      <w:r>
        <w:rPr/>
        <w:t xml:space="preserve">в уставных (складочных) капиталах </w:t>
      </w:r>
    </w:p>
    <w:p>
      <w:pPr>
        <w:pStyle w:val="Normal"/>
        <w:jc w:val="center"/>
        <w:rPr/>
      </w:pPr>
      <w:r>
        <w:rPr/>
        <w:t>хозяйственных обществ и товариществ</w:t>
      </w:r>
    </w:p>
    <w:p>
      <w:pPr>
        <w:pStyle w:val="Normal"/>
        <w:spacing w:lineRule="auto" w:line="276"/>
        <w:ind w:firstLine="426"/>
        <w:jc w:val="center"/>
        <w:rPr>
          <w:sz w:val="20"/>
          <w:szCs w:val="20"/>
        </w:rPr>
      </w:pPr>
      <w:r>
        <w:rPr>
          <w:sz w:val="20"/>
          <w:szCs w:val="20"/>
        </w:rPr>
        <w:t xml:space="preserve"> </w:t>
      </w:r>
    </w:p>
    <w:p>
      <w:pPr>
        <w:pStyle w:val="Normal"/>
        <w:jc w:val="both"/>
        <w:rPr>
          <w:sz w:val="20"/>
          <w:szCs w:val="20"/>
        </w:rPr>
      </w:pPr>
      <w:r>
        <w:rPr/>
        <w:t xml:space="preserve">Правообладатель объекта учета реестра </w:t>
      </w:r>
      <w:r>
        <w:rPr>
          <w:sz w:val="20"/>
          <w:szCs w:val="20"/>
        </w:rPr>
        <w:t>_______________________________________</w:t>
      </w:r>
    </w:p>
    <w:p>
      <w:pPr>
        <w:pStyle w:val="Normal"/>
        <w:jc w:val="both"/>
        <w:rPr>
          <w:sz w:val="18"/>
          <w:szCs w:val="18"/>
        </w:rPr>
      </w:pPr>
      <w:r>
        <w:rPr>
          <w:sz w:val="20"/>
          <w:szCs w:val="20"/>
        </w:rPr>
        <w:t xml:space="preserve">                                                                                                </w:t>
      </w:r>
      <w:r>
        <w:rPr>
          <w:sz w:val="18"/>
          <w:szCs w:val="18"/>
        </w:rPr>
        <w:t>(полное официальное наименование)</w:t>
      </w:r>
    </w:p>
    <w:p>
      <w:pPr>
        <w:pStyle w:val="Normal"/>
        <w:spacing w:lineRule="auto" w:line="276"/>
        <w:ind w:firstLine="426"/>
        <w:jc w:val="center"/>
        <w:rPr>
          <w:sz w:val="20"/>
          <w:szCs w:val="20"/>
        </w:rPr>
      </w:pPr>
      <w:r>
        <w:rPr>
          <w:sz w:val="20"/>
          <w:szCs w:val="20"/>
        </w:rPr>
      </w:r>
    </w:p>
    <w:p>
      <w:pPr>
        <w:pStyle w:val="Normal"/>
        <w:spacing w:lineRule="auto" w:line="276"/>
        <w:ind w:firstLine="426"/>
        <w:jc w:val="right"/>
        <w:rPr>
          <w:sz w:val="20"/>
          <w:szCs w:val="20"/>
        </w:rPr>
      </w:pPr>
      <w:r>
        <w:rPr>
          <w:sz w:val="20"/>
          <w:szCs w:val="20"/>
        </w:rPr>
        <w:t>На 00.00.0000</w:t>
      </w:r>
    </w:p>
    <w:tbl>
      <w:tblPr>
        <w:tblW w:w="10422" w:type="dxa"/>
        <w:jc w:val="left"/>
        <w:tblInd w:w="0" w:type="dxa"/>
        <w:tblCellMar>
          <w:top w:w="0" w:type="dxa"/>
          <w:left w:w="108" w:type="dxa"/>
          <w:bottom w:w="0" w:type="dxa"/>
          <w:right w:w="108" w:type="dxa"/>
        </w:tblCellMar>
        <w:tblLook w:val="04a0" w:noVBand="1" w:noHBand="0" w:lastColumn="0" w:firstColumn="1" w:lastRow="0" w:firstRow="1"/>
      </w:tblPr>
      <w:tblGrid>
        <w:gridCol w:w="875"/>
        <w:gridCol w:w="820"/>
        <w:gridCol w:w="847"/>
        <w:gridCol w:w="1224"/>
        <w:gridCol w:w="866"/>
        <w:gridCol w:w="869"/>
        <w:gridCol w:w="916"/>
        <w:gridCol w:w="879"/>
        <w:gridCol w:w="1230"/>
        <w:gridCol w:w="1090"/>
        <w:gridCol w:w="804"/>
      </w:tblGrid>
      <w:tr>
        <w:trPr/>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Категория</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эмитент</w:t>
            </w:r>
          </w:p>
        </w:tc>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Адрес эмитента</w:t>
            </w:r>
          </w:p>
        </w:tc>
        <w:tc>
          <w:tcPr>
            <w:tcW w:w="12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Дата государственной регистрации</w:t>
            </w:r>
          </w:p>
        </w:tc>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Размер уставного фонда</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Доля МУП в размере уставного капитала, %</w:t>
            </w:r>
          </w:p>
        </w:tc>
        <w:tc>
          <w:tcPr>
            <w:tcW w:w="9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Количество объектов учета, шт.</w:t>
            </w:r>
          </w:p>
        </w:tc>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Сумма вложений, руб.</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Государственная регистрация, номер выпуска</w:t>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Наименование держателя реестра акционеров эмитента</w:t>
            </w:r>
          </w:p>
        </w:tc>
        <w:tc>
          <w:tcPr>
            <w:tcW w:w="8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t>Вид вклада МУП</w:t>
            </w:r>
          </w:p>
        </w:tc>
      </w:tr>
      <w:tr>
        <w:trPr/>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2</w:t>
            </w:r>
          </w:p>
        </w:tc>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3</w:t>
            </w:r>
          </w:p>
        </w:tc>
        <w:tc>
          <w:tcPr>
            <w:tcW w:w="12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4</w:t>
            </w:r>
          </w:p>
        </w:tc>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5</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6</w:t>
            </w:r>
          </w:p>
        </w:tc>
        <w:tc>
          <w:tcPr>
            <w:tcW w:w="9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7</w:t>
            </w:r>
          </w:p>
        </w:tc>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8</w:t>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9</w:t>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10</w:t>
            </w:r>
          </w:p>
        </w:tc>
        <w:tc>
          <w:tcPr>
            <w:tcW w:w="8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11</w:t>
            </w:r>
          </w:p>
        </w:tc>
      </w:tr>
      <w:tr>
        <w:trPr/>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12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9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10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c>
          <w:tcPr>
            <w:tcW w:w="8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r>
          </w:p>
        </w:tc>
      </w:tr>
    </w:tbl>
    <w:p>
      <w:pPr>
        <w:pStyle w:val="Normal"/>
        <w:spacing w:lineRule="auto" w:line="276"/>
        <w:ind w:firstLine="426"/>
        <w:jc w:val="both"/>
        <w:rPr>
          <w:sz w:val="20"/>
          <w:szCs w:val="20"/>
        </w:rPr>
      </w:pPr>
      <w:r>
        <w:rPr>
          <w:sz w:val="20"/>
          <w:szCs w:val="20"/>
        </w:rPr>
      </w:r>
    </w:p>
    <w:p>
      <w:pPr>
        <w:pStyle w:val="Normal"/>
        <w:spacing w:lineRule="auto" w:line="276"/>
        <w:ind w:firstLine="426"/>
        <w:jc w:val="right"/>
        <w:rPr>
          <w:sz w:val="20"/>
          <w:szCs w:val="20"/>
        </w:rPr>
      </w:pPr>
      <w:r>
        <w:rPr>
          <w:sz w:val="20"/>
          <w:szCs w:val="20"/>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Главный бухгалтер     ____________________________________________________</w:t>
      </w:r>
    </w:p>
    <w:p>
      <w:pPr>
        <w:sectPr>
          <w:footerReference w:type="default" r:id="rId10"/>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5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Normal"/>
        <w:jc w:val="center"/>
        <w:rPr/>
      </w:pPr>
      <w:r>
        <w:rPr/>
      </w:r>
    </w:p>
    <w:p>
      <w:pPr>
        <w:pStyle w:val="Normal"/>
        <w:jc w:val="center"/>
        <w:rPr/>
      </w:pPr>
      <w:r>
        <w:rPr/>
      </w:r>
    </w:p>
    <w:p>
      <w:pPr>
        <w:pStyle w:val="Normal"/>
        <w:jc w:val="center"/>
        <w:rPr/>
      </w:pPr>
      <w:r>
        <w:rPr/>
        <w:t xml:space="preserve">Форма карты сведений о выбытии движимого имущества, </w:t>
      </w:r>
    </w:p>
    <w:p>
      <w:pPr>
        <w:pStyle w:val="Normal"/>
        <w:jc w:val="center"/>
        <w:rPr/>
      </w:pPr>
      <w:r>
        <w:rPr/>
        <w:t>являющегося объектом учета, с баланса правообладателя</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 выбытии движимого имущества, </w:t>
      </w:r>
    </w:p>
    <w:p>
      <w:pPr>
        <w:pStyle w:val="Normal"/>
        <w:jc w:val="center"/>
        <w:rPr/>
      </w:pPr>
      <w:r>
        <w:rPr/>
        <w:t>являющегося объектом учета, с баланса правообладателя</w:t>
      </w:r>
    </w:p>
    <w:p>
      <w:pPr>
        <w:pStyle w:val="Normal"/>
        <w:spacing w:lineRule="auto" w:line="276"/>
        <w:ind w:firstLine="426"/>
        <w:jc w:val="center"/>
        <w:rPr>
          <w:sz w:val="20"/>
          <w:szCs w:val="20"/>
        </w:rPr>
      </w:pPr>
      <w:r>
        <w:rPr>
          <w:sz w:val="20"/>
          <w:szCs w:val="20"/>
        </w:rPr>
        <w:t xml:space="preserve"> </w:t>
      </w:r>
    </w:p>
    <w:p>
      <w:pPr>
        <w:pStyle w:val="Normal"/>
        <w:jc w:val="both"/>
        <w:rPr>
          <w:sz w:val="20"/>
          <w:szCs w:val="20"/>
        </w:rPr>
      </w:pPr>
      <w:r>
        <w:rPr/>
        <w:t xml:space="preserve">Правообладатель объекта учета реестра </w:t>
      </w:r>
      <w:r>
        <w:rPr>
          <w:sz w:val="20"/>
          <w:szCs w:val="20"/>
        </w:rPr>
        <w:t>_______________________________________</w:t>
      </w:r>
    </w:p>
    <w:p>
      <w:pPr>
        <w:pStyle w:val="Normal"/>
        <w:jc w:val="both"/>
        <w:rPr>
          <w:sz w:val="18"/>
          <w:szCs w:val="18"/>
        </w:rPr>
      </w:pPr>
      <w:r>
        <w:rPr>
          <w:sz w:val="20"/>
          <w:szCs w:val="20"/>
        </w:rPr>
        <w:t xml:space="preserve">                                                                                                     </w:t>
      </w:r>
      <w:r>
        <w:rPr>
          <w:sz w:val="18"/>
          <w:szCs w:val="18"/>
        </w:rPr>
        <w:t>(полное официальное наименование)</w:t>
      </w:r>
    </w:p>
    <w:p>
      <w:pPr>
        <w:pStyle w:val="Normal"/>
        <w:jc w:val="both"/>
        <w:rPr>
          <w:sz w:val="18"/>
          <w:szCs w:val="18"/>
        </w:rPr>
      </w:pPr>
      <w:r>
        <w:rPr>
          <w:sz w:val="18"/>
          <w:szCs w:val="18"/>
        </w:rPr>
      </w:r>
    </w:p>
    <w:p>
      <w:pPr>
        <w:pStyle w:val="Normal"/>
        <w:spacing w:lineRule="auto" w:line="276"/>
        <w:ind w:firstLine="426"/>
        <w:jc w:val="right"/>
        <w:rPr>
          <w:sz w:val="20"/>
          <w:szCs w:val="20"/>
        </w:rPr>
      </w:pPr>
      <w:r>
        <w:rPr>
          <w:sz w:val="20"/>
          <w:szCs w:val="20"/>
        </w:rPr>
        <w:t>На 00.00.0000</w:t>
      </w:r>
    </w:p>
    <w:tbl>
      <w:tblPr>
        <w:tblW w:w="10107" w:type="dxa"/>
        <w:jc w:val="left"/>
        <w:tblInd w:w="0" w:type="dxa"/>
        <w:tblCellMar>
          <w:top w:w="0" w:type="dxa"/>
          <w:left w:w="108" w:type="dxa"/>
          <w:bottom w:w="0" w:type="dxa"/>
          <w:right w:w="108" w:type="dxa"/>
        </w:tblCellMar>
        <w:tblLook w:val="04a0" w:noVBand="1" w:noHBand="0" w:lastColumn="0" w:firstColumn="1" w:lastRow="0" w:firstRow="1"/>
      </w:tblPr>
      <w:tblGrid>
        <w:gridCol w:w="404"/>
        <w:gridCol w:w="1399"/>
        <w:gridCol w:w="914"/>
        <w:gridCol w:w="1032"/>
        <w:gridCol w:w="917"/>
        <w:gridCol w:w="822"/>
        <w:gridCol w:w="706"/>
        <w:gridCol w:w="849"/>
        <w:gridCol w:w="3"/>
        <w:gridCol w:w="1161"/>
        <w:gridCol w:w="3"/>
        <w:gridCol w:w="888"/>
        <w:gridCol w:w="3"/>
        <w:gridCol w:w="1004"/>
      </w:tblGrid>
      <w:tr>
        <w:trPr/>
        <w:tc>
          <w:tcPr>
            <w:tcW w:w="4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 xml:space="preserve">№ </w:t>
            </w:r>
            <w:r>
              <w:rPr>
                <w:sz w:val="14"/>
                <w:szCs w:val="14"/>
              </w:rPr>
              <w:t>п/п</w:t>
            </w:r>
          </w:p>
        </w:tc>
        <w:tc>
          <w:tcPr>
            <w:tcW w:w="13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Наименование объекта учета</w:t>
            </w:r>
          </w:p>
        </w:tc>
        <w:tc>
          <w:tcPr>
            <w:tcW w:w="9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Реестровый номер</w:t>
            </w:r>
          </w:p>
        </w:tc>
        <w:tc>
          <w:tcPr>
            <w:tcW w:w="10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Инвентарный номер</w:t>
            </w:r>
          </w:p>
        </w:tc>
        <w:tc>
          <w:tcPr>
            <w:tcW w:w="9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Количество объектов учета, шт.</w:t>
            </w:r>
          </w:p>
        </w:tc>
        <w:tc>
          <w:tcPr>
            <w:tcW w:w="23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Реквизиты документа, являющегося основанием для прекращения права муниципальной собственности</w:t>
            </w:r>
          </w:p>
        </w:tc>
        <w:tc>
          <w:tcPr>
            <w:tcW w:w="11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Сведения об отнесении объекта к категории особо ценного движимого имущества (реквизиты документа об отнесении)</w:t>
            </w:r>
          </w:p>
        </w:tc>
        <w:tc>
          <w:tcPr>
            <w:tcW w:w="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Балансовая стоимость, руб.</w:t>
            </w:r>
          </w:p>
        </w:tc>
        <w:tc>
          <w:tcPr>
            <w:tcW w:w="10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Начисленная амортизация (износ), руб.</w:t>
            </w:r>
          </w:p>
        </w:tc>
      </w:tr>
      <w:tr>
        <w:trPr/>
        <w:tc>
          <w:tcPr>
            <w:tcW w:w="4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3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0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вид</w:t>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дата</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номер</w:t>
            </w:r>
          </w:p>
        </w:tc>
        <w:tc>
          <w:tcPr>
            <w:tcW w:w="11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r>
      <w:tr>
        <w:trPr/>
        <w:tc>
          <w:tcPr>
            <w:tcW w:w="4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w:t>
            </w:r>
          </w:p>
        </w:tc>
        <w:tc>
          <w:tcPr>
            <w:tcW w:w="1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2</w:t>
            </w:r>
          </w:p>
        </w:tc>
        <w:tc>
          <w:tcPr>
            <w:tcW w:w="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3</w:t>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4</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5</w:t>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6</w:t>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7</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8</w:t>
            </w:r>
          </w:p>
        </w:tc>
        <w:tc>
          <w:tcPr>
            <w:tcW w:w="11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9</w:t>
            </w:r>
          </w:p>
        </w:tc>
        <w:tc>
          <w:tcPr>
            <w:tcW w:w="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10</w:t>
            </w:r>
          </w:p>
        </w:tc>
        <w:tc>
          <w:tcPr>
            <w:tcW w:w="1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t>11</w:t>
            </w:r>
          </w:p>
        </w:tc>
      </w:tr>
      <w:tr>
        <w:trPr/>
        <w:tc>
          <w:tcPr>
            <w:tcW w:w="4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1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r>
      <w:tr>
        <w:trPr/>
        <w:tc>
          <w:tcPr>
            <w:tcW w:w="4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3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0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1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c>
          <w:tcPr>
            <w:tcW w:w="10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14"/>
                <w:szCs w:val="14"/>
              </w:rPr>
            </w:pPr>
            <w:r>
              <w:rPr>
                <w:sz w:val="14"/>
                <w:szCs w:val="14"/>
              </w:rPr>
            </w:r>
          </w:p>
        </w:tc>
      </w:tr>
    </w:tbl>
    <w:p>
      <w:pPr>
        <w:pStyle w:val="Normal"/>
        <w:spacing w:lineRule="auto" w:line="276"/>
        <w:ind w:firstLine="426"/>
        <w:jc w:val="both"/>
        <w:rPr>
          <w:sz w:val="20"/>
          <w:szCs w:val="20"/>
        </w:rPr>
      </w:pPr>
      <w:r>
        <w:rPr>
          <w:sz w:val="20"/>
          <w:szCs w:val="20"/>
        </w:rPr>
      </w:r>
    </w:p>
    <w:p>
      <w:pPr>
        <w:pStyle w:val="Normal"/>
        <w:spacing w:lineRule="auto" w:line="276"/>
        <w:ind w:firstLine="426"/>
        <w:jc w:val="right"/>
        <w:rPr>
          <w:sz w:val="20"/>
          <w:szCs w:val="20"/>
        </w:rPr>
      </w:pPr>
      <w:r>
        <w:rPr>
          <w:sz w:val="20"/>
          <w:szCs w:val="20"/>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Главный бухгалтер     ____________________________________________________</w:t>
      </w:r>
    </w:p>
    <w:p>
      <w:pPr>
        <w:sectPr>
          <w:footerReference w:type="default" r:id="rId11"/>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6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 xml:space="preserve">Форма </w:t>
      </w:r>
    </w:p>
    <w:p>
      <w:pPr>
        <w:pStyle w:val="Normal"/>
        <w:jc w:val="center"/>
        <w:rPr/>
      </w:pPr>
      <w:r>
        <w:rPr/>
        <w:t xml:space="preserve">карты сведений о правообладателе объекта учета </w:t>
      </w:r>
    </w:p>
    <w:p>
      <w:pPr>
        <w:pStyle w:val="Normal"/>
        <w:spacing w:lineRule="auto" w:line="276"/>
        <w:ind w:firstLine="426"/>
        <w:jc w:val="center"/>
        <w:rPr/>
      </w:pPr>
      <w:r>
        <w:rPr/>
      </w:r>
    </w:p>
    <w:p>
      <w:pPr>
        <w:pStyle w:val="Normal"/>
        <w:jc w:val="center"/>
        <w:rPr/>
      </w:pPr>
      <w:r>
        <w:rPr/>
        <w:t>КАРТА</w:t>
      </w:r>
    </w:p>
    <w:p>
      <w:pPr>
        <w:pStyle w:val="Normal"/>
        <w:jc w:val="center"/>
        <w:rPr/>
      </w:pPr>
      <w:r>
        <w:rPr/>
        <w:t xml:space="preserve">сведений о правообладателе объекта учета </w:t>
      </w:r>
    </w:p>
    <w:p>
      <w:pPr>
        <w:pStyle w:val="Normal"/>
        <w:spacing w:lineRule="auto" w:line="276"/>
        <w:ind w:firstLine="426"/>
        <w:jc w:val="right"/>
        <w:rPr>
          <w:sz w:val="20"/>
          <w:szCs w:val="20"/>
        </w:rPr>
      </w:pPr>
      <w:r>
        <w:rPr>
          <w:sz w:val="20"/>
          <w:szCs w:val="20"/>
        </w:rPr>
        <w:t>На 00.00.0000</w:t>
      </w:r>
    </w:p>
    <w:tbl>
      <w:tblPr>
        <w:tblW w:w="10915" w:type="dxa"/>
        <w:jc w:val="left"/>
        <w:tblInd w:w="-459" w:type="dxa"/>
        <w:tblCellMar>
          <w:top w:w="0" w:type="dxa"/>
          <w:left w:w="108" w:type="dxa"/>
          <w:bottom w:w="0" w:type="dxa"/>
          <w:right w:w="108" w:type="dxa"/>
        </w:tblCellMar>
        <w:tblLook w:val="04a0" w:noVBand="1" w:noHBand="0" w:lastColumn="0" w:firstColumn="1" w:lastRow="0" w:firstRow="1"/>
      </w:tblPr>
      <w:tblGrid>
        <w:gridCol w:w="1130"/>
        <w:gridCol w:w="544"/>
        <w:gridCol w:w="1157"/>
        <w:gridCol w:w="1132"/>
        <w:gridCol w:w="992"/>
        <w:gridCol w:w="1132"/>
        <w:gridCol w:w="991"/>
        <w:gridCol w:w="991"/>
        <w:gridCol w:w="849"/>
        <w:gridCol w:w="849"/>
        <w:gridCol w:w="1146"/>
      </w:tblGrid>
      <w:tr>
        <w:trPr/>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Наименование, организационно-правовая форма юридического лица</w:t>
            </w:r>
          </w:p>
        </w:tc>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адрес</w:t>
            </w:r>
          </w:p>
        </w:tc>
        <w:tc>
          <w:tcPr>
            <w:tcW w:w="1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Основной государственный регистрационный номер</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Дата государственной регистрации</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Реквизиты документа, являющегося основанием для создания юридического лица</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Размер уставного фонда (для муниципальных унитарных предприятий), руб.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Балансовая стоимость недвижимого имущества, руб.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Остаточная стоимость недвижимого имущества, руб.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Балансовая стоимость движимого имущества, руб.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Остаточная стоимость движимого имущества, руб.</w:t>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2"/>
                <w:szCs w:val="12"/>
              </w:rPr>
            </w:pPr>
            <w:r>
              <w:rPr>
                <w:sz w:val="12"/>
                <w:szCs w:val="12"/>
              </w:rPr>
              <w:t>Среднесписочная численность работников (для муниципальных предприятий и муниципальных учреждений), чел.</w:t>
            </w:r>
          </w:p>
        </w:tc>
      </w:tr>
      <w:tr>
        <w:trPr/>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r>
      <w:tr>
        <w:trPr/>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r>
      <w:tr>
        <w:trPr/>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c>
          <w:tcPr>
            <w:tcW w:w="11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4"/>
                <w:szCs w:val="14"/>
              </w:rPr>
            </w:pPr>
            <w:r>
              <w:rPr>
                <w:sz w:val="14"/>
                <w:szCs w:val="14"/>
              </w:rPr>
            </w:r>
          </w:p>
        </w:tc>
      </w:tr>
    </w:tbl>
    <w:p>
      <w:pPr>
        <w:pStyle w:val="Normal"/>
        <w:spacing w:lineRule="auto" w:line="276"/>
        <w:ind w:firstLine="426"/>
        <w:jc w:val="both"/>
        <w:rPr>
          <w:b/>
          <w:b/>
        </w:rPr>
      </w:pPr>
      <w:r>
        <w:rPr>
          <w:b/>
        </w:rPr>
      </w:r>
    </w:p>
    <w:p>
      <w:pPr>
        <w:pStyle w:val="Normal"/>
        <w:jc w:val="both"/>
        <w:rPr>
          <w:color w:val="000000"/>
        </w:rPr>
      </w:pPr>
      <w:r>
        <w:rPr>
          <w:color w:val="000000"/>
        </w:rPr>
        <w:t>Руководитель организации     _____________________________________________</w:t>
      </w:r>
    </w:p>
    <w:p>
      <w:pPr>
        <w:pStyle w:val="Normal"/>
        <w:jc w:val="both"/>
        <w:rPr>
          <w:color w:val="000000"/>
          <w:sz w:val="20"/>
          <w:szCs w:val="20"/>
        </w:rPr>
      </w:pPr>
      <w:r>
        <w:rPr>
          <w:color w:val="000000"/>
          <w:sz w:val="20"/>
          <w:szCs w:val="20"/>
        </w:rPr>
        <w:t xml:space="preserve">                                                                             </w:t>
      </w:r>
      <w:r>
        <w:rPr>
          <w:color w:val="000000"/>
          <w:sz w:val="20"/>
          <w:szCs w:val="20"/>
        </w:rPr>
        <w:t>(подпись)                                                    (Ф.И.О.)</w:t>
      </w:r>
    </w:p>
    <w:p>
      <w:pPr>
        <w:pStyle w:val="Normal"/>
        <w:jc w:val="both"/>
        <w:rPr>
          <w:color w:val="000000"/>
        </w:rPr>
      </w:pPr>
      <w:r>
        <w:rPr>
          <w:color w:val="000000"/>
        </w:rPr>
        <w:t>Главный бухгалтер     ____________________________________________________</w:t>
      </w:r>
    </w:p>
    <w:p>
      <w:pPr>
        <w:sectPr>
          <w:footerReference w:type="default" r:id="rId12"/>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b/>
          <w:b/>
          <w:sz w:val="20"/>
          <w:szCs w:val="20"/>
        </w:rPr>
      </w:pPr>
      <w:r>
        <w:rPr>
          <w:color w:val="000000"/>
          <w:sz w:val="20"/>
          <w:szCs w:val="20"/>
        </w:rPr>
        <w:t xml:space="preserve">                                                                </w:t>
      </w:r>
      <w:r>
        <w:rPr>
          <w:color w:val="000000"/>
          <w:sz w:val="20"/>
          <w:szCs w:val="20"/>
        </w:rPr>
        <w:t>М.П.    (подпись)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7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0"/>
          <w:szCs w:val="20"/>
        </w:rPr>
      </w:pPr>
      <w:r>
        <w:rPr>
          <w:sz w:val="20"/>
          <w:szCs w:val="20"/>
        </w:rPr>
        <w:t>»</w:t>
      </w:r>
    </w:p>
    <w:p>
      <w:pPr>
        <w:pStyle w:val="Style19"/>
        <w:widowControl w:val="false"/>
        <w:spacing w:before="0" w:after="0"/>
        <w:ind w:left="5103" w:hanging="0"/>
        <w:contextualSpacing/>
        <w:jc w:val="right"/>
        <w:rPr>
          <w:sz w:val="24"/>
        </w:rPr>
      </w:pPr>
      <w:r>
        <w:rPr>
          <w:sz w:val="24"/>
        </w:rPr>
      </w:r>
    </w:p>
    <w:p>
      <w:pPr>
        <w:pStyle w:val="Normal"/>
        <w:widowControl w:val="false"/>
        <w:jc w:val="center"/>
        <w:rPr>
          <w:szCs w:val="20"/>
        </w:rPr>
      </w:pPr>
      <w:r>
        <w:rPr>
          <w:szCs w:val="20"/>
        </w:rPr>
        <w:t>ЗАЯВЛЕНИЕ</w:t>
      </w:r>
    </w:p>
    <w:p>
      <w:pPr>
        <w:pStyle w:val="Normal"/>
        <w:widowControl w:val="false"/>
        <w:jc w:val="center"/>
        <w:rPr>
          <w:szCs w:val="20"/>
        </w:rPr>
      </w:pPr>
      <w:r>
        <w:rPr>
          <w:szCs w:val="20"/>
        </w:rPr>
        <w:t>о внесении в реестр муниципального имущества объекта (ов) учета,  или</w:t>
      </w:r>
    </w:p>
    <w:p>
      <w:pPr>
        <w:pStyle w:val="Normal"/>
        <w:widowControl w:val="false"/>
        <w:jc w:val="center"/>
        <w:rPr>
          <w:szCs w:val="20"/>
        </w:rPr>
      </w:pPr>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pPr>
        <w:pStyle w:val="Normal"/>
        <w:widowControl w:val="false"/>
        <w:jc w:val="center"/>
        <w:rPr>
          <w:szCs w:val="20"/>
        </w:rPr>
      </w:pPr>
      <w:r>
        <w:rPr>
          <w:szCs w:val="20"/>
        </w:rPr>
      </w:r>
    </w:p>
    <w:p>
      <w:pPr>
        <w:pStyle w:val="Normal"/>
        <w:widowControl w:val="false"/>
        <w:jc w:val="center"/>
        <w:rPr>
          <w:szCs w:val="20"/>
        </w:rPr>
      </w:pPr>
      <w:r>
        <w:rPr>
          <w:szCs w:val="20"/>
        </w:rPr>
      </w:r>
    </w:p>
    <w:p>
      <w:pPr>
        <w:pStyle w:val="Normal"/>
        <w:widowControl w:val="false"/>
        <w:ind w:firstLine="709"/>
        <w:jc w:val="both"/>
        <w:rPr>
          <w:sz w:val="26"/>
          <w:szCs w:val="26"/>
        </w:rPr>
      </w:pPr>
      <w:r>
        <w:rPr>
          <w:szCs w:val="20"/>
        </w:rPr>
        <w:t xml:space="preserve">Прошу включить в реестр муниципального </w:t>
      </w:r>
      <w:r>
        <w:rPr>
          <w:b/>
          <w:szCs w:val="20"/>
        </w:rPr>
        <w:t>имущества муниципального образования «Синявское сельское поселение»</w:t>
      </w:r>
      <w:r>
        <w:rPr>
          <w:szCs w:val="20"/>
        </w:rPr>
        <w:t xml:space="preserve"> недвижимое (движимое) имущество, право оперативного управления (хозяйственного ведения) на которое возникло на основании, и</w:t>
      </w:r>
      <w:r>
        <w:rPr/>
        <w:t>ли</w:t>
      </w:r>
      <w:r>
        <w:rPr>
          <w:sz w:val="26"/>
          <w:szCs w:val="26"/>
        </w:rPr>
        <w:t xml:space="preserve"> </w:t>
      </w:r>
    </w:p>
    <w:p>
      <w:pPr>
        <w:pStyle w:val="Normal"/>
        <w:widowControl w:val="false"/>
        <w:ind w:firstLine="709"/>
        <w:jc w:val="both"/>
        <w:rPr/>
      </w:pPr>
      <w:r>
        <w:rPr/>
        <w:t xml:space="preserve">прошу внести </w:t>
      </w:r>
      <w:r>
        <w:rPr>
          <w:szCs w:val="20"/>
        </w:rPr>
        <w:t xml:space="preserve">изменения в сведения об объекте (ах) учета в реестр </w:t>
      </w:r>
      <w:r>
        <w:rPr>
          <w:b/>
          <w:szCs w:val="20"/>
        </w:rPr>
        <w:t>имущества муниципального образования «Синявское сельское поселение»</w:t>
      </w:r>
      <w:r>
        <w:rPr>
          <w:szCs w:val="20"/>
        </w:rPr>
        <w:t xml:space="preserve">, на основании или прошу исключить из реестра муниципального имущества </w:t>
      </w:r>
      <w:r>
        <w:rPr>
          <w:b/>
          <w:szCs w:val="20"/>
        </w:rPr>
        <w:t>муниципального образования «Синявское сельское поселение»</w:t>
      </w:r>
      <w:r>
        <w:rPr>
          <w:szCs w:val="20"/>
        </w:rPr>
        <w:t xml:space="preserve"> объект (ы) учета находящиеся на праве оперативного управления (хозяйственного ведения) на основании</w:t>
      </w:r>
    </w:p>
    <w:p>
      <w:pPr>
        <w:pStyle w:val="Normal"/>
        <w:widowControl w:val="false"/>
        <w:jc w:val="both"/>
        <w:rPr>
          <w:szCs w:val="20"/>
        </w:rPr>
      </w:pPr>
      <w:r>
        <w:rPr>
          <w:szCs w:val="20"/>
        </w:rPr>
      </w:r>
    </w:p>
    <w:p>
      <w:pPr>
        <w:pStyle w:val="Normal"/>
        <w:widowControl w:val="false"/>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0"/>
          <w:szCs w:val="20"/>
        </w:rPr>
      </w:pPr>
      <w:r>
        <w:rPr>
          <w:sz w:val="20"/>
          <w:szCs w:val="20"/>
        </w:rPr>
        <w:t>(муниципальный контракт,  договор купли-продажи, счет-фактура, накладная, акты на списание, заключения и т.д.,)</w:t>
      </w:r>
    </w:p>
    <w:p>
      <w:pPr>
        <w:pStyle w:val="Normal"/>
        <w:jc w:val="both"/>
        <w:rPr>
          <w:sz w:val="20"/>
          <w:szCs w:val="20"/>
        </w:rPr>
      </w:pPr>
      <w:r>
        <w:rPr>
          <w:sz w:val="20"/>
          <w:szCs w:val="20"/>
        </w:rPr>
      </w:r>
    </w:p>
    <w:p>
      <w:pPr>
        <w:pStyle w:val="Normal"/>
        <w:ind w:firstLine="709"/>
        <w:jc w:val="both"/>
        <w:rPr/>
      </w:pPr>
      <w:r>
        <w:rPr/>
        <w:t>Копии правоустанавливающих документов и сведений об имуществе по установленным формам прилагаются.</w:t>
      </w:r>
    </w:p>
    <w:p>
      <w:pPr>
        <w:pStyle w:val="Normal"/>
        <w:jc w:val="both"/>
        <w:rPr/>
      </w:pPr>
      <w:r>
        <w:rPr/>
      </w:r>
    </w:p>
    <w:p>
      <w:pPr>
        <w:pStyle w:val="Normal"/>
        <w:jc w:val="both"/>
        <w:rPr/>
      </w:pPr>
      <w:r>
        <w:rPr/>
      </w:r>
    </w:p>
    <w:p>
      <w:pPr>
        <w:pStyle w:val="Normal"/>
        <w:jc w:val="both"/>
        <w:rPr/>
      </w:pPr>
      <w:r>
        <w:rPr/>
        <w:t>Руководитель организации _________________   __________________</w:t>
      </w:r>
    </w:p>
    <w:p>
      <w:pPr>
        <w:pStyle w:val="Normal"/>
        <w:jc w:val="both"/>
        <w:rPr>
          <w:sz w:val="20"/>
          <w:szCs w:val="20"/>
        </w:rPr>
      </w:pPr>
      <w:r>
        <w:rPr>
          <w:sz w:val="20"/>
          <w:szCs w:val="20"/>
        </w:rPr>
        <w:t xml:space="preserve">                                                                    </w:t>
      </w:r>
      <w:r>
        <w:rPr>
          <w:sz w:val="20"/>
          <w:szCs w:val="20"/>
        </w:rPr>
        <w:t>(подпись)                            (Ф.И.О.)</w:t>
      </w:r>
    </w:p>
    <w:p>
      <w:pPr>
        <w:pStyle w:val="Normal"/>
        <w:jc w:val="both"/>
        <w:rPr>
          <w:sz w:val="20"/>
          <w:szCs w:val="20"/>
        </w:rPr>
      </w:pPr>
      <w:r>
        <w:rPr>
          <w:sz w:val="20"/>
          <w:szCs w:val="20"/>
        </w:rPr>
        <w:t xml:space="preserve">                                                                          </w:t>
      </w:r>
      <w:r>
        <w:rPr>
          <w:sz w:val="20"/>
          <w:szCs w:val="20"/>
        </w:rPr>
        <w:t>М.П.</w:t>
      </w:r>
    </w:p>
    <w:p>
      <w:pPr>
        <w:pStyle w:val="Normal"/>
        <w:jc w:val="both"/>
        <w:rPr>
          <w:sz w:val="20"/>
          <w:szCs w:val="20"/>
        </w:rPr>
      </w:pPr>
      <w:r>
        <w:rPr>
          <w:sz w:val="20"/>
          <w:szCs w:val="20"/>
        </w:rPr>
      </w:r>
    </w:p>
    <w:p>
      <w:pPr>
        <w:pStyle w:val="Normal"/>
        <w:jc w:val="both"/>
        <w:rPr>
          <w:sz w:val="20"/>
          <w:szCs w:val="20"/>
        </w:rPr>
      </w:pPr>
      <w:r>
        <w:rPr>
          <w:sz w:val="20"/>
          <w:szCs w:val="20"/>
        </w:rPr>
      </w:r>
    </w:p>
    <w:p>
      <w:pPr>
        <w:sectPr>
          <w:footerReference w:type="default" r:id="rId13"/>
          <w:type w:val="nextPage"/>
          <w:pgSz w:w="11906" w:h="16838"/>
          <w:pgMar w:left="1134" w:right="567" w:header="0" w:top="1134" w:footer="851" w:bottom="1134" w:gutter="0"/>
          <w:pgNumType w:start="1" w:fmt="decimal"/>
          <w:formProt w:val="false"/>
          <w:textDirection w:val="lrTb"/>
          <w:docGrid w:type="default" w:linePitch="326" w:charSpace="0"/>
        </w:sectPr>
        <w:pStyle w:val="Normal"/>
        <w:jc w:val="both"/>
        <w:rPr>
          <w:sz w:val="20"/>
          <w:szCs w:val="20"/>
        </w:rPr>
      </w:pPr>
      <w:r>
        <w:rPr/>
        <w:t xml:space="preserve">«_____»____________ 20__ г.                                       </w:t>
      </w:r>
    </w:p>
    <w:p>
      <w:pPr>
        <w:pStyle w:val="Style19"/>
        <w:widowControl w:val="false"/>
        <w:spacing w:before="0" w:after="0"/>
        <w:ind w:left="5103" w:hanging="0"/>
        <w:contextualSpacing/>
        <w:jc w:val="right"/>
        <w:rPr>
          <w:sz w:val="20"/>
          <w:szCs w:val="20"/>
        </w:rPr>
      </w:pPr>
      <w:r>
        <w:rPr>
          <w:sz w:val="20"/>
          <w:szCs w:val="20"/>
        </w:rPr>
        <w:t xml:space="preserve">Приложение № 8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4"/>
        </w:rPr>
      </w:pPr>
      <w:r>
        <w:rPr>
          <w:sz w:val="24"/>
        </w:rPr>
      </w:r>
    </w:p>
    <w:p>
      <w:pPr>
        <w:pStyle w:val="Normal"/>
        <w:jc w:val="center"/>
        <w:rPr/>
      </w:pPr>
      <w:r>
        <w:rPr/>
        <w:t>Карта учета муниципального имущества имеющегося у юридического лица по состоянию на 01 января 20___ года</w:t>
      </w:r>
    </w:p>
    <w:p>
      <w:pPr>
        <w:pStyle w:val="Normal"/>
        <w:jc w:val="center"/>
        <w:rPr/>
      </w:pPr>
      <w:r>
        <w:rPr/>
      </w:r>
    </w:p>
    <w:tbl>
      <w:tblPr>
        <w:tblW w:w="15276" w:type="dxa"/>
        <w:jc w:val="left"/>
        <w:tblInd w:w="0" w:type="dxa"/>
        <w:tblCellMar>
          <w:top w:w="0" w:type="dxa"/>
          <w:left w:w="108" w:type="dxa"/>
          <w:bottom w:w="0" w:type="dxa"/>
          <w:right w:w="108" w:type="dxa"/>
        </w:tblCellMar>
        <w:tblLook w:val="04a0" w:noVBand="1" w:noHBand="0" w:lastColumn="0" w:firstColumn="1" w:lastRow="0" w:firstRow="1"/>
      </w:tblPr>
      <w:tblGrid>
        <w:gridCol w:w="812"/>
        <w:gridCol w:w="5950"/>
        <w:gridCol w:w="4559"/>
        <w:gridCol w:w="3954"/>
      </w:tblGrid>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 </w:t>
            </w:r>
            <w:r>
              <w:rPr>
                <w:sz w:val="20"/>
                <w:szCs w:val="20"/>
              </w:rPr>
              <w:t>п/п</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Наименование данных об объекте </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Характеристики данных</w:t>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Примечание</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Реквизиты и основные данные ЮЛ</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Полное наименование юридического лица/сокращенное наименование юридического лица, ОКПО</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Местонахождение/почтовый адрес, ОКАТО</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1.3.</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Вышестоящий орган, ОКОГУ основного юридического лица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1.4.</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Основной вид деятельности, ОКВЭД (ОКОНХ)</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1.5.</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Форма собственности, ОКФС</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1.6.</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Организационно-правовая форма, ОПФ</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1.7.</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ИНН</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1.8.</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Уставной капитал (для предприятий)</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1.9.</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Балансовая стоимость основных фондов/остаточная стоимость</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1.10.</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Стоимость чистых активов</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1.11.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Среднесписочная численность персонала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1.12.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Площадь земельного участка/кадастровый (условный номер)</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1.13.</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Представители муниципального образования в АО</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Состав объекта учета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Недвижимость (по перечню объектов недвижимости) балансовая стоимость/остаточная</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руб.</w:t>
            </w:r>
          </w:p>
        </w:tc>
      </w:tr>
      <w:tr>
        <w:trPr/>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Движимое имущество ВСЕГО, в том числе:</w:t>
            </w:r>
          </w:p>
          <w:p>
            <w:pPr>
              <w:pStyle w:val="Normal"/>
              <w:rPr>
                <w:sz w:val="20"/>
                <w:szCs w:val="20"/>
              </w:rPr>
            </w:pPr>
            <w:r>
              <w:rPr>
                <w:sz w:val="20"/>
                <w:szCs w:val="20"/>
              </w:rPr>
              <w:t>Балансовая стоимость/остаточная (руб.)</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Прикладывается перечень имущества</w:t>
            </w:r>
          </w:p>
        </w:tc>
      </w:tr>
      <w:tr>
        <w:trPr/>
        <w:tc>
          <w:tcPr>
            <w:tcW w:w="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 xml:space="preserve">*Движимое имущество – особо ценное, </w:t>
            </w:r>
          </w:p>
          <w:p>
            <w:pPr>
              <w:pStyle w:val="Normal"/>
              <w:rPr>
                <w:sz w:val="20"/>
                <w:szCs w:val="20"/>
              </w:rPr>
            </w:pPr>
            <w:r>
              <w:rPr>
                <w:sz w:val="20"/>
                <w:szCs w:val="20"/>
              </w:rPr>
              <w:t>балансовая стоимость/ остаточная стоимость (руб.)</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Прикладывается перечень имущества</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Акции, находящиеся в муниципальной собственности (% доли в уставном капитале)</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Обременение объекта учета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Годовая арендная плата  в местный бюджет/ перечислено в местный бюджет</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руб.</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Иное</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Доходы от использования (кроме обременения) объекта учета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5.1.</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Часть прибыли, перечисленной в бюджет района в соответствии с Решением Совета депутатов</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руб.</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5.2.</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Дивиденды,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руб.</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5.3.</w:t>
            </w:r>
          </w:p>
        </w:tc>
        <w:tc>
          <w:tcPr>
            <w:tcW w:w="5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Иные доходы,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39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руб.</w:t>
            </w:r>
          </w:p>
        </w:tc>
      </w:tr>
    </w:tbl>
    <w:p>
      <w:pPr>
        <w:pStyle w:val="Normal"/>
        <w:jc w:val="center"/>
        <w:rPr/>
      </w:pPr>
      <w:r>
        <w:rPr/>
      </w:r>
    </w:p>
    <w:p>
      <w:pPr>
        <w:pStyle w:val="Normal"/>
        <w:jc w:val="center"/>
        <w:rPr/>
      </w:pPr>
      <w:r>
        <w:rPr/>
        <w:t>СОСТАВ ОБЪЕКТА УЧЕТА</w:t>
      </w:r>
    </w:p>
    <w:tbl>
      <w:tblPr>
        <w:tblW w:w="15276" w:type="dxa"/>
        <w:jc w:val="left"/>
        <w:tblInd w:w="0" w:type="dxa"/>
        <w:tblCellMar>
          <w:top w:w="0" w:type="dxa"/>
          <w:left w:w="108" w:type="dxa"/>
          <w:bottom w:w="0" w:type="dxa"/>
          <w:right w:w="108" w:type="dxa"/>
        </w:tblCellMar>
        <w:tblLook w:val="04a0" w:noVBand="1" w:noHBand="0" w:lastColumn="0" w:firstColumn="1" w:lastRow="0" w:firstRow="1"/>
      </w:tblPr>
      <w:tblGrid>
        <w:gridCol w:w="812"/>
        <w:gridCol w:w="2059"/>
        <w:gridCol w:w="2107"/>
        <w:gridCol w:w="2765"/>
        <w:gridCol w:w="1526"/>
        <w:gridCol w:w="2200"/>
        <w:gridCol w:w="1093"/>
        <w:gridCol w:w="2712"/>
      </w:tblGrid>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6.</w:t>
            </w:r>
          </w:p>
        </w:tc>
        <w:tc>
          <w:tcPr>
            <w:tcW w:w="144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Перечень объектов недвижимости (здания, строения, сооружения, незавершенное строительство)</w:t>
            </w:r>
          </w:p>
        </w:tc>
      </w:tr>
      <w:tr>
        <w:trPr/>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6.1.</w:t>
            </w:r>
          </w:p>
        </w:tc>
        <w:tc>
          <w:tcPr>
            <w:tcW w:w="20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Наименование объекта недвижимости</w:t>
            </w:r>
          </w:p>
        </w:tc>
        <w:tc>
          <w:tcPr>
            <w:tcW w:w="124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Данные об объекте недвижимости по состоянию на 1 января 20__г.</w:t>
            </w:r>
          </w:p>
        </w:tc>
      </w:tr>
      <w:tr>
        <w:trPr/>
        <w:tc>
          <w:tcPr>
            <w:tcW w:w="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0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1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Адрес/ памятник истории и культуры (да/нет)</w:t>
            </w:r>
          </w:p>
        </w:tc>
        <w:tc>
          <w:tcPr>
            <w:tcW w:w="27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Основание нахождения объекта у юридического лица</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Инвентарный номер объекта недвижимости/ дата и номер паспорта БТИ</w:t>
            </w:r>
          </w:p>
        </w:tc>
        <w:tc>
          <w:tcPr>
            <w:tcW w:w="22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Балансовая стоимость/</w:t>
            </w:r>
          </w:p>
          <w:p>
            <w:pPr>
              <w:pStyle w:val="Normal"/>
              <w:rPr>
                <w:sz w:val="20"/>
                <w:szCs w:val="20"/>
              </w:rPr>
            </w:pPr>
            <w:r>
              <w:rPr>
                <w:sz w:val="20"/>
                <w:szCs w:val="20"/>
              </w:rPr>
              <w:t>остаточная стоимость (руб).</w:t>
            </w:r>
          </w:p>
        </w:tc>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Общая площадь кв.м</w:t>
            </w:r>
          </w:p>
        </w:tc>
        <w:tc>
          <w:tcPr>
            <w:tcW w:w="271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Кадастровый (условный) номер/площадь земельного участка</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0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1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2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109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c>
          <w:tcPr>
            <w:tcW w:w="271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r>
          </w:p>
        </w:tc>
      </w:tr>
    </w:tbl>
    <w:p>
      <w:pPr>
        <w:pStyle w:val="Normal"/>
        <w:jc w:val="center"/>
        <w:rPr/>
      </w:pPr>
      <w:r>
        <w:rPr/>
      </w:r>
    </w:p>
    <w:tbl>
      <w:tblPr>
        <w:tblW w:w="15276" w:type="dxa"/>
        <w:jc w:val="left"/>
        <w:tblInd w:w="0" w:type="dxa"/>
        <w:tblCellMar>
          <w:top w:w="0" w:type="dxa"/>
          <w:left w:w="108" w:type="dxa"/>
          <w:bottom w:w="0" w:type="dxa"/>
          <w:right w:w="108" w:type="dxa"/>
        </w:tblCellMar>
        <w:tblLook w:val="04a0" w:noVBand="1" w:noHBand="0" w:lastColumn="0" w:firstColumn="1" w:lastRow="0" w:firstRow="1"/>
      </w:tblPr>
      <w:tblGrid>
        <w:gridCol w:w="831"/>
        <w:gridCol w:w="4659"/>
        <w:gridCol w:w="2267"/>
        <w:gridCol w:w="2125"/>
        <w:gridCol w:w="2690"/>
        <w:gridCol w:w="2703"/>
      </w:tblGrid>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7.</w:t>
            </w:r>
          </w:p>
        </w:tc>
        <w:tc>
          <w:tcPr>
            <w:tcW w:w="144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rPr>
              <w:t xml:space="preserve">Перечень движимого имущества  </w:t>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7.1.</w:t>
            </w:r>
          </w:p>
        </w:tc>
        <w:tc>
          <w:tcPr>
            <w:tcW w:w="144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rPr>
              <w:t>движимое имущество и транспортные средства, независимо от их стоимости (основные средства, кроме объектов недвижимости)</w:t>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p>
            <w:pPr>
              <w:pStyle w:val="Normal"/>
              <w:jc w:val="center"/>
              <w:rPr>
                <w:sz w:val="20"/>
                <w:szCs w:val="20"/>
              </w:rPr>
            </w:pPr>
            <w:r>
              <w:rPr>
                <w:sz w:val="20"/>
                <w:szCs w:val="20"/>
              </w:rPr>
              <w:t>п/п</w:t>
            </w:r>
          </w:p>
          <w:p>
            <w:pPr>
              <w:pStyle w:val="Normal"/>
              <w:jc w:val="center"/>
              <w:rPr/>
            </w:pPr>
            <w:r>
              <w:rPr/>
            </w:r>
          </w:p>
        </w:tc>
        <w:tc>
          <w:tcPr>
            <w:tcW w:w="46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Наименование</w:t>
            </w:r>
          </w:p>
          <w:p>
            <w:pPr>
              <w:pStyle w:val="Normal"/>
              <w:jc w:val="center"/>
              <w:rPr>
                <w:sz w:val="20"/>
                <w:szCs w:val="20"/>
              </w:rPr>
            </w:pPr>
            <w:r>
              <w:rPr>
                <w:sz w:val="20"/>
                <w:szCs w:val="20"/>
              </w:rPr>
              <w:t>объекта</w:t>
            </w:r>
          </w:p>
          <w:p>
            <w:pPr>
              <w:pStyle w:val="Normal"/>
              <w:jc w:val="center"/>
              <w:rPr/>
            </w:pPr>
            <w:r>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Инвентарный</w:t>
            </w:r>
          </w:p>
          <w:p>
            <w:pPr>
              <w:pStyle w:val="Normal"/>
              <w:jc w:val="center"/>
              <w:rPr>
                <w:sz w:val="20"/>
                <w:szCs w:val="20"/>
              </w:rPr>
            </w:pPr>
            <w:r>
              <w:rPr>
                <w:sz w:val="20"/>
                <w:szCs w:val="20"/>
              </w:rPr>
              <w:t>номер</w:t>
            </w:r>
          </w:p>
          <w:p>
            <w:pPr>
              <w:pStyle w:val="Normal"/>
              <w:jc w:val="center"/>
              <w:rPr/>
            </w:pPr>
            <w:r>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Год</w:t>
            </w:r>
          </w:p>
          <w:p>
            <w:pPr>
              <w:pStyle w:val="Normal"/>
              <w:jc w:val="center"/>
              <w:rPr>
                <w:sz w:val="20"/>
                <w:szCs w:val="20"/>
              </w:rPr>
            </w:pPr>
            <w:r>
              <w:rPr>
                <w:sz w:val="20"/>
                <w:szCs w:val="20"/>
              </w:rPr>
              <w:t>ввода</w:t>
            </w:r>
          </w:p>
          <w:p>
            <w:pPr>
              <w:pStyle w:val="Normal"/>
              <w:jc w:val="center"/>
              <w:rPr/>
            </w:pPr>
            <w:r>
              <w:rPr/>
            </w:r>
          </w:p>
        </w:tc>
        <w:tc>
          <w:tcPr>
            <w:tcW w:w="2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Балансовая</w:t>
            </w:r>
          </w:p>
          <w:p>
            <w:pPr>
              <w:pStyle w:val="Normal"/>
              <w:jc w:val="center"/>
              <w:rPr>
                <w:sz w:val="20"/>
                <w:szCs w:val="20"/>
              </w:rPr>
            </w:pPr>
            <w:r>
              <w:rPr>
                <w:sz w:val="20"/>
                <w:szCs w:val="20"/>
              </w:rPr>
              <w:t>стоимость</w:t>
            </w:r>
          </w:p>
          <w:p>
            <w:pPr>
              <w:pStyle w:val="Normal"/>
              <w:jc w:val="center"/>
              <w:rPr>
                <w:sz w:val="20"/>
                <w:szCs w:val="20"/>
              </w:rPr>
            </w:pPr>
            <w:r>
              <w:rPr>
                <w:sz w:val="20"/>
                <w:szCs w:val="20"/>
              </w:rPr>
              <w:t>(тыс. руб.)</w:t>
            </w:r>
          </w:p>
          <w:p>
            <w:pPr>
              <w:pStyle w:val="Normal"/>
              <w:jc w:val="center"/>
              <w:rPr/>
            </w:pPr>
            <w:r>
              <w:rPr/>
            </w:r>
          </w:p>
        </w:tc>
        <w:tc>
          <w:tcPr>
            <w:tcW w:w="27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Остаточная</w:t>
            </w:r>
          </w:p>
          <w:p>
            <w:pPr>
              <w:pStyle w:val="Normal"/>
              <w:jc w:val="center"/>
              <w:rPr>
                <w:sz w:val="20"/>
                <w:szCs w:val="20"/>
              </w:rPr>
            </w:pPr>
            <w:r>
              <w:rPr>
                <w:sz w:val="20"/>
                <w:szCs w:val="20"/>
              </w:rPr>
              <w:t>стоимость</w:t>
            </w:r>
          </w:p>
          <w:p>
            <w:pPr>
              <w:pStyle w:val="Normal"/>
              <w:jc w:val="center"/>
              <w:rPr>
                <w:sz w:val="20"/>
                <w:szCs w:val="20"/>
              </w:rPr>
            </w:pPr>
            <w:r>
              <w:rPr>
                <w:sz w:val="20"/>
                <w:szCs w:val="20"/>
              </w:rPr>
              <w:t>(тыс. руб.)</w:t>
            </w:r>
          </w:p>
          <w:p>
            <w:pPr>
              <w:pStyle w:val="Normal"/>
              <w:jc w:val="center"/>
              <w:rPr/>
            </w:pPr>
            <w:r>
              <w:rPr/>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46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2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27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6</w:t>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46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rPr>
              <w:t>Итого (по графам 5, 6):</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7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7.2.</w:t>
            </w:r>
          </w:p>
        </w:tc>
        <w:tc>
          <w:tcPr>
            <w:tcW w:w="144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rPr>
              <w:t>Особо ценное движимое имущество (основные средства, кроме объектов недвижимости)</w:t>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46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2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27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6</w:t>
            </w:r>
          </w:p>
        </w:tc>
      </w:tr>
      <w:tr>
        <w:trPr/>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46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rPr>
              <w:t>Итого (по графам 5, 6):</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27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bl>
    <w:p>
      <w:pPr>
        <w:pStyle w:val="Normal"/>
        <w:jc w:val="center"/>
        <w:rPr/>
      </w:pPr>
      <w:r>
        <w:rPr/>
      </w:r>
    </w:p>
    <w:p>
      <w:pPr>
        <w:pStyle w:val="Normal"/>
        <w:rPr/>
      </w:pPr>
      <w:r>
        <w:rPr/>
        <w:t>Руководитель ___________ _________________________ ________г.</w:t>
      </w:r>
    </w:p>
    <w:p>
      <w:pPr>
        <w:pStyle w:val="Normal"/>
        <w:rPr>
          <w:sz w:val="20"/>
          <w:szCs w:val="20"/>
        </w:rPr>
      </w:pPr>
      <w:r>
        <w:rPr/>
        <w:t xml:space="preserve">           </w:t>
      </w:r>
      <w:r>
        <w:rPr/>
        <w:t>м.п</w:t>
      </w:r>
      <w:r>
        <w:rPr>
          <w:sz w:val="20"/>
          <w:szCs w:val="20"/>
        </w:rPr>
        <w:t>.            (подпись)                                 (Ф.И.О.)</w:t>
      </w:r>
    </w:p>
    <w:p>
      <w:pPr>
        <w:pStyle w:val="Normal"/>
        <w:rPr/>
      </w:pPr>
      <w:r>
        <w:rPr/>
        <w:t>Главный бухгалтер ___________ _________________________ ________г.</w:t>
      </w:r>
    </w:p>
    <w:p>
      <w:pPr>
        <w:pStyle w:val="Normal"/>
        <w:rPr>
          <w:sz w:val="20"/>
          <w:szCs w:val="20"/>
        </w:rPr>
      </w:pPr>
      <w:r>
        <w:rPr>
          <w:sz w:val="20"/>
          <w:szCs w:val="20"/>
        </w:rPr>
        <w:t xml:space="preserve">                                               </w:t>
      </w:r>
      <w:r>
        <w:rPr>
          <w:sz w:val="20"/>
          <w:szCs w:val="20"/>
        </w:rPr>
        <w:t>(подпись)                       (Ф.И.О.)</w:t>
      </w:r>
    </w:p>
    <w:p>
      <w:pPr>
        <w:pStyle w:val="Normal"/>
        <w:rPr/>
      </w:pPr>
      <w:r>
        <w:rPr/>
        <w:t>Исполнитель ___________ _________________________ ________г.</w:t>
      </w:r>
    </w:p>
    <w:p>
      <w:pPr>
        <w:sectPr>
          <w:footerReference w:type="default" r:id="rId14"/>
          <w:footerReference w:type="first" r:id="rId15"/>
          <w:type w:val="nextPage"/>
          <w:pgSz w:orient="landscape" w:w="16838" w:h="11906"/>
          <w:pgMar w:left="1134" w:right="567" w:header="0" w:top="1134" w:footer="851" w:bottom="1134" w:gutter="0"/>
          <w:pgNumType w:start="1" w:fmt="decimal"/>
          <w:formProt w:val="false"/>
          <w:titlePg/>
          <w:textDirection w:val="lrTb"/>
          <w:docGrid w:type="default" w:linePitch="326" w:charSpace="0"/>
        </w:sectPr>
        <w:pStyle w:val="Normal"/>
        <w:rPr>
          <w:sz w:val="20"/>
          <w:szCs w:val="20"/>
        </w:rPr>
      </w:pPr>
      <w:r>
        <w:rPr>
          <w:sz w:val="20"/>
          <w:szCs w:val="20"/>
        </w:rPr>
        <w:t xml:space="preserve">                                   </w:t>
      </w:r>
      <w:r>
        <w:rPr>
          <w:sz w:val="20"/>
          <w:szCs w:val="20"/>
        </w:rPr>
        <w:t>(подпись)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9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Style19"/>
        <w:widowControl w:val="false"/>
        <w:spacing w:before="0" w:after="0"/>
        <w:ind w:left="5103" w:hanging="0"/>
        <w:contextualSpacing/>
        <w:jc w:val="right"/>
        <w:rPr>
          <w:sz w:val="20"/>
          <w:szCs w:val="20"/>
        </w:rPr>
      </w:pPr>
      <w:r>
        <w:rPr>
          <w:sz w:val="20"/>
          <w:szCs w:val="20"/>
        </w:rPr>
      </w:r>
    </w:p>
    <w:p>
      <w:pPr>
        <w:pStyle w:val="Style19"/>
        <w:widowControl w:val="false"/>
        <w:spacing w:before="0" w:after="0"/>
        <w:ind w:left="5103" w:hanging="0"/>
        <w:contextualSpacing/>
        <w:jc w:val="right"/>
        <w:rPr>
          <w:sz w:val="24"/>
        </w:rPr>
      </w:pPr>
      <w:r>
        <w:rPr>
          <w:sz w:val="24"/>
        </w:rPr>
      </w:r>
    </w:p>
    <w:p>
      <w:pPr>
        <w:pStyle w:val="Normal"/>
        <w:jc w:val="center"/>
        <w:rPr/>
      </w:pPr>
      <w:r>
        <w:rPr/>
        <w:t>ПЕРЕЧЕНЬ</w:t>
      </w:r>
    </w:p>
    <w:p>
      <w:pPr>
        <w:pStyle w:val="Normal"/>
        <w:jc w:val="center"/>
        <w:rPr/>
      </w:pPr>
      <w:r>
        <w:rPr/>
        <w:t>ПОСТУПИВШИХ И ВЫБЫВШИХ ОСНОВНЫХ СРЕДСТВ</w:t>
      </w:r>
    </w:p>
    <w:p>
      <w:pPr>
        <w:pStyle w:val="Normal"/>
        <w:jc w:val="center"/>
        <w:rPr/>
      </w:pPr>
      <w:r>
        <w:rPr/>
        <w:t>ЗА ________ ГОД</w:t>
      </w:r>
    </w:p>
    <w:p>
      <w:pPr>
        <w:pStyle w:val="Normal"/>
        <w:jc w:val="center"/>
        <w:rPr/>
      </w:pPr>
      <w:r>
        <w:rPr/>
        <w:t>_______________________________________</w:t>
      </w:r>
    </w:p>
    <w:p>
      <w:pPr>
        <w:pStyle w:val="Normal"/>
        <w:jc w:val="center"/>
        <w:rPr/>
      </w:pPr>
      <w:r>
        <w:rPr/>
        <w:t>(наименование правообладателя)</w:t>
      </w:r>
    </w:p>
    <w:p>
      <w:pPr>
        <w:pStyle w:val="Normal"/>
        <w:jc w:val="center"/>
        <w:rPr/>
      </w:pPr>
      <w:r>
        <w:rPr/>
      </w:r>
    </w:p>
    <w:tbl>
      <w:tblPr>
        <w:tblW w:w="15355" w:type="dxa"/>
        <w:jc w:val="left"/>
        <w:tblInd w:w="0" w:type="dxa"/>
        <w:tblCellMar>
          <w:top w:w="0" w:type="dxa"/>
          <w:left w:w="108" w:type="dxa"/>
          <w:bottom w:w="0" w:type="dxa"/>
          <w:right w:w="108" w:type="dxa"/>
        </w:tblCellMar>
        <w:tblLook w:val="04a0" w:noVBand="1" w:noHBand="0" w:lastColumn="0" w:firstColumn="1" w:lastRow="0" w:firstRow="1"/>
      </w:tblPr>
      <w:tblGrid>
        <w:gridCol w:w="1788"/>
        <w:gridCol w:w="2050"/>
        <w:gridCol w:w="1927"/>
        <w:gridCol w:w="1918"/>
        <w:gridCol w:w="1903"/>
        <w:gridCol w:w="1917"/>
        <w:gridCol w:w="1918"/>
        <w:gridCol w:w="1932"/>
      </w:tblGrid>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w:t>
            </w:r>
          </w:p>
          <w:p>
            <w:pPr>
              <w:pStyle w:val="Normal"/>
              <w:rPr>
                <w:sz w:val="20"/>
                <w:szCs w:val="20"/>
              </w:rPr>
            </w:pPr>
            <w:r>
              <w:rPr>
                <w:sz w:val="20"/>
                <w:szCs w:val="20"/>
              </w:rPr>
              <w:t>п/п</w:t>
            </w:r>
          </w:p>
          <w:p>
            <w:pPr>
              <w:pStyle w:val="Normal"/>
              <w:jc w:val="center"/>
              <w:rPr>
                <w:sz w:val="20"/>
                <w:szCs w:val="20"/>
              </w:rPr>
            </w:pPr>
            <w:r>
              <w:rPr>
                <w:sz w:val="20"/>
                <w:szCs w:val="20"/>
              </w:rPr>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Инвентарный</w:t>
            </w:r>
          </w:p>
          <w:p>
            <w:pPr>
              <w:pStyle w:val="Normal"/>
              <w:rPr>
                <w:sz w:val="20"/>
                <w:szCs w:val="20"/>
              </w:rPr>
            </w:pPr>
            <w:r>
              <w:rPr>
                <w:sz w:val="20"/>
                <w:szCs w:val="20"/>
              </w:rPr>
              <w:t>номер</w:t>
            </w:r>
          </w:p>
          <w:p>
            <w:pPr>
              <w:pStyle w:val="Normal"/>
              <w:jc w:val="center"/>
              <w:rPr>
                <w:sz w:val="20"/>
                <w:szCs w:val="20"/>
              </w:rPr>
            </w:pPr>
            <w:r>
              <w:rPr>
                <w:sz w:val="20"/>
                <w:szCs w:val="20"/>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Наименование</w:t>
            </w:r>
          </w:p>
          <w:p>
            <w:pPr>
              <w:pStyle w:val="Normal"/>
              <w:rPr>
                <w:sz w:val="20"/>
                <w:szCs w:val="20"/>
              </w:rPr>
            </w:pPr>
            <w:r>
              <w:rPr>
                <w:sz w:val="20"/>
                <w:szCs w:val="20"/>
              </w:rPr>
              <w:t>объекта</w:t>
            </w:r>
          </w:p>
          <w:p>
            <w:pPr>
              <w:pStyle w:val="Normal"/>
              <w:jc w:val="center"/>
              <w:rPr>
                <w:sz w:val="20"/>
                <w:szCs w:val="20"/>
              </w:rPr>
            </w:pPr>
            <w:r>
              <w:rPr>
                <w:sz w:val="20"/>
                <w:szCs w:val="20"/>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Количество</w:t>
            </w:r>
          </w:p>
          <w:p>
            <w:pPr>
              <w:pStyle w:val="Normal"/>
              <w:rPr>
                <w:sz w:val="20"/>
                <w:szCs w:val="20"/>
              </w:rPr>
            </w:pPr>
            <w:r>
              <w:rPr>
                <w:sz w:val="20"/>
                <w:szCs w:val="20"/>
              </w:rPr>
              <w:t>(единиц)</w:t>
            </w:r>
          </w:p>
          <w:p>
            <w:pPr>
              <w:pStyle w:val="Normal"/>
              <w:jc w:val="center"/>
              <w:rPr>
                <w:sz w:val="20"/>
                <w:szCs w:val="20"/>
              </w:rPr>
            </w:pPr>
            <w:r>
              <w:rPr>
                <w:sz w:val="20"/>
                <w:szCs w:val="20"/>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Год</w:t>
            </w:r>
          </w:p>
          <w:p>
            <w:pPr>
              <w:pStyle w:val="Normal"/>
              <w:rPr>
                <w:sz w:val="20"/>
                <w:szCs w:val="20"/>
              </w:rPr>
            </w:pPr>
            <w:r>
              <w:rPr>
                <w:sz w:val="20"/>
                <w:szCs w:val="20"/>
              </w:rPr>
              <w:t>ввода</w:t>
            </w:r>
          </w:p>
          <w:p>
            <w:pPr>
              <w:pStyle w:val="Normal"/>
              <w:jc w:val="center"/>
              <w:rPr>
                <w:sz w:val="20"/>
                <w:szCs w:val="20"/>
              </w:rPr>
            </w:pPr>
            <w:r>
              <w:rPr>
                <w:sz w:val="20"/>
                <w:szCs w:val="20"/>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Балансовая</w:t>
            </w:r>
          </w:p>
          <w:p>
            <w:pPr>
              <w:pStyle w:val="Normal"/>
              <w:rPr>
                <w:sz w:val="20"/>
                <w:szCs w:val="20"/>
              </w:rPr>
            </w:pPr>
            <w:r>
              <w:rPr>
                <w:sz w:val="20"/>
                <w:szCs w:val="20"/>
              </w:rPr>
              <w:t>стоимость</w:t>
            </w:r>
          </w:p>
          <w:p>
            <w:pPr>
              <w:pStyle w:val="Normal"/>
              <w:rPr>
                <w:sz w:val="20"/>
                <w:szCs w:val="20"/>
              </w:rPr>
            </w:pPr>
            <w:r>
              <w:rPr>
                <w:sz w:val="20"/>
                <w:szCs w:val="20"/>
              </w:rPr>
              <w:t>(тыс. руб.)</w:t>
            </w:r>
          </w:p>
          <w:p>
            <w:pPr>
              <w:pStyle w:val="Normal"/>
              <w:jc w:val="center"/>
              <w:rPr>
                <w:sz w:val="20"/>
                <w:szCs w:val="20"/>
              </w:rPr>
            </w:pPr>
            <w:r>
              <w:rPr>
                <w:sz w:val="20"/>
                <w:szCs w:val="20"/>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Остаточная</w:t>
            </w:r>
          </w:p>
          <w:p>
            <w:pPr>
              <w:pStyle w:val="Normal"/>
              <w:rPr>
                <w:sz w:val="20"/>
                <w:szCs w:val="20"/>
              </w:rPr>
            </w:pPr>
            <w:r>
              <w:rPr>
                <w:sz w:val="20"/>
                <w:szCs w:val="20"/>
              </w:rPr>
              <w:t>стоимость</w:t>
            </w:r>
          </w:p>
          <w:p>
            <w:pPr>
              <w:pStyle w:val="Normal"/>
              <w:rPr>
                <w:sz w:val="20"/>
                <w:szCs w:val="20"/>
              </w:rPr>
            </w:pPr>
            <w:r>
              <w:rPr>
                <w:sz w:val="20"/>
                <w:szCs w:val="20"/>
              </w:rPr>
              <w:t>(тыс. руб.)</w:t>
            </w:r>
          </w:p>
          <w:p>
            <w:pPr>
              <w:pStyle w:val="Normal"/>
              <w:jc w:val="center"/>
              <w:rPr>
                <w:sz w:val="20"/>
                <w:szCs w:val="20"/>
              </w:rPr>
            </w:pPr>
            <w:r>
              <w:rPr>
                <w:sz w:val="20"/>
                <w:szCs w:val="20"/>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sz w:val="20"/>
                <w:szCs w:val="20"/>
              </w:rPr>
              <w:t>Основание</w:t>
            </w:r>
          </w:p>
          <w:p>
            <w:pPr>
              <w:pStyle w:val="Normal"/>
              <w:jc w:val="center"/>
              <w:rPr>
                <w:sz w:val="20"/>
                <w:szCs w:val="20"/>
              </w:rPr>
            </w:pPr>
            <w:r>
              <w:rPr>
                <w:sz w:val="20"/>
                <w:szCs w:val="20"/>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ПОСТУПИЛО:</w:t>
            </w:r>
          </w:p>
          <w:p>
            <w:pPr>
              <w:pStyle w:val="Normal"/>
              <w:rPr>
                <w:sz w:val="16"/>
                <w:szCs w:val="16"/>
              </w:rPr>
            </w:pPr>
            <w:r>
              <w:rPr>
                <w:sz w:val="16"/>
                <w:szCs w:val="16"/>
              </w:rPr>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1.</w:t>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2.</w:t>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Итого: (гр.6, 7)</w:t>
            </w:r>
          </w:p>
          <w:p>
            <w:pPr>
              <w:pStyle w:val="Normal"/>
              <w:rPr>
                <w:sz w:val="16"/>
                <w:szCs w:val="16"/>
              </w:rPr>
            </w:pPr>
            <w:r>
              <w:rPr>
                <w:sz w:val="16"/>
                <w:szCs w:val="16"/>
              </w:rPr>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ВЫБЫЛО:</w:t>
            </w:r>
          </w:p>
          <w:p>
            <w:pPr>
              <w:pStyle w:val="Normal"/>
              <w:rPr>
                <w:sz w:val="16"/>
                <w:szCs w:val="16"/>
              </w:rPr>
            </w:pPr>
            <w:r>
              <w:rPr>
                <w:sz w:val="16"/>
                <w:szCs w:val="16"/>
              </w:rPr>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1.</w:t>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2.</w:t>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17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Итого: (гр.6, 7)</w:t>
            </w:r>
          </w:p>
          <w:p>
            <w:pPr>
              <w:pStyle w:val="Normal"/>
              <w:rPr>
                <w:sz w:val="16"/>
                <w:szCs w:val="16"/>
              </w:rPr>
            </w:pPr>
            <w:r>
              <w:rPr>
                <w:sz w:val="16"/>
                <w:szCs w:val="16"/>
              </w:rPr>
            </w:r>
          </w:p>
        </w:tc>
        <w:tc>
          <w:tcPr>
            <w:tcW w:w="20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19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bl>
    <w:p>
      <w:pPr>
        <w:pStyle w:val="Normal"/>
        <w:jc w:val="center"/>
        <w:rPr/>
      </w:pPr>
      <w:r>
        <w:rPr/>
      </w:r>
    </w:p>
    <w:p>
      <w:pPr>
        <w:pStyle w:val="Normal"/>
        <w:rPr>
          <w:rFonts w:ascii="Courier New" w:hAnsi="Courier New" w:cs="Courier New"/>
          <w:sz w:val="16"/>
          <w:szCs w:val="16"/>
        </w:rPr>
      </w:pPr>
      <w:r>
        <w:rPr>
          <w:rFonts w:cs="Courier New" w:ascii="Courier New" w:hAnsi="Courier New"/>
          <w:sz w:val="16"/>
          <w:szCs w:val="16"/>
        </w:rPr>
      </w:r>
    </w:p>
    <w:p>
      <w:pPr>
        <w:pStyle w:val="Normal"/>
        <w:rPr/>
      </w:pPr>
      <w:r>
        <w:rPr/>
        <w:t>Руководитель ___________ _________________________ ________г.</w:t>
      </w:r>
    </w:p>
    <w:p>
      <w:pPr>
        <w:pStyle w:val="Normal"/>
        <w:rPr>
          <w:sz w:val="20"/>
          <w:szCs w:val="20"/>
        </w:rPr>
      </w:pPr>
      <w:r>
        <w:rPr/>
        <w:t>м. п</w:t>
      </w:r>
      <w:r>
        <w:rPr>
          <w:sz w:val="20"/>
          <w:szCs w:val="20"/>
        </w:rPr>
        <w:t>.                           (подпись)               (Ф.И.О.)</w:t>
      </w:r>
    </w:p>
    <w:p>
      <w:pPr>
        <w:pStyle w:val="Normal"/>
        <w:rPr/>
      </w:pPr>
      <w:r>
        <w:rPr/>
        <w:t>Главный бухгалтер ___________ _________________________ ________г.</w:t>
      </w:r>
    </w:p>
    <w:p>
      <w:pPr>
        <w:pStyle w:val="Normal"/>
        <w:rPr>
          <w:sz w:val="20"/>
          <w:szCs w:val="20"/>
        </w:rPr>
      </w:pPr>
      <w:r>
        <w:rPr/>
        <w:t xml:space="preserve">                                       </w:t>
      </w:r>
      <w:r>
        <w:rPr>
          <w:sz w:val="20"/>
          <w:szCs w:val="20"/>
        </w:rPr>
        <w:t>(подпись)                    (Ф.И.О.)</w:t>
      </w:r>
    </w:p>
    <w:p>
      <w:pPr>
        <w:pStyle w:val="Normal"/>
        <w:rPr/>
      </w:pPr>
      <w:r>
        <w:rPr/>
        <w:t>Исполнитель ___________ _________________________ ________г.</w:t>
      </w:r>
    </w:p>
    <w:p>
      <w:pPr>
        <w:sectPr>
          <w:footerReference w:type="default" r:id="rId16"/>
          <w:type w:val="nextPage"/>
          <w:pgSz w:orient="landscape" w:w="16838" w:h="11906"/>
          <w:pgMar w:left="1134" w:right="567" w:header="0" w:top="1134" w:footer="851" w:bottom="1134" w:gutter="0"/>
          <w:pgNumType w:start="1" w:fmt="decimal"/>
          <w:formProt w:val="false"/>
          <w:textDirection w:val="lrTb"/>
          <w:docGrid w:type="default" w:linePitch="326" w:charSpace="0"/>
        </w:sectPr>
        <w:pStyle w:val="Normal"/>
        <w:rPr>
          <w:sz w:val="20"/>
          <w:szCs w:val="20"/>
        </w:rPr>
      </w:pPr>
      <w:r>
        <w:rPr/>
        <w:t xml:space="preserve">                              </w:t>
      </w:r>
      <w:r>
        <w:rPr>
          <w:sz w:val="20"/>
          <w:szCs w:val="20"/>
        </w:rPr>
        <w:t>(подпись)                       (Ф.И.О.)</w:t>
      </w:r>
    </w:p>
    <w:p>
      <w:pPr>
        <w:pStyle w:val="Style19"/>
        <w:widowControl w:val="false"/>
        <w:spacing w:before="0" w:after="0"/>
        <w:ind w:left="5103" w:hanging="0"/>
        <w:contextualSpacing/>
        <w:jc w:val="right"/>
        <w:rPr>
          <w:sz w:val="20"/>
          <w:szCs w:val="20"/>
        </w:rPr>
      </w:pPr>
      <w:r>
        <w:rPr>
          <w:sz w:val="20"/>
          <w:szCs w:val="20"/>
        </w:rPr>
        <w:t xml:space="preserve">Приложение № 10 </w:t>
      </w:r>
    </w:p>
    <w:p>
      <w:pPr>
        <w:pStyle w:val="Normal"/>
        <w:jc w:val="right"/>
        <w:rPr>
          <w:sz w:val="20"/>
          <w:szCs w:val="20"/>
        </w:rPr>
      </w:pPr>
      <w:r>
        <w:rPr>
          <w:sz w:val="20"/>
          <w:szCs w:val="20"/>
        </w:rPr>
        <w:t xml:space="preserve">к Положению «Об организации учета </w:t>
      </w:r>
    </w:p>
    <w:p>
      <w:pPr>
        <w:pStyle w:val="Normal"/>
        <w:jc w:val="right"/>
        <w:rPr>
          <w:sz w:val="20"/>
          <w:szCs w:val="20"/>
        </w:rPr>
      </w:pPr>
      <w:r>
        <w:rPr>
          <w:sz w:val="20"/>
          <w:szCs w:val="20"/>
        </w:rPr>
        <w:t xml:space="preserve">муниципального имущества и ведения </w:t>
      </w:r>
    </w:p>
    <w:p>
      <w:pPr>
        <w:pStyle w:val="Normal"/>
        <w:jc w:val="right"/>
        <w:rPr>
          <w:sz w:val="20"/>
          <w:szCs w:val="20"/>
        </w:rPr>
      </w:pPr>
      <w:r>
        <w:rPr>
          <w:sz w:val="20"/>
          <w:szCs w:val="20"/>
        </w:rPr>
        <w:t xml:space="preserve">реестра муниципального имущества </w:t>
      </w:r>
    </w:p>
    <w:p>
      <w:pPr>
        <w:pStyle w:val="Normal"/>
        <w:jc w:val="right"/>
        <w:rPr>
          <w:sz w:val="20"/>
          <w:szCs w:val="20"/>
        </w:rPr>
      </w:pPr>
      <w:r>
        <w:rPr>
          <w:sz w:val="20"/>
          <w:szCs w:val="20"/>
        </w:rPr>
        <w:t xml:space="preserve">муниципального образования </w:t>
      </w:r>
    </w:p>
    <w:p>
      <w:pPr>
        <w:pStyle w:val="Normal"/>
        <w:jc w:val="right"/>
        <w:rPr>
          <w:sz w:val="20"/>
          <w:szCs w:val="20"/>
        </w:rPr>
      </w:pPr>
      <w:r>
        <w:rPr>
          <w:sz w:val="20"/>
          <w:szCs w:val="20"/>
        </w:rPr>
        <w:t xml:space="preserve">«Синявское сельское поселение» </w:t>
      </w:r>
    </w:p>
    <w:p>
      <w:pPr>
        <w:pStyle w:val="Normal"/>
        <w:jc w:val="right"/>
        <w:rPr>
          <w:sz w:val="20"/>
          <w:szCs w:val="20"/>
        </w:rPr>
      </w:pPr>
      <w:r>
        <w:rPr>
          <w:sz w:val="20"/>
          <w:szCs w:val="20"/>
        </w:rPr>
      </w:r>
    </w:p>
    <w:p>
      <w:pPr>
        <w:pStyle w:val="Style19"/>
        <w:widowControl w:val="false"/>
        <w:spacing w:before="0" w:after="0"/>
        <w:ind w:left="5103" w:hanging="0"/>
        <w:contextualSpacing/>
        <w:jc w:val="right"/>
        <w:rPr>
          <w:sz w:val="24"/>
        </w:rPr>
      </w:pPr>
      <w:r>
        <w:rPr>
          <w:sz w:val="24"/>
        </w:rPr>
      </w:r>
    </w:p>
    <w:p>
      <w:pPr>
        <w:pStyle w:val="Normal"/>
        <w:jc w:val="center"/>
        <w:rPr>
          <w:sz w:val="26"/>
          <w:szCs w:val="26"/>
        </w:rPr>
      </w:pPr>
      <w:r>
        <w:rPr>
          <w:sz w:val="26"/>
          <w:szCs w:val="26"/>
        </w:rPr>
        <w:t>Журнал</w:t>
      </w:r>
    </w:p>
    <w:p>
      <w:pPr>
        <w:pStyle w:val="Normal"/>
        <w:jc w:val="center"/>
        <w:rPr>
          <w:sz w:val="26"/>
          <w:szCs w:val="26"/>
        </w:rPr>
      </w:pPr>
      <w:r>
        <w:rPr>
          <w:sz w:val="26"/>
          <w:szCs w:val="26"/>
        </w:rPr>
        <w:t xml:space="preserve">учета документов, поступивших для учета муниципального имущества в реестре муниципального имущества </w:t>
      </w:r>
    </w:p>
    <w:p>
      <w:pPr>
        <w:pStyle w:val="Normal"/>
        <w:spacing w:lineRule="auto" w:line="276"/>
        <w:ind w:firstLine="426"/>
        <w:jc w:val="center"/>
        <w:rPr>
          <w:b/>
          <w:b/>
          <w:sz w:val="26"/>
          <w:szCs w:val="26"/>
        </w:rPr>
      </w:pPr>
      <w:r>
        <w:rPr>
          <w:b/>
          <w:sz w:val="26"/>
          <w:szCs w:val="26"/>
        </w:rPr>
      </w:r>
    </w:p>
    <w:tbl>
      <w:tblPr>
        <w:tblW w:w="9570" w:type="dxa"/>
        <w:jc w:val="left"/>
        <w:tblInd w:w="0" w:type="dxa"/>
        <w:tblCellMar>
          <w:top w:w="0" w:type="dxa"/>
          <w:left w:w="108" w:type="dxa"/>
          <w:bottom w:w="0" w:type="dxa"/>
          <w:right w:w="108" w:type="dxa"/>
        </w:tblCellMar>
        <w:tblLook w:val="04a0" w:noVBand="1" w:noHBand="0" w:lastColumn="0" w:firstColumn="1" w:lastRow="0" w:firstRow="1"/>
      </w:tblPr>
      <w:tblGrid>
        <w:gridCol w:w="495"/>
        <w:gridCol w:w="1521"/>
        <w:gridCol w:w="1058"/>
        <w:gridCol w:w="1019"/>
        <w:gridCol w:w="2"/>
        <w:gridCol w:w="984"/>
        <w:gridCol w:w="783"/>
        <w:gridCol w:w="1061"/>
        <w:gridCol w:w="1214"/>
        <w:gridCol w:w="1432"/>
      </w:tblGrid>
      <w:tr>
        <w:trPr/>
        <w:tc>
          <w:tcPr>
            <w:tcW w:w="4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 xml:space="preserve">№ </w:t>
            </w:r>
            <w:r>
              <w:rPr>
                <w:sz w:val="16"/>
                <w:szCs w:val="16"/>
              </w:rPr>
              <w:t>п/п</w:t>
            </w:r>
          </w:p>
        </w:tc>
        <w:tc>
          <w:tcPr>
            <w:tcW w:w="15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Правообладатель</w:t>
            </w:r>
          </w:p>
        </w:tc>
        <w:tc>
          <w:tcPr>
            <w:tcW w:w="75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Пакет документов</w:t>
            </w:r>
          </w:p>
        </w:tc>
      </w:tr>
      <w:tr>
        <w:trPr/>
        <w:tc>
          <w:tcPr>
            <w:tcW w:w="4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20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 xml:space="preserve">Реквизиты </w:t>
            </w:r>
          </w:p>
        </w:tc>
        <w:tc>
          <w:tcPr>
            <w:tcW w:w="547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Количество приложенных документов (шт.)</w:t>
            </w:r>
          </w:p>
        </w:tc>
      </w:tr>
      <w:tr>
        <w:trPr/>
        <w:tc>
          <w:tcPr>
            <w:tcW w:w="4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Исходящий (дата, №)</w:t>
            </w:r>
          </w:p>
        </w:tc>
        <w:tc>
          <w:tcPr>
            <w:tcW w:w="10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Входящий (дата, №)</w:t>
            </w:r>
          </w:p>
        </w:tc>
        <w:tc>
          <w:tcPr>
            <w:tcW w:w="1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Карты</w:t>
            </w:r>
          </w:p>
        </w:tc>
        <w:tc>
          <w:tcPr>
            <w:tcW w:w="10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Записи об изменениях сведений об ОУ</w:t>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Записи о прекращении права собственности на имущество</w:t>
            </w:r>
          </w:p>
        </w:tc>
        <w:tc>
          <w:tcPr>
            <w:tcW w:w="14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trPr/>
        <w:tc>
          <w:tcPr>
            <w:tcW w:w="4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9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Объектов учета (ОУ)</w:t>
            </w:r>
          </w:p>
        </w:tc>
        <w:tc>
          <w:tcPr>
            <w:tcW w:w="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лиц</w:t>
            </w:r>
          </w:p>
        </w:tc>
        <w:tc>
          <w:tcPr>
            <w:tcW w:w="10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4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1</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2</w:t>
            </w:r>
          </w:p>
        </w:tc>
        <w:tc>
          <w:tcPr>
            <w:tcW w:w="105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3</w:t>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4</w:t>
            </w:r>
          </w:p>
        </w:tc>
        <w:tc>
          <w:tcPr>
            <w:tcW w:w="9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5</w:t>
            </w:r>
          </w:p>
        </w:tc>
        <w:tc>
          <w:tcPr>
            <w:tcW w:w="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6</w:t>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7</w:t>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8</w:t>
            </w:r>
          </w:p>
        </w:tc>
        <w:tc>
          <w:tcPr>
            <w:tcW w:w="14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t>9</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5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9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2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c>
          <w:tcPr>
            <w:tcW w:w="14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sz w:val="16"/>
                <w:szCs w:val="16"/>
              </w:rPr>
            </w:pPr>
            <w:r>
              <w:rPr>
                <w:sz w:val="16"/>
                <w:szCs w:val="16"/>
              </w:rPr>
            </w:r>
          </w:p>
        </w:tc>
      </w:tr>
    </w:tbl>
    <w:p>
      <w:pPr>
        <w:pStyle w:val="Normal"/>
        <w:rPr/>
      </w:pPr>
      <w:r>
        <w:rPr/>
      </w:r>
    </w:p>
    <w:p>
      <w:pPr>
        <w:pStyle w:val="Normal"/>
        <w:rPr/>
      </w:pPr>
      <w:r>
        <w:rPr/>
      </w:r>
    </w:p>
    <w:sectPr>
      <w:footerReference w:type="default" r:id="rId17"/>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settings.xml><?xml version="1.0" encoding="utf-8"?>
<w:settings xmlns:w="http://schemas.openxmlformats.org/wordprocessingml/2006/main">
  <w:zoom w:percent="88"/>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0fdd"/>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2c0fdd"/>
    <w:pPr>
      <w:keepNext w:val="true"/>
      <w:outlineLvl w:val="0"/>
    </w:pPr>
    <w:rPr/>
  </w:style>
  <w:style w:type="paragraph" w:styleId="2">
    <w:name w:val="Heading 2"/>
    <w:basedOn w:val="Normal"/>
    <w:next w:val="Normal"/>
    <w:link w:val="20"/>
    <w:semiHidden/>
    <w:unhideWhenUsed/>
    <w:qFormat/>
    <w:rsid w:val="00f70e1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c0fdd"/>
    <w:rPr/>
  </w:style>
  <w:style w:type="character" w:styleId="Style12" w:customStyle="1">
    <w:name w:val="Верхний колонтитул Знак"/>
    <w:link w:val="a3"/>
    <w:qFormat/>
    <w:rsid w:val="002c0fdd"/>
    <w:rPr>
      <w:sz w:val="24"/>
      <w:szCs w:val="24"/>
      <w:lang w:val="ru-RU" w:eastAsia="ru-RU" w:bidi="ar-SA"/>
    </w:rPr>
  </w:style>
  <w:style w:type="character" w:styleId="Style13" w:customStyle="1">
    <w:name w:val="Нижний колонтитул Знак"/>
    <w:link w:val="a5"/>
    <w:uiPriority w:val="99"/>
    <w:qFormat/>
    <w:rsid w:val="002c0fdd"/>
    <w:rPr>
      <w:sz w:val="24"/>
      <w:szCs w:val="24"/>
      <w:lang w:bidi="ar-SA"/>
    </w:rPr>
  </w:style>
  <w:style w:type="character" w:styleId="Style14" w:customStyle="1">
    <w:name w:val="Основной текст Знак"/>
    <w:link w:val="a7"/>
    <w:qFormat/>
    <w:rsid w:val="002c0fdd"/>
    <w:rPr>
      <w:sz w:val="22"/>
      <w:szCs w:val="24"/>
      <w:lang w:val="ru-RU" w:eastAsia="ru-RU" w:bidi="ar-SA"/>
    </w:rPr>
  </w:style>
  <w:style w:type="character" w:styleId="Style15" w:customStyle="1">
    <w:name w:val="Гипертекстовая ссылка"/>
    <w:qFormat/>
    <w:rsid w:val="002c0fdd"/>
    <w:rPr>
      <w:rFonts w:ascii="Times New Roman" w:hAnsi="Times New Roman" w:cs="Times New Roman"/>
      <w:color w:val="008000"/>
    </w:rPr>
  </w:style>
  <w:style w:type="character" w:styleId="HTML" w:customStyle="1">
    <w:name w:val="Стандартный HTML Знак"/>
    <w:basedOn w:val="DefaultParagraphFont"/>
    <w:link w:val="HTML"/>
    <w:qFormat/>
    <w:rsid w:val="00051de4"/>
    <w:rPr>
      <w:rFonts w:ascii="Courier New" w:hAnsi="Courier New" w:cs="Courier New"/>
    </w:rPr>
  </w:style>
  <w:style w:type="character" w:styleId="21" w:customStyle="1">
    <w:name w:val="Заголовок 2 Знак"/>
    <w:basedOn w:val="DefaultParagraphFont"/>
    <w:link w:val="2"/>
    <w:semiHidden/>
    <w:qFormat/>
    <w:rsid w:val="00f70e12"/>
    <w:rPr>
      <w:rFonts w:ascii="Cambria" w:hAnsi="Cambria" w:eastAsia="" w:cs="" w:asciiTheme="majorHAnsi" w:cstheme="majorBidi" w:eastAsiaTheme="majorEastAsia" w:hAnsiTheme="majorHAnsi"/>
      <w:b/>
      <w:bCs/>
      <w:color w:val="4F81BD" w:themeColor="accent1"/>
      <w:sz w:val="26"/>
      <w:szCs w:val="26"/>
    </w:rPr>
  </w:style>
  <w:style w:type="character" w:styleId="Style16" w:customStyle="1">
    <w:name w:val="Текст выноски Знак"/>
    <w:basedOn w:val="DefaultParagraphFont"/>
    <w:link w:val="ac"/>
    <w:qFormat/>
    <w:rsid w:val="00f70e12"/>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ascii="Times New Roman" w:hAnsi="Times New Roman" w:cs="Times New Roman"/>
      <w:sz w:val="24"/>
      <w:szCs w:val="24"/>
    </w:rPr>
  </w:style>
  <w:style w:type="character" w:styleId="Style17">
    <w:name w:val="Интернет-ссылка"/>
    <w:rPr>
      <w:color w:val="000080"/>
      <w:u w:val="single"/>
      <w:lang w:val="zxx" w:eastAsia="zxx" w:bidi="zxx"/>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link w:val="a8"/>
    <w:rsid w:val="002c0fdd"/>
    <w:pPr>
      <w:tabs>
        <w:tab w:val="clear" w:pos="708"/>
        <w:tab w:val="left" w:pos="709" w:leader="none"/>
      </w:tabs>
    </w:pPr>
    <w:rPr>
      <w:sz w:val="22"/>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Style23">
    <w:name w:val="Header"/>
    <w:basedOn w:val="Normal"/>
    <w:link w:val="a4"/>
    <w:rsid w:val="002c0fdd"/>
    <w:pPr>
      <w:tabs>
        <w:tab w:val="clear" w:pos="708"/>
        <w:tab w:val="center" w:pos="4536" w:leader="none"/>
        <w:tab w:val="right" w:pos="9072" w:leader="none"/>
      </w:tabs>
    </w:pPr>
    <w:rPr/>
  </w:style>
  <w:style w:type="paragraph" w:styleId="Style24">
    <w:name w:val="Footer"/>
    <w:basedOn w:val="Normal"/>
    <w:link w:val="a6"/>
    <w:uiPriority w:val="99"/>
    <w:rsid w:val="002c0fdd"/>
    <w:pPr>
      <w:tabs>
        <w:tab w:val="clear" w:pos="708"/>
        <w:tab w:val="center" w:pos="4536" w:leader="none"/>
        <w:tab w:val="right" w:pos="9072" w:leader="none"/>
      </w:tabs>
    </w:pPr>
    <w:rPr/>
  </w:style>
  <w:style w:type="paragraph" w:styleId="ConsPlusNormal" w:customStyle="1">
    <w:name w:val="ConsPlusNormal"/>
    <w:qFormat/>
    <w:rsid w:val="002c0fdd"/>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ConsPlusTitle" w:customStyle="1">
    <w:name w:val="ConsPlusTitle"/>
    <w:qFormat/>
    <w:rsid w:val="002c0fdd"/>
    <w:pPr>
      <w:widowControl w:val="false"/>
      <w:bidi w:val="0"/>
      <w:jc w:val="left"/>
    </w:pPr>
    <w:rPr>
      <w:rFonts w:ascii="Arial" w:hAnsi="Arial" w:eastAsia="Times New Roman" w:cs="Arial"/>
      <w:b/>
      <w:bCs/>
      <w:color w:val="auto"/>
      <w:kern w:val="0"/>
      <w:sz w:val="24"/>
      <w:szCs w:val="20"/>
      <w:lang w:val="ru-RU" w:eastAsia="ru-RU" w:bidi="ar-SA"/>
    </w:rPr>
  </w:style>
  <w:style w:type="paragraph" w:styleId="ConsNormal" w:customStyle="1">
    <w:name w:val="ConsNormal"/>
    <w:qFormat/>
    <w:rsid w:val="002c0fdd"/>
    <w:pPr>
      <w:widowControl w:val="false"/>
      <w:bidi w:val="0"/>
      <w:ind w:firstLine="720"/>
      <w:jc w:val="left"/>
    </w:pPr>
    <w:rPr>
      <w:rFonts w:ascii="Arial" w:hAnsi="Arial" w:eastAsia="Times New Roman" w:cs="Times New Roman"/>
      <w:color w:val="auto"/>
      <w:kern w:val="0"/>
      <w:sz w:val="24"/>
      <w:szCs w:val="20"/>
      <w:lang w:val="ru-RU" w:eastAsia="ru-RU" w:bidi="ar-SA"/>
    </w:rPr>
  </w:style>
  <w:style w:type="paragraph" w:styleId="ListParagraph">
    <w:name w:val="List Paragraph"/>
    <w:basedOn w:val="Normal"/>
    <w:qFormat/>
    <w:rsid w:val="002c0fdd"/>
    <w:pPr>
      <w:ind w:left="708" w:hanging="0"/>
    </w:pPr>
    <w:rPr/>
  </w:style>
  <w:style w:type="paragraph" w:styleId="HTMLPreformatted">
    <w:name w:val="HTML Preformatted"/>
    <w:basedOn w:val="Normal"/>
    <w:link w:val="HTML0"/>
    <w:qFormat/>
    <w:rsid w:val="00051de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cs="Courier New"/>
      <w:sz w:val="20"/>
      <w:szCs w:val="20"/>
    </w:rPr>
  </w:style>
  <w:style w:type="paragraph" w:styleId="Postan" w:customStyle="1">
    <w:name w:val="Postan"/>
    <w:basedOn w:val="Normal"/>
    <w:qFormat/>
    <w:rsid w:val="00f70e12"/>
    <w:pPr>
      <w:suppressAutoHyphens w:val="true"/>
      <w:jc w:val="center"/>
    </w:pPr>
    <w:rPr>
      <w:sz w:val="28"/>
      <w:szCs w:val="20"/>
      <w:lang w:eastAsia="zh-CN"/>
    </w:rPr>
  </w:style>
  <w:style w:type="paragraph" w:styleId="BalloonText">
    <w:name w:val="Balloon Text"/>
    <w:basedOn w:val="Normal"/>
    <w:link w:val="ad"/>
    <w:qFormat/>
    <w:rsid w:val="00f70e1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E6827F810E831F233327C39B2015EEDEC630DC025211F01E130FD7EFFH266M" TargetMode="External"/><Relationship Id="rId4"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LibreOffice/6.2.8.2$Linux_X86_64 LibreOffice_project/20$Build-2</Application>
  <Pages>28</Pages>
  <Words>4807</Words>
  <Characters>36902</Characters>
  <CharactersWithSpaces>43737</CharactersWithSpaces>
  <Paragraphs>607</Paragraphs>
  <Company>Прокуратура Ленинградской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2022-02-21T13:23:00Z</dcterms:created>
  <dc:creator>Прокурор</dc:creator>
  <dc:description/>
  <dc:language>ru-RU</dc:language>
  <cp:lastModifiedBy/>
  <cp:lastPrinted>2022-08-09T13:26:54Z</cp:lastPrinted>
  <dcterms:modified xsi:type="dcterms:W3CDTF">2022-08-09T13:27:13Z</dcterms:modified>
  <cp:revision>8</cp:revision>
  <dc:subject/>
  <dc:title>(Приложение)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Прокуратура Ленинградской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