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BE" w:rsidRDefault="00D6576A">
      <w:pPr>
        <w:jc w:val="right"/>
        <w:rPr>
          <w:sz w:val="24"/>
        </w:rPr>
      </w:pPr>
      <w:r>
        <w:rPr>
          <w:sz w:val="24"/>
        </w:rPr>
        <w:t>ПРОЕКТ</w:t>
      </w:r>
    </w:p>
    <w:p w:rsidR="005606BE" w:rsidRDefault="00835C8B">
      <w:pPr>
        <w:jc w:val="center"/>
        <w:rPr>
          <w:b/>
        </w:rPr>
      </w:pPr>
      <w:r>
        <w:rPr>
          <w:b/>
          <w:noProof/>
          <w:sz w:val="24"/>
        </w:rPr>
        <w:drawing>
          <wp:inline distT="0" distB="0" distL="0" distR="0">
            <wp:extent cx="379095" cy="4857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790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BE" w:rsidRDefault="00835C8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606BE" w:rsidRDefault="00835C8B">
      <w:pPr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5606BE" w:rsidRDefault="00835C8B">
      <w:pPr>
        <w:jc w:val="center"/>
        <w:rPr>
          <w:b/>
          <w:u w:val="single"/>
        </w:rPr>
      </w:pPr>
      <w:r>
        <w:rPr>
          <w:b/>
          <w:u w:val="single"/>
        </w:rPr>
        <w:t>Муниципальное образование «Синявское сельское поселение»</w:t>
      </w:r>
    </w:p>
    <w:p w:rsidR="005606BE" w:rsidRDefault="00835C8B">
      <w:pPr>
        <w:jc w:val="center"/>
        <w:rPr>
          <w:b/>
        </w:rPr>
      </w:pPr>
      <w:r>
        <w:rPr>
          <w:b/>
        </w:rPr>
        <w:t>Администрация Синявского сельского поселения</w:t>
      </w:r>
    </w:p>
    <w:p w:rsidR="005606BE" w:rsidRDefault="005606BE">
      <w:pPr>
        <w:ind w:right="-283"/>
        <w:jc w:val="center"/>
        <w:rPr>
          <w:b/>
          <w:sz w:val="16"/>
        </w:rPr>
      </w:pPr>
    </w:p>
    <w:p w:rsidR="005606BE" w:rsidRDefault="00835C8B">
      <w:pPr>
        <w:ind w:right="-283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606BE" w:rsidRDefault="005606BE">
      <w:pPr>
        <w:ind w:right="-283"/>
        <w:jc w:val="center"/>
        <w:rPr>
          <w:rFonts w:ascii="Arial" w:hAnsi="Arial"/>
          <w:b/>
          <w:sz w:val="16"/>
        </w:rPr>
      </w:pPr>
    </w:p>
    <w:p w:rsidR="005606BE" w:rsidRDefault="00835C8B">
      <w:pPr>
        <w:ind w:right="-283"/>
      </w:pPr>
      <w:r>
        <w:t xml:space="preserve">от </w:t>
      </w:r>
      <w:proofErr w:type="gramStart"/>
      <w:r>
        <w:t xml:space="preserve">« </w:t>
      </w:r>
      <w:r w:rsidR="00D6576A">
        <w:t>_</w:t>
      </w:r>
      <w:proofErr w:type="gramEnd"/>
      <w:r w:rsidR="00D6576A">
        <w:t>__</w:t>
      </w:r>
      <w:r>
        <w:t xml:space="preserve"> » </w:t>
      </w:r>
      <w:r w:rsidR="00D6576A">
        <w:t>______</w:t>
      </w:r>
      <w:r>
        <w:t xml:space="preserve"> 2024 </w:t>
      </w:r>
      <w:r>
        <w:t xml:space="preserve">                                                                                         № </w:t>
      </w:r>
      <w:r w:rsidR="00D6576A">
        <w:t>____</w:t>
      </w:r>
    </w:p>
    <w:p w:rsidR="005606BE" w:rsidRDefault="005606BE">
      <w:pPr>
        <w:ind w:right="-283"/>
        <w:jc w:val="center"/>
        <w:rPr>
          <w:sz w:val="16"/>
        </w:rPr>
      </w:pPr>
    </w:p>
    <w:p w:rsidR="005606BE" w:rsidRDefault="00835C8B">
      <w:pPr>
        <w:ind w:right="-283"/>
        <w:jc w:val="center"/>
      </w:pPr>
      <w:r>
        <w:t>с. Синявское</w:t>
      </w:r>
    </w:p>
    <w:p w:rsidR="005606BE" w:rsidRDefault="005606BE">
      <w:pPr>
        <w:ind w:left="-426" w:right="-1"/>
        <w:jc w:val="both"/>
        <w:rPr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606BE">
        <w:tc>
          <w:tcPr>
            <w:tcW w:w="9640" w:type="dxa"/>
          </w:tcPr>
          <w:p w:rsidR="005606BE" w:rsidRDefault="00835C8B">
            <w:pPr>
              <w:tabs>
                <w:tab w:val="left" w:pos="709"/>
                <w:tab w:val="left" w:pos="993"/>
              </w:tabs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Об утверждении Плана мероприятий</w:t>
            </w:r>
          </w:p>
          <w:p w:rsidR="005606BE" w:rsidRDefault="00835C8B">
            <w:pPr>
              <w:tabs>
                <w:tab w:val="left" w:pos="709"/>
                <w:tab w:val="left" w:pos="993"/>
              </w:tabs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 xml:space="preserve"> по взысканию дебиторской задолженности по платежам в бюджет Синявского сельского поселения Неклиновского района,</w:t>
            </w:r>
            <w:r>
              <w:rPr>
                <w:b/>
              </w:rPr>
              <w:t xml:space="preserve"> пеням и штрафам по ним</w:t>
            </w:r>
          </w:p>
        </w:tc>
      </w:tr>
    </w:tbl>
    <w:p w:rsidR="005606BE" w:rsidRDefault="005606BE">
      <w:pPr>
        <w:ind w:left="-426" w:right="-1" w:firstLine="710"/>
        <w:jc w:val="both"/>
      </w:pPr>
    </w:p>
    <w:p w:rsidR="005606BE" w:rsidRDefault="00835C8B">
      <w:pPr>
        <w:ind w:firstLine="708"/>
        <w:jc w:val="both"/>
      </w:pPr>
      <w:r>
        <w:t>В соответствии со статьей 160</w:t>
      </w:r>
      <w:r>
        <w:rPr>
          <w:vertAlign w:val="superscript"/>
        </w:rPr>
        <w:t>1</w:t>
      </w:r>
      <w:r>
        <w:t xml:space="preserve"> Бюджетного кодекса Российской Федерации, приказом Министерства финансов Российской Федерации от 18.11.2022 № 172 н «Об утверждении общих требований к регламенту реализации полномочий администратора доходов бюджета по взысканию дебиторской задолженности по</w:t>
      </w:r>
      <w:r>
        <w:t xml:space="preserve"> платежам в бюджет, пеням и штрафам по ним», а также в целях реализации мер, направленных на увеличение налоговых и неналоговых доходов бюджета Синявского сельского поселения Неклиновского района, предусмотренных соглашением между министерством финансов Ро</w:t>
      </w:r>
      <w:r>
        <w:t>стовской области и Администрацией Синявского сельского поселения Неклиновского района о мерах по социально-экономическому развитию и оздоровлению муниципальных финансов Синявского сельского поселения  Неклиновского района, Администрация Синявского сельског</w:t>
      </w:r>
      <w:r>
        <w:t xml:space="preserve">о поселения Неклиновского района </w:t>
      </w:r>
      <w:r>
        <w:rPr>
          <w:b/>
        </w:rPr>
        <w:t>постановляет:</w:t>
      </w:r>
    </w:p>
    <w:p w:rsidR="005606BE" w:rsidRDefault="005606BE">
      <w:pPr>
        <w:jc w:val="both"/>
      </w:pPr>
    </w:p>
    <w:p w:rsidR="005606BE" w:rsidRDefault="00835C8B">
      <w:pPr>
        <w:ind w:firstLine="709"/>
        <w:jc w:val="both"/>
      </w:pPr>
      <w:r>
        <w:t>1. Утвердить План мероприятий по взысканию дебиторской задолженности по платежам в бюджет Синявского сельского поселения, пеням и штрафам по ним (далее – План мероприятий) согласно приложению.</w:t>
      </w:r>
    </w:p>
    <w:p w:rsidR="005606BE" w:rsidRDefault="00835C8B">
      <w:pPr>
        <w:ind w:firstLine="709"/>
        <w:jc w:val="both"/>
      </w:pPr>
      <w:r>
        <w:t>2. Специалистам</w:t>
      </w:r>
      <w:r>
        <w:t xml:space="preserve"> Администрации Синявского сельского поселения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Синявского </w:t>
      </w:r>
      <w:r>
        <w:t>сельского поселения, пеням и штрафам по ним.</w:t>
      </w:r>
    </w:p>
    <w:p w:rsidR="005606BE" w:rsidRDefault="00835C8B">
      <w:pPr>
        <w:ind w:firstLine="709"/>
        <w:jc w:val="both"/>
      </w:pPr>
      <w:r>
        <w:t>3. Настоящее постановление вступает в силу со дня его официального опубликования.</w:t>
      </w:r>
    </w:p>
    <w:p w:rsidR="005606BE" w:rsidRDefault="00835C8B">
      <w:pPr>
        <w:ind w:firstLine="709"/>
        <w:jc w:val="both"/>
      </w:pPr>
      <w:r>
        <w:t>4. Контроль за выполнением настоящего постановления оставляю за собой.</w:t>
      </w:r>
    </w:p>
    <w:p w:rsidR="005606BE" w:rsidRDefault="005606BE"/>
    <w:p w:rsidR="005606BE" w:rsidRDefault="005606BE"/>
    <w:p w:rsidR="005606BE" w:rsidRDefault="005606BE"/>
    <w:p w:rsidR="005606BE" w:rsidRDefault="00835C8B">
      <w:pPr>
        <w:pStyle w:val="10"/>
        <w:ind w:right="-1"/>
        <w:rPr>
          <w:sz w:val="28"/>
        </w:rPr>
      </w:pPr>
      <w:r>
        <w:rPr>
          <w:sz w:val="28"/>
        </w:rPr>
        <w:t>Глава Администрации</w:t>
      </w:r>
    </w:p>
    <w:p w:rsidR="005606BE" w:rsidRDefault="00835C8B">
      <w:pPr>
        <w:ind w:right="-1"/>
        <w:jc w:val="both"/>
        <w:rPr>
          <w:b/>
        </w:rPr>
      </w:pPr>
      <w:r>
        <w:rPr>
          <w:b/>
        </w:rPr>
        <w:t xml:space="preserve">Синявского сельского поселения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 xml:space="preserve">           </w:t>
      </w:r>
      <w:r>
        <w:rPr>
          <w:b/>
        </w:rPr>
        <w:tab/>
      </w:r>
      <w:proofErr w:type="spellStart"/>
      <w:r>
        <w:rPr>
          <w:b/>
        </w:rPr>
        <w:t>С.А.Шведов</w:t>
      </w:r>
      <w:proofErr w:type="spellEnd"/>
    </w:p>
    <w:p w:rsidR="005606BE" w:rsidRDefault="005606BE">
      <w:pPr>
        <w:jc w:val="center"/>
        <w:rPr>
          <w:sz w:val="22"/>
        </w:rPr>
      </w:pPr>
    </w:p>
    <w:p w:rsidR="005606BE" w:rsidRDefault="005606BE">
      <w:pPr>
        <w:jc w:val="center"/>
        <w:rPr>
          <w:sz w:val="22"/>
        </w:rPr>
      </w:pPr>
    </w:p>
    <w:p w:rsidR="005606BE" w:rsidRDefault="005606BE">
      <w:pPr>
        <w:sectPr w:rsidR="005606BE">
          <w:footerReference w:type="default" r:id="rId7"/>
          <w:pgSz w:w="11906" w:h="16838"/>
          <w:pgMar w:top="425" w:right="849" w:bottom="425" w:left="1134" w:header="720" w:footer="720" w:gutter="0"/>
          <w:cols w:space="720"/>
          <w:titlePg/>
        </w:sectPr>
      </w:pPr>
    </w:p>
    <w:p w:rsidR="005606BE" w:rsidRDefault="00835C8B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5606BE" w:rsidRDefault="00835C8B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5606BE" w:rsidRDefault="00835C8B">
      <w:pPr>
        <w:jc w:val="right"/>
        <w:rPr>
          <w:sz w:val="24"/>
        </w:rPr>
      </w:pPr>
      <w:r>
        <w:rPr>
          <w:sz w:val="24"/>
        </w:rPr>
        <w:t xml:space="preserve"> Синявского сельского поселения </w:t>
      </w:r>
    </w:p>
    <w:p w:rsidR="005606BE" w:rsidRDefault="00835C8B">
      <w:pPr>
        <w:jc w:val="right"/>
        <w:rPr>
          <w:sz w:val="24"/>
        </w:rPr>
      </w:pPr>
      <w:r>
        <w:rPr>
          <w:sz w:val="24"/>
        </w:rPr>
        <w:t>От «</w:t>
      </w:r>
      <w:r w:rsidR="00D6576A">
        <w:rPr>
          <w:sz w:val="24"/>
        </w:rPr>
        <w:t>___</w:t>
      </w:r>
      <w:r>
        <w:rPr>
          <w:sz w:val="24"/>
        </w:rPr>
        <w:t xml:space="preserve">» </w:t>
      </w:r>
      <w:r w:rsidR="00D6576A">
        <w:rPr>
          <w:sz w:val="24"/>
        </w:rPr>
        <w:t>_____</w:t>
      </w:r>
      <w:r>
        <w:rPr>
          <w:sz w:val="24"/>
        </w:rPr>
        <w:t xml:space="preserve"> 2024 № </w:t>
      </w:r>
      <w:r w:rsidR="00D6576A">
        <w:rPr>
          <w:sz w:val="24"/>
        </w:rPr>
        <w:t>____</w:t>
      </w:r>
      <w:bookmarkStart w:id="0" w:name="_GoBack"/>
      <w:bookmarkEnd w:id="0"/>
    </w:p>
    <w:p w:rsidR="005606BE" w:rsidRDefault="005606BE">
      <w:pPr>
        <w:jc w:val="right"/>
      </w:pPr>
    </w:p>
    <w:p w:rsidR="005606BE" w:rsidRDefault="005606BE">
      <w:pPr>
        <w:jc w:val="right"/>
      </w:pPr>
    </w:p>
    <w:p w:rsidR="005606BE" w:rsidRDefault="00835C8B">
      <w:pPr>
        <w:jc w:val="center"/>
      </w:pPr>
      <w:r>
        <w:t>ПЛАН</w:t>
      </w:r>
    </w:p>
    <w:p w:rsidR="005606BE" w:rsidRDefault="00835C8B">
      <w:pPr>
        <w:jc w:val="center"/>
      </w:pPr>
      <w:r>
        <w:t xml:space="preserve">мероприятий по взысканию </w:t>
      </w:r>
      <w:r>
        <w:t xml:space="preserve">дебиторской задолженности по платежам в бюджет </w:t>
      </w:r>
    </w:p>
    <w:p w:rsidR="005606BE" w:rsidRDefault="00835C8B">
      <w:pPr>
        <w:jc w:val="center"/>
      </w:pPr>
      <w:r>
        <w:t>Синявского сельского поселения Неклиновского района, пеням и штрафам по ним</w:t>
      </w:r>
    </w:p>
    <w:p w:rsidR="005606BE" w:rsidRDefault="005606BE">
      <w:pPr>
        <w:jc w:val="center"/>
      </w:pPr>
    </w:p>
    <w:p w:rsidR="005606BE" w:rsidRDefault="005606BE">
      <w:pPr>
        <w:jc w:val="center"/>
        <w:rPr>
          <w:sz w:val="4"/>
        </w:rPr>
      </w:pPr>
    </w:p>
    <w:p w:rsidR="005606BE" w:rsidRDefault="005606BE">
      <w:pPr>
        <w:jc w:val="center"/>
        <w:rPr>
          <w:sz w:val="2"/>
        </w:rPr>
      </w:pPr>
    </w:p>
    <w:p w:rsidR="005606BE" w:rsidRDefault="005606BE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6057"/>
      </w:tblGrid>
      <w:tr w:rsidR="005606BE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Рекомендуемый срок исполнения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Ожидаемый результат</w:t>
            </w:r>
          </w:p>
        </w:tc>
      </w:tr>
    </w:tbl>
    <w:p w:rsidR="005606BE" w:rsidRDefault="005606BE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6031"/>
      </w:tblGrid>
      <w:tr w:rsidR="005606BE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6BE" w:rsidRDefault="00835C8B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6BE" w:rsidRDefault="00835C8B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6BE" w:rsidRDefault="00835C8B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6BE" w:rsidRDefault="00835C8B">
            <w:pPr>
              <w:spacing w:line="228" w:lineRule="auto"/>
              <w:jc w:val="center"/>
            </w:pPr>
            <w:r>
              <w:t>4</w:t>
            </w:r>
          </w:p>
        </w:tc>
      </w:tr>
      <w:tr w:rsidR="005606BE">
        <w:trPr>
          <w:trHeight w:val="419"/>
        </w:trPr>
        <w:tc>
          <w:tcPr>
            <w:tcW w:w="1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606BE" w:rsidRDefault="00835C8B">
            <w:pPr>
              <w:spacing w:line="228" w:lineRule="auto"/>
              <w:jc w:val="center"/>
              <w:rPr>
                <w:sz w:val="20"/>
              </w:rPr>
            </w:pPr>
            <w:r>
              <w:t xml:space="preserve">1. Мероприятия по недопущению </w:t>
            </w:r>
            <w:r>
              <w:t>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5606BE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ежеквартально, не позднее 12-го числа мес</w:t>
            </w:r>
            <w:r>
              <w:t>яца, следующего за отчетным периодом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5606BE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 xml:space="preserve">Анализ текущей и просроченной дебиторской </w:t>
            </w:r>
            <w:r>
              <w:t>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ежеквартально, не позднее 15-го числа месяца, следующего за отчетным периодом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выявление сумм текущей дебиторской задолженности с истекающими в ближайшее время сроками уплаты; выявление сумм просроченн</w:t>
            </w:r>
            <w:r>
              <w:t>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5606BE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  <w:rPr>
                <w:sz w:val="20"/>
              </w:rPr>
            </w:pPr>
            <w:r>
              <w:t xml:space="preserve">на </w:t>
            </w:r>
            <w:r>
              <w:t>постоянной основе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недопущение образования (роста) текущей, просроченной дебиторской задолженности</w:t>
            </w:r>
          </w:p>
        </w:tc>
      </w:tr>
      <w:tr w:rsidR="005606BE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lastRenderedPageBreak/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ежемесячно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 xml:space="preserve">актуализация информации о дебиторской задолженности, подлежащей взысканию, и </w:t>
            </w:r>
            <w:r>
              <w:t>сокращение просроченной дебиторской задолженности</w:t>
            </w:r>
          </w:p>
        </w:tc>
      </w:tr>
      <w:tr w:rsidR="005606BE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ежеквартально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 xml:space="preserve">своевременное принятие мер по взысканию просроченной дебиторской задолженности и сокращение </w:t>
            </w:r>
            <w:r>
              <w:t>просроченной дебиторской задолженности</w:t>
            </w: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Мониторинг финансового (платежного) состояния должников, в частности на предмет:</w:t>
            </w:r>
          </w:p>
          <w:p w:rsidR="005606BE" w:rsidRDefault="00835C8B">
            <w:pPr>
              <w:spacing w:line="228" w:lineRule="auto"/>
              <w:jc w:val="both"/>
            </w:pPr>
            <w:r>
              <w:t>наличия сведений о взыскании с должника денежных средств в рамках исполнительного производства;</w:t>
            </w:r>
          </w:p>
          <w:p w:rsidR="005606BE" w:rsidRDefault="00835C8B">
            <w:pPr>
              <w:spacing w:line="228" w:lineRule="auto"/>
              <w:jc w:val="both"/>
            </w:pPr>
            <w:r>
              <w:t xml:space="preserve">наличия сведений о возбуждении в </w:t>
            </w:r>
            <w:r>
              <w:t>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 xml:space="preserve"> ежемесячно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своевременное принятие мер по взысканию просроченной дебиторской задолженности</w:t>
            </w: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Индивидуальная работа с должниками, нарушающими финансовую дисциплину</w:t>
            </w:r>
          </w:p>
          <w:p w:rsidR="005606BE" w:rsidRDefault="005606BE">
            <w:pPr>
              <w:spacing w:line="228" w:lineRule="auto"/>
              <w:jc w:val="both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на постоянной основе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 xml:space="preserve">недопущение образования </w:t>
            </w:r>
            <w:r>
              <w:t>(роста) просроченной дебиторской задолженности</w:t>
            </w:r>
          </w:p>
        </w:tc>
      </w:tr>
      <w:tr w:rsidR="005606BE"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2. Мероприятия по урегулированию дебиторской задолженности по доходам в досудебном порядке</w:t>
            </w:r>
          </w:p>
          <w:p w:rsidR="005606BE" w:rsidRDefault="00835C8B">
            <w:pPr>
              <w:spacing w:line="228" w:lineRule="auto"/>
              <w:jc w:val="center"/>
            </w:pPr>
            <w:r>
              <w:t xml:space="preserve"> (со дня истечения срока уплаты соответствующего платежа в бюджет (пеней, штрафов) </w:t>
            </w:r>
          </w:p>
          <w:p w:rsidR="005606BE" w:rsidRDefault="00835C8B">
            <w:pPr>
              <w:spacing w:line="228" w:lineRule="auto"/>
              <w:jc w:val="center"/>
            </w:pPr>
            <w:r>
              <w:t xml:space="preserve">до начала работы по их </w:t>
            </w:r>
            <w:r>
              <w:t>принудительному взысканию)</w:t>
            </w: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по мере необходимости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 xml:space="preserve">своевременное принятие мер по взысканию просроченной </w:t>
            </w:r>
            <w:r>
              <w:t>дебиторской задолженности и сокращение просроченной дебиторской задолженности</w:t>
            </w: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lastRenderedPageBreak/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на постоянной основе, с момента направления требования (претензии) до момента погашения задолженности</w:t>
            </w:r>
          </w:p>
          <w:p w:rsidR="005606BE" w:rsidRDefault="005606BE">
            <w:pPr>
              <w:spacing w:line="228" w:lineRule="auto"/>
              <w:jc w:val="both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сок</w:t>
            </w:r>
            <w:r>
              <w:t>ращение просроченной дебиторской задолженности</w:t>
            </w:r>
          </w:p>
          <w:p w:rsidR="005606BE" w:rsidRDefault="005606BE">
            <w:pPr>
              <w:spacing w:line="228" w:lineRule="auto"/>
              <w:jc w:val="both"/>
            </w:pPr>
          </w:p>
        </w:tc>
      </w:tr>
      <w:tr w:rsidR="005606BE">
        <w:trPr>
          <w:trHeight w:val="429"/>
        </w:trPr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6BE" w:rsidRDefault="00835C8B">
            <w:pPr>
              <w:spacing w:line="228" w:lineRule="auto"/>
              <w:jc w:val="both"/>
            </w:pPr>
            <w: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 xml:space="preserve">Предъявление в суд исковых заявлений о взыскании </w:t>
            </w:r>
            <w:r>
              <w:t>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  <w:rPr>
                <w:sz w:val="20"/>
              </w:rPr>
            </w:pPr>
            <w: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своевременн</w:t>
            </w:r>
            <w:r>
              <w:t xml:space="preserve">ое ведение </w:t>
            </w:r>
            <w:proofErr w:type="spellStart"/>
            <w:r>
              <w:t>претензионно</w:t>
            </w:r>
            <w:proofErr w:type="spellEnd"/>
            <w:r>
              <w:t>-исковой работы, направленной на взыскание денежных средств</w:t>
            </w: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Направление исполнительных документов в Федеральную службу судебных приставов</w:t>
            </w:r>
          </w:p>
          <w:p w:rsidR="005606BE" w:rsidRDefault="005606BE">
            <w:pPr>
              <w:spacing w:line="228" w:lineRule="auto"/>
              <w:jc w:val="both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принудительное исполнение судебных актов о взыскании просроченной дебиторской задолженности</w:t>
            </w:r>
          </w:p>
          <w:p w:rsidR="005606BE" w:rsidRDefault="005606BE">
            <w:pPr>
              <w:spacing w:line="228" w:lineRule="auto"/>
              <w:jc w:val="both"/>
            </w:pP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3.3.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Монитор</w:t>
            </w:r>
            <w:r>
              <w:t xml:space="preserve">инг состояния исполнительного производства на предмет наличия постановления о возбуждении исполнительного </w:t>
            </w:r>
            <w:r>
              <w:lastRenderedPageBreak/>
              <w:t>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lastRenderedPageBreak/>
              <w:t>на постоянн</w:t>
            </w:r>
            <w:r>
              <w:t>ой основе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обеспечение своевременного взыскания денежных средств</w:t>
            </w:r>
          </w:p>
        </w:tc>
      </w:tr>
      <w:tr w:rsidR="005606BE">
        <w:trPr>
          <w:trHeight w:val="397"/>
        </w:trPr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6BE" w:rsidRDefault="00835C8B">
            <w:pPr>
              <w:spacing w:line="228" w:lineRule="auto"/>
              <w:jc w:val="center"/>
            </w:pPr>
            <w: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after="120" w:line="228" w:lineRule="auto"/>
              <w:jc w:val="center"/>
            </w:pPr>
            <w: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after="120" w:line="228" w:lineRule="auto"/>
              <w:jc w:val="both"/>
            </w:pPr>
            <w: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after="120" w:line="228" w:lineRule="auto"/>
              <w:jc w:val="both"/>
            </w:pPr>
            <w:r>
              <w:t xml:space="preserve">на </w:t>
            </w:r>
            <w:r>
              <w:t>постоянной основе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after="120" w:line="228" w:lineRule="auto"/>
              <w:jc w:val="both"/>
            </w:pPr>
            <w:r>
              <w:t>обеспечение своевременного взыскания денежных средств</w:t>
            </w: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</w:t>
            </w:r>
            <w:r>
              <w:t>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  <w:rPr>
                <w:sz w:val="20"/>
              </w:rPr>
            </w:pPr>
            <w:r>
              <w:t>на постоянной основе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обеспечение своевременного взыскания денежных средств</w:t>
            </w:r>
          </w:p>
        </w:tc>
      </w:tr>
      <w:tr w:rsidR="005606BE"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</w:t>
            </w:r>
            <w:r>
              <w:t>жеспособностью должника в целях обеспечения исполнения дебиторской задолженности по доходам</w:t>
            </w: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  <w:rPr>
                <w:vertAlign w:val="superscript"/>
              </w:rPr>
            </w:pPr>
            <w:r>
              <w:t xml:space="preserve">Принятие решения о признании безнадежной к взысканию </w:t>
            </w:r>
            <w:r>
              <w:lastRenderedPageBreak/>
              <w:t>задолженности по платежам в бюджет и о ее списании (восстановлении) в соответствии со статьей 47</w:t>
            </w:r>
            <w:r>
              <w:rPr>
                <w:vertAlign w:val="superscript"/>
              </w:rPr>
              <w:t>2</w:t>
            </w:r>
            <w:r>
              <w:t xml:space="preserve"> Бюджетного кодекса Российской Федерации </w:t>
            </w:r>
          </w:p>
          <w:p w:rsidR="005606BE" w:rsidRDefault="005606BE">
            <w:pPr>
              <w:spacing w:line="228" w:lineRule="auto"/>
              <w:jc w:val="both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lastRenderedPageBreak/>
              <w:t xml:space="preserve">ежеквартально, не позднее 15-го числа </w:t>
            </w:r>
            <w:r>
              <w:lastRenderedPageBreak/>
              <w:t>месяца, следующего за отчетным периодом</w:t>
            </w:r>
          </w:p>
          <w:p w:rsidR="005606BE" w:rsidRDefault="005606BE">
            <w:pPr>
              <w:spacing w:line="228" w:lineRule="auto"/>
              <w:jc w:val="both"/>
              <w:rPr>
                <w:sz w:val="20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lastRenderedPageBreak/>
              <w:t xml:space="preserve">актуализация информации о подлежащей взысканию дебиторской задолженности и </w:t>
            </w:r>
            <w:r>
              <w:lastRenderedPageBreak/>
              <w:t>сокращение просроченной дебиторской задолженности</w:t>
            </w:r>
          </w:p>
          <w:p w:rsidR="005606BE" w:rsidRDefault="005606BE">
            <w:pPr>
              <w:spacing w:line="228" w:lineRule="auto"/>
              <w:jc w:val="both"/>
            </w:pPr>
          </w:p>
        </w:tc>
      </w:tr>
      <w:tr w:rsidR="005606B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center"/>
            </w:pPr>
            <w:r>
              <w:lastRenderedPageBreak/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 xml:space="preserve">Отнесение сомнительной задолженности на </w:t>
            </w:r>
            <w:proofErr w:type="spellStart"/>
            <w:r>
              <w:t>забалансовый</w:t>
            </w:r>
            <w:proofErr w:type="spellEnd"/>
            <w: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5606BE" w:rsidRDefault="005606BE">
            <w:pPr>
              <w:spacing w:line="228" w:lineRule="auto"/>
              <w:jc w:val="both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>ежеквартально</w:t>
            </w:r>
          </w:p>
          <w:p w:rsidR="005606BE" w:rsidRDefault="005606BE">
            <w:pPr>
              <w:spacing w:line="228" w:lineRule="auto"/>
              <w:jc w:val="both"/>
              <w:rPr>
                <w:sz w:val="20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BE" w:rsidRDefault="00835C8B">
            <w:pPr>
              <w:spacing w:line="228" w:lineRule="auto"/>
              <w:jc w:val="both"/>
            </w:pPr>
            <w:r>
              <w:t xml:space="preserve">актуализация информации о дебиторской </w:t>
            </w:r>
            <w:r>
              <w:t>задолженности, подлежащей взысканию, и сокращение просроченной дебиторской задолженности</w:t>
            </w:r>
          </w:p>
          <w:p w:rsidR="005606BE" w:rsidRDefault="005606BE">
            <w:pPr>
              <w:spacing w:line="228" w:lineRule="auto"/>
              <w:jc w:val="both"/>
            </w:pPr>
          </w:p>
        </w:tc>
      </w:tr>
    </w:tbl>
    <w:p w:rsidR="005606BE" w:rsidRDefault="005606BE">
      <w:pPr>
        <w:jc w:val="right"/>
      </w:pPr>
    </w:p>
    <w:p w:rsidR="005606BE" w:rsidRDefault="005606BE"/>
    <w:p w:rsidR="005606BE" w:rsidRDefault="005606BE"/>
    <w:sectPr w:rsidR="005606BE">
      <w:footerReference w:type="default" r:id="rId8"/>
      <w:pgSz w:w="16838" w:h="11906" w:orient="landscape"/>
      <w:pgMar w:top="1304" w:right="425" w:bottom="709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8B" w:rsidRDefault="00835C8B">
      <w:r>
        <w:separator/>
      </w:r>
    </w:p>
  </w:endnote>
  <w:endnote w:type="continuationSeparator" w:id="0">
    <w:p w:rsidR="00835C8B" w:rsidRDefault="0083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BE" w:rsidRDefault="00835C8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:rsidR="005606BE" w:rsidRDefault="005606BE">
    <w:pPr>
      <w:pStyle w:val="ad"/>
      <w:jc w:val="right"/>
    </w:pPr>
  </w:p>
  <w:p w:rsidR="005606BE" w:rsidRDefault="005606B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BE" w:rsidRDefault="00835C8B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D6576A">
      <w:fldChar w:fldCharType="separate"/>
    </w:r>
    <w:r w:rsidR="00D6576A">
      <w:rPr>
        <w:noProof/>
      </w:rPr>
      <w:t>6</w:t>
    </w:r>
    <w:r>
      <w:fldChar w:fldCharType="end"/>
    </w:r>
  </w:p>
  <w:p w:rsidR="005606BE" w:rsidRDefault="005606BE">
    <w:pPr>
      <w:pStyle w:val="ad"/>
      <w:jc w:val="right"/>
    </w:pPr>
  </w:p>
  <w:p w:rsidR="005606BE" w:rsidRDefault="005606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8B" w:rsidRDefault="00835C8B">
      <w:r>
        <w:separator/>
      </w:r>
    </w:p>
  </w:footnote>
  <w:footnote w:type="continuationSeparator" w:id="0">
    <w:p w:rsidR="00835C8B" w:rsidRDefault="0083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BE"/>
    <w:rsid w:val="005606BE"/>
    <w:rsid w:val="00835C8B"/>
    <w:rsid w:val="00D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DF25E5-F8A3-4AB3-AFCF-6EACDD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1134"/>
      <w:jc w:val="both"/>
      <w:outlineLvl w:val="1"/>
    </w:pPr>
    <w:rPr>
      <w:b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firstLine="0"/>
      <w:outlineLvl w:val="2"/>
    </w:pPr>
    <w:rPr>
      <w:rFonts w:ascii="Arial" w:hAnsi="Arial"/>
      <w:b w:val="0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21">
    <w:name w:val="Style 21"/>
    <w:basedOn w:val="a"/>
    <w:link w:val="Style210"/>
    <w:pPr>
      <w:widowControl w:val="0"/>
      <w:spacing w:line="240" w:lineRule="atLeast"/>
    </w:pPr>
    <w:rPr>
      <w:rFonts w:ascii="Calibri" w:hAnsi="Calibri"/>
      <w:b/>
      <w:sz w:val="10"/>
    </w:rPr>
  </w:style>
  <w:style w:type="character" w:customStyle="1" w:styleId="Style210">
    <w:name w:val="Style 21"/>
    <w:basedOn w:val="1"/>
    <w:link w:val="Style21"/>
    <w:rPr>
      <w:rFonts w:ascii="Calibri" w:hAnsi="Calibri"/>
      <w:b/>
      <w:sz w:val="10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Style18">
    <w:name w:val="Style 18"/>
    <w:basedOn w:val="a"/>
    <w:link w:val="Style180"/>
    <w:pPr>
      <w:widowControl w:val="0"/>
      <w:spacing w:after="120" w:line="240" w:lineRule="atLeast"/>
      <w:outlineLvl w:val="1"/>
    </w:pPr>
    <w:rPr>
      <w:rFonts w:ascii="Calibri" w:hAnsi="Calibri"/>
      <w:b/>
      <w:sz w:val="11"/>
    </w:rPr>
  </w:style>
  <w:style w:type="character" w:customStyle="1" w:styleId="Style180">
    <w:name w:val="Style 18"/>
    <w:basedOn w:val="1"/>
    <w:link w:val="Style18"/>
    <w:rPr>
      <w:rFonts w:ascii="Calibri" w:hAnsi="Calibri"/>
      <w:b/>
      <w:sz w:val="11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i/>
      <w:color w:val="5A5A5A"/>
      <w:sz w:val="20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12">
    <w:name w:val="Слабая ссылка1"/>
    <w:link w:val="13"/>
    <w:rPr>
      <w:rFonts w:ascii="Times New Roman" w:hAnsi="Times New Roman"/>
      <w:smallCaps/>
      <w:sz w:val="22"/>
    </w:rPr>
  </w:style>
  <w:style w:type="character" w:customStyle="1" w:styleId="13">
    <w:name w:val="Слабая ссылка1"/>
    <w:link w:val="12"/>
    <w:rPr>
      <w:rFonts w:ascii="Times New Roman" w:hAnsi="Times New Roman"/>
      <w:smallCaps/>
      <w:sz w:val="22"/>
    </w:rPr>
  </w:style>
  <w:style w:type="paragraph" w:customStyle="1" w:styleId="14">
    <w:name w:val="Выделение1"/>
    <w:link w:val="15"/>
    <w:rPr>
      <w:rFonts w:ascii="Times New Roman" w:hAnsi="Times New Roman"/>
      <w:b/>
      <w:i/>
      <w:spacing w:val="10"/>
      <w:sz w:val="22"/>
    </w:rPr>
  </w:style>
  <w:style w:type="character" w:customStyle="1" w:styleId="15">
    <w:name w:val="Выделение1"/>
    <w:link w:val="14"/>
    <w:rPr>
      <w:rFonts w:ascii="Times New Roman" w:hAnsi="Times New Roman"/>
      <w:b/>
      <w:i/>
      <w:spacing w:val="10"/>
      <w:sz w:val="22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  <w:sz w:val="20"/>
    </w:rPr>
  </w:style>
  <w:style w:type="character" w:customStyle="1" w:styleId="26">
    <w:name w:val="Основной текст 2 Знак"/>
    <w:basedOn w:val="1"/>
    <w:link w:val="25"/>
    <w:rPr>
      <w:rFonts w:ascii="Arial" w:hAnsi="Arial"/>
      <w:sz w:val="20"/>
    </w:rPr>
  </w:style>
  <w:style w:type="character" w:customStyle="1" w:styleId="30">
    <w:name w:val="Заголовок 3 Знак"/>
    <w:basedOn w:val="20"/>
    <w:link w:val="3"/>
    <w:rPr>
      <w:rFonts w:ascii="Arial" w:hAnsi="Arial"/>
      <w:b w:val="0"/>
      <w:sz w:val="24"/>
    </w:rPr>
  </w:style>
  <w:style w:type="paragraph" w:customStyle="1" w:styleId="CharStyle10Exact">
    <w:name w:val="Char Style 10 Exact"/>
    <w:link w:val="CharStyle10Exact0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Pr>
      <w:b/>
      <w:spacing w:val="-2"/>
      <w:sz w:val="9"/>
      <w:u w:val="single"/>
    </w:rPr>
  </w:style>
  <w:style w:type="paragraph" w:styleId="a5">
    <w:name w:val="endnote text"/>
    <w:basedOn w:val="a"/>
    <w:link w:val="a6"/>
    <w:pPr>
      <w:ind w:firstLine="709"/>
      <w:jc w:val="both"/>
    </w:pPr>
  </w:style>
  <w:style w:type="character" w:customStyle="1" w:styleId="a6">
    <w:name w:val="Текст концевой сноски Знак"/>
    <w:basedOn w:val="1"/>
    <w:link w:val="a5"/>
    <w:rPr>
      <w:rFonts w:ascii="Times New Roman" w:hAnsi="Times New Roman"/>
      <w:sz w:val="2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a7">
    <w:link w:val="a8"/>
    <w:semiHidden/>
    <w:unhideWhenUsed/>
    <w:rPr>
      <w:rFonts w:ascii="Times New Roman" w:hAnsi="Times New Roman"/>
      <w:sz w:val="28"/>
    </w:rPr>
  </w:style>
  <w:style w:type="character" w:customStyle="1" w:styleId="a8">
    <w:link w:val="a7"/>
    <w:semiHidden/>
    <w:unhideWhenUsed/>
    <w:rPr>
      <w:rFonts w:ascii="Times New Roman" w:hAnsi="Times New Roman"/>
      <w:sz w:val="28"/>
    </w:rPr>
  </w:style>
  <w:style w:type="paragraph" w:customStyle="1" w:styleId="CharStyle6">
    <w:name w:val="Char Style 6"/>
    <w:link w:val="CharStyle60"/>
    <w:rPr>
      <w:sz w:val="8"/>
    </w:rPr>
  </w:style>
  <w:style w:type="character" w:customStyle="1" w:styleId="CharStyle60">
    <w:name w:val="Char Style 6"/>
    <w:link w:val="CharStyle6"/>
    <w:rPr>
      <w:sz w:val="8"/>
    </w:rPr>
  </w:style>
  <w:style w:type="paragraph" w:customStyle="1" w:styleId="Style14">
    <w:name w:val="Style 14"/>
    <w:basedOn w:val="a"/>
    <w:link w:val="Style140"/>
    <w:pPr>
      <w:widowControl w:val="0"/>
      <w:spacing w:line="240" w:lineRule="atLeast"/>
      <w:ind w:left="440" w:hanging="440"/>
      <w:jc w:val="both"/>
    </w:pPr>
    <w:rPr>
      <w:rFonts w:ascii="Calibri" w:hAnsi="Calibri"/>
      <w:sz w:val="9"/>
    </w:rPr>
  </w:style>
  <w:style w:type="character" w:customStyle="1" w:styleId="Style140">
    <w:name w:val="Style 14"/>
    <w:basedOn w:val="1"/>
    <w:link w:val="Style14"/>
    <w:rPr>
      <w:rFonts w:ascii="Calibri" w:hAnsi="Calibri"/>
      <w:sz w:val="9"/>
    </w:rPr>
  </w:style>
  <w:style w:type="paragraph" w:customStyle="1" w:styleId="a9">
    <w:name w:val="Таб_текст"/>
    <w:basedOn w:val="aa"/>
    <w:link w:val="ab"/>
    <w:pPr>
      <w:jc w:val="left"/>
    </w:pPr>
    <w:rPr>
      <w:sz w:val="24"/>
    </w:rPr>
  </w:style>
  <w:style w:type="character" w:customStyle="1" w:styleId="ab">
    <w:name w:val="Таб_текст"/>
    <w:basedOn w:val="ac"/>
    <w:link w:val="a9"/>
    <w:rPr>
      <w:rFonts w:ascii="Times New Roman" w:hAnsi="Times New Roman"/>
      <w:sz w:val="24"/>
    </w:rPr>
  </w:style>
  <w:style w:type="paragraph" w:customStyle="1" w:styleId="16">
    <w:name w:val="Гиперссылка1"/>
    <w:link w:val="17"/>
    <w:rPr>
      <w:color w:val="0000FF"/>
      <w:sz w:val="22"/>
      <w:u w:val="single"/>
    </w:rPr>
  </w:style>
  <w:style w:type="character" w:customStyle="1" w:styleId="17">
    <w:name w:val="Гиперссылка1"/>
    <w:link w:val="16"/>
    <w:rPr>
      <w:color w:val="0000FF"/>
      <w:sz w:val="22"/>
      <w:u w:val="single"/>
    </w:rPr>
  </w:style>
  <w:style w:type="paragraph" w:customStyle="1" w:styleId="pt-a3">
    <w:name w:val="pt-a3"/>
    <w:basedOn w:val="a"/>
    <w:link w:val="pt-a30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Pr>
      <w:rFonts w:ascii="Times New Roman" w:hAnsi="Times New Roman"/>
    </w:rPr>
  </w:style>
  <w:style w:type="character" w:customStyle="1" w:styleId="19">
    <w:name w:val="Основной шрифт абзаца1"/>
    <w:link w:val="18"/>
    <w:rPr>
      <w:rFonts w:ascii="Times New Roman" w:hAnsi="Times New Roman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1"/>
    <w:link w:val="ad"/>
    <w:rPr>
      <w:rFonts w:ascii="Times New Roman" w:hAnsi="Times New Roman"/>
      <w:sz w:val="20"/>
    </w:rPr>
  </w:style>
  <w:style w:type="paragraph" w:customStyle="1" w:styleId="CharStyle24">
    <w:name w:val="Char Style 24"/>
    <w:link w:val="CharStyle240"/>
    <w:rPr>
      <w:sz w:val="10"/>
    </w:rPr>
  </w:style>
  <w:style w:type="character" w:customStyle="1" w:styleId="CharStyle240">
    <w:name w:val="Char Style 24"/>
    <w:link w:val="CharStyle24"/>
    <w:rPr>
      <w:sz w:val="10"/>
    </w:rPr>
  </w:style>
  <w:style w:type="character" w:customStyle="1" w:styleId="90">
    <w:name w:val="Заголовок 9 Знак"/>
    <w:basedOn w:val="1"/>
    <w:link w:val="9"/>
    <w:rPr>
      <w:rFonts w:ascii="Times New Roman" w:hAnsi="Times New Roman"/>
      <w:b/>
      <w:i/>
      <w:color w:val="7F7F7F"/>
      <w:sz w:val="18"/>
    </w:rPr>
  </w:style>
  <w:style w:type="paragraph" w:styleId="af">
    <w:name w:val="List Paragraph"/>
    <w:basedOn w:val="a"/>
    <w:link w:val="af0"/>
    <w:pPr>
      <w:widowControl w:val="0"/>
      <w:ind w:left="720"/>
      <w:contextualSpacing/>
    </w:pPr>
    <w:rPr>
      <w:sz w:val="24"/>
    </w:rPr>
  </w:style>
  <w:style w:type="character" w:customStyle="1" w:styleId="af0">
    <w:name w:val="Абзац списка Знак"/>
    <w:basedOn w:val="1"/>
    <w:link w:val="af"/>
    <w:rPr>
      <w:rFonts w:ascii="Times New Roman" w:hAnsi="Times New Roman"/>
      <w:sz w:val="24"/>
    </w:rPr>
  </w:style>
  <w:style w:type="paragraph" w:customStyle="1" w:styleId="CharStyle23">
    <w:name w:val="Char Style 23"/>
    <w:link w:val="CharStyle230"/>
    <w:rPr>
      <w:sz w:val="10"/>
    </w:rPr>
  </w:style>
  <w:style w:type="character" w:customStyle="1" w:styleId="CharStyle230">
    <w:name w:val="Char Style 23"/>
    <w:link w:val="CharStyle23"/>
    <w:rPr>
      <w:sz w:val="10"/>
    </w:rPr>
  </w:style>
  <w:style w:type="paragraph" w:customStyle="1" w:styleId="Style11">
    <w:name w:val="Style 11"/>
    <w:basedOn w:val="a"/>
    <w:link w:val="Style110"/>
    <w:pPr>
      <w:widowControl w:val="0"/>
      <w:spacing w:line="240" w:lineRule="atLeast"/>
      <w:outlineLvl w:val="0"/>
    </w:pPr>
    <w:rPr>
      <w:rFonts w:ascii="Calibri" w:hAnsi="Calibri"/>
      <w:b/>
      <w:sz w:val="13"/>
    </w:rPr>
  </w:style>
  <w:style w:type="character" w:customStyle="1" w:styleId="Style110">
    <w:name w:val="Style 11"/>
    <w:basedOn w:val="1"/>
    <w:link w:val="Style11"/>
    <w:rPr>
      <w:rFonts w:ascii="Calibri" w:hAnsi="Calibri"/>
      <w:b/>
      <w:sz w:val="13"/>
    </w:rPr>
  </w:style>
  <w:style w:type="paragraph" w:customStyle="1" w:styleId="1a">
    <w:name w:val="Текст сноски Знак1"/>
    <w:basedOn w:val="18"/>
    <w:link w:val="1b"/>
  </w:style>
  <w:style w:type="character" w:customStyle="1" w:styleId="1b">
    <w:name w:val="Текст сноски Знак1"/>
    <w:basedOn w:val="19"/>
    <w:link w:val="1a"/>
    <w:rPr>
      <w:rFonts w:ascii="Times New Roman" w:hAnsi="Times New Roman"/>
    </w:rPr>
  </w:style>
  <w:style w:type="paragraph" w:customStyle="1" w:styleId="af1">
    <w:name w:val="Таб_заг"/>
    <w:basedOn w:val="aa"/>
    <w:link w:val="af2"/>
    <w:pPr>
      <w:jc w:val="center"/>
    </w:pPr>
    <w:rPr>
      <w:sz w:val="24"/>
    </w:rPr>
  </w:style>
  <w:style w:type="character" w:customStyle="1" w:styleId="af2">
    <w:name w:val="Таб_заг"/>
    <w:basedOn w:val="ac"/>
    <w:link w:val="af1"/>
    <w:rPr>
      <w:rFonts w:ascii="Times New Roman" w:hAnsi="Times New Roman"/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c">
    <w:name w:val="Обычный1"/>
    <w:link w:val="1d"/>
    <w:rPr>
      <w:rFonts w:ascii="Times New Roman" w:hAnsi="Times New Roman"/>
      <w:sz w:val="28"/>
    </w:rPr>
  </w:style>
  <w:style w:type="character" w:customStyle="1" w:styleId="1d">
    <w:name w:val="Обычный1"/>
    <w:link w:val="1c"/>
    <w:rPr>
      <w:rFonts w:ascii="Times New Roman" w:hAnsi="Times New Roman"/>
      <w:sz w:val="28"/>
    </w:rPr>
  </w:style>
  <w:style w:type="paragraph" w:customStyle="1" w:styleId="1e">
    <w:name w:val="Слабое выделение1"/>
    <w:link w:val="1f"/>
    <w:rPr>
      <w:rFonts w:ascii="Times New Roman" w:hAnsi="Times New Roman"/>
      <w:i/>
      <w:sz w:val="22"/>
    </w:rPr>
  </w:style>
  <w:style w:type="character" w:customStyle="1" w:styleId="1f">
    <w:name w:val="Слабое выделение1"/>
    <w:link w:val="1e"/>
    <w:rPr>
      <w:rFonts w:ascii="Times New Roman" w:hAnsi="Times New Roman"/>
      <w:i/>
      <w:sz w:val="22"/>
    </w:rPr>
  </w:style>
  <w:style w:type="paragraph" w:styleId="2b">
    <w:name w:val="Quote"/>
    <w:basedOn w:val="a"/>
    <w:next w:val="a"/>
    <w:link w:val="2c"/>
    <w:pPr>
      <w:ind w:firstLine="709"/>
      <w:jc w:val="both"/>
    </w:pPr>
    <w:rPr>
      <w:i/>
    </w:rPr>
  </w:style>
  <w:style w:type="character" w:customStyle="1" w:styleId="2c">
    <w:name w:val="Цитата 2 Знак"/>
    <w:basedOn w:val="1"/>
    <w:link w:val="2b"/>
    <w:rPr>
      <w:rFonts w:ascii="Times New Roman" w:hAnsi="Times New Roman"/>
      <w:i/>
      <w:sz w:val="28"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  <w:rPr>
      <w:rFonts w:ascii="Times New Roman" w:hAnsi="Times New Roman"/>
      <w:sz w:val="28"/>
    </w:rPr>
  </w:style>
  <w:style w:type="paragraph" w:customStyle="1" w:styleId="1f0">
    <w:name w:val="Замещающий текст1"/>
    <w:basedOn w:val="18"/>
    <w:link w:val="1f1"/>
    <w:rPr>
      <w:color w:val="808080"/>
    </w:rPr>
  </w:style>
  <w:style w:type="character" w:customStyle="1" w:styleId="1f1">
    <w:name w:val="Замещающий текст1"/>
    <w:basedOn w:val="19"/>
    <w:link w:val="1f0"/>
    <w:rPr>
      <w:rFonts w:ascii="Times New Roman" w:hAnsi="Times New Roman"/>
      <w:color w:val="808080"/>
    </w:rPr>
  </w:style>
  <w:style w:type="paragraph" w:styleId="aa">
    <w:name w:val="No Spacing"/>
    <w:basedOn w:val="a"/>
    <w:link w:val="ac"/>
    <w:pPr>
      <w:jc w:val="both"/>
    </w:pPr>
  </w:style>
  <w:style w:type="character" w:customStyle="1" w:styleId="ac">
    <w:name w:val="Без интервала Знак"/>
    <w:basedOn w:val="1"/>
    <w:link w:val="aa"/>
    <w:rPr>
      <w:rFonts w:ascii="Times New Roman" w:hAnsi="Times New Roman"/>
      <w:sz w:val="28"/>
    </w:rPr>
  </w:style>
  <w:style w:type="paragraph" w:customStyle="1" w:styleId="Style2">
    <w:name w:val="Style 2"/>
    <w:basedOn w:val="a"/>
    <w:link w:val="Style20"/>
    <w:pPr>
      <w:widowControl w:val="0"/>
      <w:spacing w:after="60" w:line="110" w:lineRule="exact"/>
    </w:pPr>
    <w:rPr>
      <w:rFonts w:ascii="Calibri" w:hAnsi="Calibri"/>
      <w:sz w:val="8"/>
    </w:rPr>
  </w:style>
  <w:style w:type="character" w:customStyle="1" w:styleId="Style20">
    <w:name w:val="Style 2"/>
    <w:basedOn w:val="1"/>
    <w:link w:val="Style2"/>
    <w:rPr>
      <w:rFonts w:ascii="Calibri" w:hAnsi="Calibri"/>
      <w:sz w:val="8"/>
    </w:rPr>
  </w:style>
  <w:style w:type="paragraph" w:styleId="af5">
    <w:name w:val="Document Map"/>
    <w:basedOn w:val="a"/>
    <w:link w:val="af6"/>
    <w:pPr>
      <w:ind w:firstLine="709"/>
      <w:jc w:val="both"/>
    </w:pPr>
    <w:rPr>
      <w:rFonts w:ascii="Tahoma" w:hAnsi="Tahoma"/>
    </w:rPr>
  </w:style>
  <w:style w:type="character" w:customStyle="1" w:styleId="af6">
    <w:name w:val="Схема документа Знак"/>
    <w:basedOn w:val="1"/>
    <w:link w:val="af5"/>
    <w:rPr>
      <w:rFonts w:ascii="Tahoma" w:hAnsi="Tahoma"/>
      <w:sz w:val="28"/>
    </w:rPr>
  </w:style>
  <w:style w:type="paragraph" w:customStyle="1" w:styleId="1f2">
    <w:name w:val="Название книги1"/>
    <w:link w:val="1f3"/>
    <w:rPr>
      <w:rFonts w:ascii="Times New Roman" w:hAnsi="Times New Roman"/>
      <w:i/>
      <w:smallCaps/>
      <w:spacing w:val="5"/>
      <w:sz w:val="22"/>
    </w:rPr>
  </w:style>
  <w:style w:type="character" w:customStyle="1" w:styleId="1f3">
    <w:name w:val="Название книги1"/>
    <w:link w:val="1f2"/>
    <w:rPr>
      <w:rFonts w:ascii="Times New Roman" w:hAnsi="Times New Roman"/>
      <w:i/>
      <w:smallCaps/>
      <w:spacing w:val="5"/>
      <w:sz w:val="22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CharStyle17Exact">
    <w:name w:val="Char Style 17 Exact"/>
    <w:link w:val="CharStyle17Exact0"/>
    <w:rPr>
      <w:sz w:val="8"/>
    </w:rPr>
  </w:style>
  <w:style w:type="character" w:customStyle="1" w:styleId="CharStyle17Exact0">
    <w:name w:val="Char Style 17 Exact"/>
    <w:link w:val="CharStyle17Exact"/>
    <w:rPr>
      <w:sz w:val="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customStyle="1" w:styleId="Style7">
    <w:name w:val="Style 7"/>
    <w:basedOn w:val="a"/>
    <w:link w:val="Style70"/>
    <w:pPr>
      <w:widowControl w:val="0"/>
      <w:spacing w:before="60" w:after="60" w:line="149" w:lineRule="exact"/>
    </w:pPr>
    <w:rPr>
      <w:rFonts w:ascii="Calibri" w:hAnsi="Calibri"/>
      <w:b/>
      <w:sz w:val="10"/>
    </w:rPr>
  </w:style>
  <w:style w:type="character" w:customStyle="1" w:styleId="Style70">
    <w:name w:val="Style 7"/>
    <w:basedOn w:val="1"/>
    <w:link w:val="Style7"/>
    <w:rPr>
      <w:rFonts w:ascii="Calibri" w:hAnsi="Calibri"/>
      <w:b/>
      <w:sz w:val="10"/>
    </w:rPr>
  </w:style>
  <w:style w:type="paragraph" w:customStyle="1" w:styleId="1f4">
    <w:name w:val="Номер страницы1"/>
    <w:basedOn w:val="18"/>
    <w:link w:val="1f5"/>
  </w:style>
  <w:style w:type="character" w:customStyle="1" w:styleId="1f5">
    <w:name w:val="Номер страницы1"/>
    <w:basedOn w:val="19"/>
    <w:link w:val="1f4"/>
    <w:rPr>
      <w:rFonts w:ascii="Times New Roman" w:hAnsi="Times New Roman"/>
    </w:rPr>
  </w:style>
  <w:style w:type="paragraph" w:styleId="af7">
    <w:name w:val="Body Text Indent"/>
    <w:basedOn w:val="a"/>
    <w:link w:val="af8"/>
    <w:pPr>
      <w:ind w:firstLine="1134"/>
      <w:jc w:val="both"/>
    </w:pPr>
  </w:style>
  <w:style w:type="character" w:customStyle="1" w:styleId="af8">
    <w:name w:val="Основной текст с отступом Знак"/>
    <w:basedOn w:val="1"/>
    <w:link w:val="af7"/>
    <w:rPr>
      <w:rFonts w:ascii="Times New Roman" w:hAnsi="Times New Roman"/>
      <w:sz w:val="28"/>
    </w:rPr>
  </w:style>
  <w:style w:type="paragraph" w:customStyle="1" w:styleId="CharStyle16Exact">
    <w:name w:val="Char Style 16 Exact"/>
    <w:link w:val="CharStyle16Exact0"/>
    <w:rPr>
      <w:spacing w:val="2"/>
      <w:sz w:val="8"/>
    </w:rPr>
  </w:style>
  <w:style w:type="character" w:customStyle="1" w:styleId="CharStyle16Exact0">
    <w:name w:val="Char Style 16 Exact"/>
    <w:link w:val="CharStyle16Exact"/>
    <w:rPr>
      <w:spacing w:val="2"/>
      <w:sz w:val="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CharStyle9Exact">
    <w:name w:val="Char Style 9 Exact"/>
    <w:link w:val="CharStyle9Exact0"/>
    <w:rPr>
      <w:b/>
      <w:spacing w:val="-2"/>
      <w:sz w:val="9"/>
    </w:rPr>
  </w:style>
  <w:style w:type="character" w:customStyle="1" w:styleId="CharStyle9Exact0">
    <w:name w:val="Char Style 9 Exact"/>
    <w:link w:val="CharStyle9Exact"/>
    <w:rPr>
      <w:b/>
      <w:spacing w:val="-2"/>
      <w:sz w:val="9"/>
    </w:rPr>
  </w:style>
  <w:style w:type="paragraph" w:customStyle="1" w:styleId="1f6">
    <w:name w:val="Выделенная цитата1"/>
    <w:basedOn w:val="a"/>
    <w:next w:val="a"/>
    <w:link w:val="1f7"/>
    <w:pP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</w:rPr>
  </w:style>
  <w:style w:type="character" w:customStyle="1" w:styleId="1f7">
    <w:name w:val="Выделенная цитата1"/>
    <w:basedOn w:val="1"/>
    <w:link w:val="1f6"/>
    <w:rPr>
      <w:rFonts w:ascii="Times New Roman" w:hAnsi="Times New Roman"/>
      <w:b/>
      <w:i/>
      <w:color w:val="4F81BD"/>
      <w:sz w:val="20"/>
    </w:rPr>
  </w:style>
  <w:style w:type="paragraph" w:customStyle="1" w:styleId="37">
    <w:name w:val="Гиперссылка3"/>
    <w:link w:val="af9"/>
    <w:rPr>
      <w:color w:val="0000FF"/>
      <w:u w:val="single"/>
    </w:rPr>
  </w:style>
  <w:style w:type="character" w:styleId="af9">
    <w:name w:val="Hyperlink"/>
    <w:link w:val="37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widowControl w:val="0"/>
    </w:pPr>
    <w:rPr>
      <w:rFonts w:ascii="Arial" w:hAnsi="Arial"/>
      <w:sz w:val="20"/>
    </w:rPr>
  </w:style>
  <w:style w:type="character" w:customStyle="1" w:styleId="Footnote2">
    <w:name w:val="Footnote"/>
    <w:basedOn w:val="1"/>
    <w:link w:val="Footnote1"/>
    <w:rPr>
      <w:rFonts w:ascii="Arial" w:hAnsi="Arial"/>
      <w:sz w:val="20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b/>
      <w:color w:val="7F7F7F"/>
      <w:sz w:val="20"/>
    </w:rPr>
  </w:style>
  <w:style w:type="paragraph" w:styleId="1f8">
    <w:name w:val="toc 1"/>
    <w:next w:val="a"/>
    <w:link w:val="1f9"/>
    <w:uiPriority w:val="39"/>
    <w:rPr>
      <w:rFonts w:ascii="XO Thames" w:hAnsi="XO Thames"/>
      <w:b/>
      <w:sz w:val="28"/>
    </w:rPr>
  </w:style>
  <w:style w:type="character" w:customStyle="1" w:styleId="1f9">
    <w:name w:val="Оглавление 1 Знак"/>
    <w:link w:val="1f8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Style4">
    <w:name w:val="Style 4"/>
    <w:basedOn w:val="a"/>
    <w:link w:val="Style40"/>
    <w:pPr>
      <w:widowControl w:val="0"/>
      <w:spacing w:line="240" w:lineRule="atLeast"/>
    </w:pPr>
    <w:rPr>
      <w:rFonts w:ascii="Calibri" w:hAnsi="Calibri"/>
      <w:sz w:val="10"/>
    </w:rPr>
  </w:style>
  <w:style w:type="character" w:customStyle="1" w:styleId="Style40">
    <w:name w:val="Style 4"/>
    <w:basedOn w:val="1"/>
    <w:link w:val="Style4"/>
    <w:rPr>
      <w:rFonts w:ascii="Calibri" w:hAnsi="Calibri"/>
      <w:sz w:val="1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38">
    <w:name w:val="Основной шрифт абзаца3"/>
    <w:link w:val="1fa"/>
  </w:style>
  <w:style w:type="paragraph" w:customStyle="1" w:styleId="1fa">
    <w:name w:val="Сильная ссылка1"/>
    <w:link w:val="1fb"/>
    <w:rPr>
      <w:rFonts w:ascii="Times New Roman" w:hAnsi="Times New Roman"/>
      <w:b/>
      <w:smallCaps/>
      <w:sz w:val="22"/>
    </w:rPr>
  </w:style>
  <w:style w:type="character" w:customStyle="1" w:styleId="1fb">
    <w:name w:val="Сильная ссылка1"/>
    <w:link w:val="1fa"/>
    <w:rPr>
      <w:rFonts w:ascii="Times New Roman" w:hAnsi="Times New Roman"/>
      <w:b/>
      <w:smallCaps/>
      <w:sz w:val="22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CharStyle20">
    <w:name w:val="Char Style 20"/>
    <w:link w:val="CharStyle200"/>
    <w:rPr>
      <w:b/>
      <w:sz w:val="10"/>
    </w:rPr>
  </w:style>
  <w:style w:type="character" w:customStyle="1" w:styleId="CharStyle200">
    <w:name w:val="Char Style 20"/>
    <w:link w:val="CharStyle20"/>
    <w:rPr>
      <w:b/>
      <w:sz w:val="10"/>
    </w:rPr>
  </w:style>
  <w:style w:type="paragraph" w:customStyle="1" w:styleId="1fc">
    <w:name w:val="Сильное выделение1"/>
    <w:link w:val="1fd"/>
    <w:rPr>
      <w:rFonts w:ascii="Times New Roman" w:hAnsi="Times New Roman"/>
      <w:b/>
      <w:i/>
      <w:sz w:val="22"/>
    </w:rPr>
  </w:style>
  <w:style w:type="character" w:customStyle="1" w:styleId="1fd">
    <w:name w:val="Сильное выделение1"/>
    <w:link w:val="1fc"/>
    <w:rPr>
      <w:rFonts w:ascii="Times New Roman" w:hAnsi="Times New Roman"/>
      <w:b/>
      <w:i/>
      <w:sz w:val="22"/>
    </w:rPr>
  </w:style>
  <w:style w:type="paragraph" w:customStyle="1" w:styleId="410">
    <w:name w:val="Заголовок 41"/>
    <w:basedOn w:val="a"/>
    <w:next w:val="a"/>
    <w:link w:val="411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character" w:customStyle="1" w:styleId="411">
    <w:name w:val="Заголовок 41"/>
    <w:basedOn w:val="1"/>
    <w:link w:val="410"/>
    <w:rPr>
      <w:rFonts w:ascii="Cambria" w:hAnsi="Cambria"/>
      <w:b/>
      <w:i/>
      <w:color w:val="4F81BD"/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t-a0">
    <w:name w:val="pt-a0"/>
    <w:basedOn w:val="18"/>
    <w:link w:val="pt-a00"/>
  </w:style>
  <w:style w:type="character" w:customStyle="1" w:styleId="pt-a00">
    <w:name w:val="pt-a0"/>
    <w:basedOn w:val="19"/>
    <w:link w:val="pt-a0"/>
    <w:rPr>
      <w:rFonts w:ascii="Times New Roman" w:hAnsi="Times New Roman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  <w:sz w:val="20"/>
    </w:rPr>
  </w:style>
  <w:style w:type="character" w:customStyle="1" w:styleId="a31">
    <w:name w:val="a3"/>
    <w:basedOn w:val="1"/>
    <w:link w:val="a30"/>
    <w:rPr>
      <w:rFonts w:ascii="Arial" w:hAnsi="Arial"/>
      <w:sz w:val="20"/>
    </w:rPr>
  </w:style>
  <w:style w:type="paragraph" w:customStyle="1" w:styleId="CharStyle13">
    <w:name w:val="Char Style 13"/>
    <w:link w:val="CharStyle130"/>
    <w:rPr>
      <w:sz w:val="13"/>
    </w:rPr>
  </w:style>
  <w:style w:type="character" w:customStyle="1" w:styleId="CharStyle130">
    <w:name w:val="Char Style 13"/>
    <w:link w:val="CharStyle13"/>
    <w:rPr>
      <w:sz w:val="13"/>
    </w:rPr>
  </w:style>
  <w:style w:type="paragraph" w:customStyle="1" w:styleId="1fe">
    <w:name w:val="Знак сноски1"/>
    <w:link w:val="1ff"/>
    <w:rPr>
      <w:vertAlign w:val="superscript"/>
    </w:rPr>
  </w:style>
  <w:style w:type="character" w:customStyle="1" w:styleId="1ff">
    <w:name w:val="Знак сноски1"/>
    <w:link w:val="1fe"/>
    <w:rPr>
      <w:vertAlign w:val="superscript"/>
    </w:rPr>
  </w:style>
  <w:style w:type="paragraph" w:customStyle="1" w:styleId="1ff0">
    <w:name w:val="Абзац списка1"/>
    <w:basedOn w:val="a"/>
    <w:link w:val="1f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1">
    <w:name w:val="Абзац списка1"/>
    <w:basedOn w:val="1"/>
    <w:link w:val="1ff0"/>
    <w:rPr>
      <w:rFonts w:ascii="Calibri" w:hAnsi="Calibri"/>
      <w:sz w:val="22"/>
    </w:rPr>
  </w:style>
  <w:style w:type="paragraph" w:styleId="afa">
    <w:name w:val="Body Text First Indent"/>
    <w:basedOn w:val="a"/>
    <w:link w:val="afb"/>
    <w:pPr>
      <w:ind w:firstLine="210"/>
    </w:pPr>
    <w:rPr>
      <w:rFonts w:ascii="Arial" w:hAnsi="Arial"/>
      <w:sz w:val="20"/>
    </w:rPr>
  </w:style>
  <w:style w:type="character" w:customStyle="1" w:styleId="afb">
    <w:name w:val="Красная строка Знак"/>
    <w:basedOn w:val="1"/>
    <w:link w:val="afa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  <w:sz w:val="20"/>
    </w:rPr>
  </w:style>
  <w:style w:type="character" w:customStyle="1" w:styleId="211">
    <w:name w:val="Цитата 21"/>
    <w:basedOn w:val="1"/>
    <w:link w:val="210"/>
    <w:rPr>
      <w:rFonts w:ascii="Times New Roman" w:hAnsi="Times New Roman"/>
      <w:i/>
      <w:sz w:val="20"/>
    </w:rPr>
  </w:style>
  <w:style w:type="paragraph" w:customStyle="1" w:styleId="pt-a0-000003">
    <w:name w:val="pt-a0-000003"/>
    <w:basedOn w:val="18"/>
    <w:link w:val="pt-a0-0000030"/>
  </w:style>
  <w:style w:type="character" w:customStyle="1" w:styleId="pt-a0-0000030">
    <w:name w:val="pt-a0-000003"/>
    <w:basedOn w:val="19"/>
    <w:link w:val="pt-a0-000003"/>
    <w:rPr>
      <w:rFonts w:ascii="Times New Roman" w:hAnsi="Times New Roman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1ff2">
    <w:name w:val="Знак примечания1"/>
    <w:link w:val="1ff3"/>
    <w:rPr>
      <w:sz w:val="16"/>
    </w:rPr>
  </w:style>
  <w:style w:type="character" w:customStyle="1" w:styleId="1ff3">
    <w:name w:val="Знак примечания1"/>
    <w:link w:val="1ff2"/>
    <w:rPr>
      <w:sz w:val="16"/>
    </w:rPr>
  </w:style>
  <w:style w:type="paragraph" w:customStyle="1" w:styleId="pt-a0-000010">
    <w:name w:val="pt-a0-000010"/>
    <w:basedOn w:val="18"/>
    <w:link w:val="pt-a0-0000100"/>
  </w:style>
  <w:style w:type="character" w:customStyle="1" w:styleId="pt-a0-0000100">
    <w:name w:val="pt-a0-000010"/>
    <w:basedOn w:val="19"/>
    <w:link w:val="pt-a0-000010"/>
    <w:rPr>
      <w:rFonts w:ascii="Times New Roman" w:hAnsi="Times New Roman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styleId="afe">
    <w:name w:val="Subtitle"/>
    <w:basedOn w:val="a"/>
    <w:next w:val="a"/>
    <w:link w:val="aff"/>
    <w:uiPriority w:val="11"/>
    <w:qFormat/>
    <w:pPr>
      <w:ind w:left="10206"/>
      <w:jc w:val="center"/>
    </w:pPr>
  </w:style>
  <w:style w:type="character" w:customStyle="1" w:styleId="aff">
    <w:name w:val="Подзаголовок Знак"/>
    <w:basedOn w:val="1"/>
    <w:link w:val="afe"/>
    <w:rPr>
      <w:rFonts w:ascii="Times New Roman" w:hAnsi="Times New Roman"/>
      <w:sz w:val="28"/>
    </w:rPr>
  </w:style>
  <w:style w:type="paragraph" w:styleId="aff0">
    <w:name w:val="Title"/>
    <w:basedOn w:val="a"/>
    <w:next w:val="a"/>
    <w:link w:val="aff1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1">
    <w:name w:val="Название Знак"/>
    <w:basedOn w:val="1"/>
    <w:link w:val="aff0"/>
    <w:rPr>
      <w:rFonts w:ascii="Cambria" w:hAnsi="Cambria"/>
      <w:spacing w:val="-10"/>
      <w:sz w:val="56"/>
    </w:rPr>
  </w:style>
  <w:style w:type="paragraph" w:styleId="aff2">
    <w:name w:val="annotation subject"/>
    <w:basedOn w:val="aff3"/>
    <w:next w:val="aff3"/>
    <w:link w:val="aff4"/>
    <w:rPr>
      <w:b/>
    </w:rPr>
  </w:style>
  <w:style w:type="character" w:customStyle="1" w:styleId="aff4">
    <w:name w:val="Тема примечания Знак"/>
    <w:basedOn w:val="aff5"/>
    <w:link w:val="aff2"/>
    <w:rPr>
      <w:rFonts w:ascii="Times New Roman" w:hAnsi="Times New Roman"/>
      <w:b/>
      <w:sz w:val="2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styleId="aff6">
    <w:name w:val="Intense Quote"/>
    <w:basedOn w:val="a"/>
    <w:next w:val="a"/>
    <w:link w:val="aff7"/>
    <w:pPr>
      <w:spacing w:before="240" w:after="240" w:line="300" w:lineRule="auto"/>
      <w:ind w:left="1152" w:right="1152" w:firstLine="709"/>
      <w:jc w:val="both"/>
    </w:pPr>
    <w:rPr>
      <w:i/>
    </w:rPr>
  </w:style>
  <w:style w:type="character" w:customStyle="1" w:styleId="aff7">
    <w:name w:val="Выделенная цитата Знак"/>
    <w:basedOn w:val="1"/>
    <w:link w:val="aff6"/>
    <w:rPr>
      <w:rFonts w:ascii="Times New Roman" w:hAnsi="Times New Roman"/>
      <w:i/>
      <w:sz w:val="28"/>
    </w:rPr>
  </w:style>
  <w:style w:type="paragraph" w:customStyle="1" w:styleId="1ff4">
    <w:name w:val="Обычный1"/>
    <w:link w:val="1ff5"/>
  </w:style>
  <w:style w:type="character" w:customStyle="1" w:styleId="1ff5">
    <w:name w:val="Обычный1"/>
    <w:link w:val="1ff4"/>
  </w:style>
  <w:style w:type="paragraph" w:styleId="aff8">
    <w:name w:val="Plain Text"/>
    <w:basedOn w:val="a"/>
    <w:link w:val="aff9"/>
    <w:pPr>
      <w:spacing w:before="64" w:after="64"/>
    </w:pPr>
    <w:rPr>
      <w:rFonts w:ascii="Arial" w:hAnsi="Arial"/>
      <w:sz w:val="20"/>
    </w:rPr>
  </w:style>
  <w:style w:type="character" w:customStyle="1" w:styleId="aff9">
    <w:name w:val="Текст Знак"/>
    <w:basedOn w:val="1"/>
    <w:link w:val="aff8"/>
    <w:rPr>
      <w:rFonts w:ascii="Arial" w:hAnsi="Arial"/>
      <w:sz w:val="20"/>
    </w:rPr>
  </w:style>
  <w:style w:type="paragraph" w:customStyle="1" w:styleId="2d">
    <w:name w:val="Основной текст (2)"/>
    <w:basedOn w:val="a"/>
    <w:link w:val="2e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e">
    <w:name w:val="Основной текст (2)"/>
    <w:basedOn w:val="1"/>
    <w:link w:val="2d"/>
    <w:rPr>
      <w:rFonts w:ascii="Times New Roman" w:hAnsi="Times New Roman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styleId="aff3">
    <w:name w:val="annotation text"/>
    <w:basedOn w:val="a"/>
    <w:link w:val="aff5"/>
    <w:rPr>
      <w:sz w:val="20"/>
    </w:rPr>
  </w:style>
  <w:style w:type="character" w:customStyle="1" w:styleId="aff5">
    <w:name w:val="Текст примечания Знак"/>
    <w:basedOn w:val="1"/>
    <w:link w:val="aff3"/>
    <w:rPr>
      <w:rFonts w:ascii="Times New Roman" w:hAnsi="Times New Roman"/>
      <w:sz w:val="20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  <w:sz w:val="20"/>
    </w:rPr>
  </w:style>
  <w:style w:type="character" w:customStyle="1" w:styleId="811">
    <w:name w:val="Заголовок 81"/>
    <w:basedOn w:val="1"/>
    <w:link w:val="810"/>
    <w:rPr>
      <w:rFonts w:ascii="Times New Roman" w:hAnsi="Times New Roman"/>
      <w:b/>
      <w:color w:val="7F7F7F"/>
      <w:sz w:val="20"/>
    </w:rPr>
  </w:style>
  <w:style w:type="paragraph" w:customStyle="1" w:styleId="1ff6">
    <w:name w:val="Основной текст1"/>
    <w:basedOn w:val="a"/>
    <w:link w:val="1ff7"/>
    <w:pPr>
      <w:widowControl w:val="0"/>
      <w:spacing w:before="600" w:line="278" w:lineRule="exact"/>
      <w:jc w:val="center"/>
    </w:pPr>
    <w:rPr>
      <w:b/>
      <w:spacing w:val="-3"/>
      <w:sz w:val="20"/>
    </w:rPr>
  </w:style>
  <w:style w:type="character" w:customStyle="1" w:styleId="1ff7">
    <w:name w:val="Основной текст1"/>
    <w:basedOn w:val="1"/>
    <w:link w:val="1ff6"/>
    <w:rPr>
      <w:rFonts w:ascii="Times New Roman" w:hAnsi="Times New Roman"/>
      <w:b/>
      <w:spacing w:val="-3"/>
      <w:sz w:val="20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color w:val="595959"/>
      <w:spacing w:val="5"/>
      <w:sz w:val="28"/>
    </w:rPr>
  </w:style>
  <w:style w:type="paragraph" w:customStyle="1" w:styleId="pt-a3-000014">
    <w:name w:val="pt-a3-000014"/>
    <w:basedOn w:val="a"/>
    <w:link w:val="pt-a3-0000140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Pr>
      <w:rFonts w:ascii="Times New Roman" w:hAnsi="Times New Roman"/>
      <w:sz w:val="24"/>
    </w:rPr>
  </w:style>
  <w:style w:type="table" w:styleId="affa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</cp:revision>
  <dcterms:created xsi:type="dcterms:W3CDTF">2024-04-03T08:31:00Z</dcterms:created>
  <dcterms:modified xsi:type="dcterms:W3CDTF">2024-04-03T08:31:00Z</dcterms:modified>
</cp:coreProperties>
</file>