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2A" w:rsidRDefault="00E40346" w:rsidP="005B7E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4DF4" w:rsidRDefault="00854DF4" w:rsidP="005B7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DF4" w:rsidRPr="00854DF4" w:rsidRDefault="00854DF4" w:rsidP="005B7EF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4DF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FC3D44C" wp14:editId="26B4365C">
            <wp:extent cx="650191" cy="828675"/>
            <wp:effectExtent l="0" t="0" r="0" b="0"/>
            <wp:docPr id="2" name="Рисунок 2" descr="Описание: 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F4" w:rsidRPr="00854DF4" w:rsidRDefault="00854DF4" w:rsidP="005B7EF5">
      <w:pPr>
        <w:jc w:val="center"/>
        <w:rPr>
          <w:rFonts w:ascii="Times New Roman" w:hAnsi="Times New Roman"/>
          <w:b/>
          <w:sz w:val="28"/>
          <w:szCs w:val="28"/>
        </w:rPr>
      </w:pPr>
      <w:r w:rsidRPr="00854DF4">
        <w:rPr>
          <w:rFonts w:ascii="Times New Roman" w:hAnsi="Times New Roman"/>
          <w:b/>
          <w:sz w:val="28"/>
          <w:szCs w:val="28"/>
        </w:rPr>
        <w:t>МЕСТНОЕ САМОУПРАВЛЕНИЕ</w:t>
      </w:r>
    </w:p>
    <w:p w:rsidR="00854DF4" w:rsidRPr="00854DF4" w:rsidRDefault="00854DF4" w:rsidP="005B7EF5">
      <w:pPr>
        <w:jc w:val="center"/>
        <w:rPr>
          <w:rFonts w:ascii="Times New Roman" w:hAnsi="Times New Roman"/>
          <w:b/>
          <w:sz w:val="28"/>
          <w:szCs w:val="28"/>
        </w:rPr>
      </w:pPr>
      <w:r w:rsidRPr="00854DF4">
        <w:rPr>
          <w:rFonts w:ascii="Times New Roman" w:hAnsi="Times New Roman"/>
          <w:b/>
          <w:sz w:val="28"/>
          <w:szCs w:val="28"/>
        </w:rPr>
        <w:t>СОБРАНИЕ ДЕПУТАТОВ СИНЯВСКОГО СЕЛЬСКОГО ПОСЕЛЕНИЯ</w:t>
      </w:r>
    </w:p>
    <w:p w:rsidR="00854DF4" w:rsidRPr="00854DF4" w:rsidRDefault="00854DF4" w:rsidP="005B7EF5">
      <w:pPr>
        <w:jc w:val="center"/>
        <w:rPr>
          <w:rFonts w:ascii="Times New Roman" w:hAnsi="Times New Roman"/>
          <w:b/>
          <w:sz w:val="28"/>
          <w:szCs w:val="28"/>
        </w:rPr>
      </w:pPr>
      <w:r w:rsidRPr="00854DF4">
        <w:rPr>
          <w:rFonts w:ascii="Times New Roman" w:hAnsi="Times New Roman"/>
          <w:b/>
          <w:sz w:val="28"/>
          <w:szCs w:val="28"/>
          <w:lang w:val="x-none"/>
        </w:rPr>
        <w:t>НЕКЛИНОВСКОГО РАЙОНА    РОСТОВСКОЙ ОБЛАСТИ</w:t>
      </w:r>
    </w:p>
    <w:p w:rsidR="00854DF4" w:rsidRPr="00854DF4" w:rsidRDefault="00854DF4" w:rsidP="005B7EF5">
      <w:pPr>
        <w:jc w:val="center"/>
        <w:rPr>
          <w:rFonts w:ascii="Times New Roman" w:hAnsi="Times New Roman"/>
          <w:b/>
          <w:i/>
          <w:iCs/>
        </w:rPr>
      </w:pPr>
      <w:r w:rsidRPr="00854DF4">
        <w:rPr>
          <w:rFonts w:ascii="Times New Roman" w:hAnsi="Times New Roman"/>
          <w:b/>
          <w:i/>
          <w:iCs/>
        </w:rPr>
        <w:t>346859, Ростовская область, Неклиновский район  с. Синявское, спуск Буденновский, 2</w:t>
      </w:r>
      <w:r w:rsidRPr="00854DF4">
        <w:rPr>
          <w:rFonts w:ascii="Times New Roman" w:hAnsi="Times New Roman"/>
          <w:b/>
          <w:i/>
          <w:iCs/>
        </w:rPr>
        <w:br/>
        <w:t>Телефон</w:t>
      </w:r>
      <w:proofErr w:type="gramStart"/>
      <w:r w:rsidRPr="00854DF4">
        <w:rPr>
          <w:rFonts w:ascii="Times New Roman" w:hAnsi="Times New Roman"/>
          <w:b/>
          <w:i/>
          <w:iCs/>
        </w:rPr>
        <w:t xml:space="preserve"> :</w:t>
      </w:r>
      <w:proofErr w:type="gramEnd"/>
      <w:r w:rsidRPr="00854DF4">
        <w:rPr>
          <w:rFonts w:ascii="Times New Roman" w:hAnsi="Times New Roman"/>
          <w:b/>
          <w:i/>
          <w:iCs/>
        </w:rPr>
        <w:t> 8-86347-2-65-35     Электронный адрес : </w:t>
      </w:r>
      <w:hyperlink r:id="rId8" w:history="1">
        <w:r w:rsidRPr="00854DF4">
          <w:rPr>
            <w:rStyle w:val="a6"/>
            <w:rFonts w:ascii="Times New Roman" w:hAnsi="Times New Roman"/>
            <w:b/>
            <w:i/>
            <w:iCs/>
          </w:rPr>
          <w:t>sp26279@donpac.ru</w:t>
        </w:r>
      </w:hyperlink>
    </w:p>
    <w:p w:rsidR="00854DF4" w:rsidRPr="0085738B" w:rsidRDefault="0085738B" w:rsidP="005B7E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854DF4" w:rsidRPr="001D5131" w:rsidRDefault="00854DF4" w:rsidP="005B7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32A" w:rsidRPr="001D5131" w:rsidRDefault="00E3532A" w:rsidP="005B7EF5">
      <w:pPr>
        <w:jc w:val="center"/>
        <w:rPr>
          <w:rFonts w:ascii="Times New Roman" w:hAnsi="Times New Roman"/>
          <w:b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>ПОСТАНОВЛЕНИЕ</w:t>
      </w:r>
    </w:p>
    <w:p w:rsidR="00E3532A" w:rsidRPr="001D5131" w:rsidRDefault="00E3532A" w:rsidP="005B7EF5">
      <w:pPr>
        <w:jc w:val="both"/>
        <w:rPr>
          <w:rFonts w:ascii="Times New Roman" w:hAnsi="Times New Roman"/>
          <w:sz w:val="28"/>
          <w:szCs w:val="28"/>
        </w:rPr>
      </w:pPr>
    </w:p>
    <w:p w:rsidR="00E3532A" w:rsidRPr="00976AA6" w:rsidRDefault="00E40346" w:rsidP="005B7EF5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532A" w:rsidRPr="00854DF4">
        <w:rPr>
          <w:rFonts w:ascii="Times New Roman" w:hAnsi="Times New Roman"/>
          <w:sz w:val="28"/>
          <w:szCs w:val="28"/>
        </w:rPr>
        <w:t xml:space="preserve"> </w:t>
      </w:r>
      <w:r w:rsidR="00160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25.12.</w:t>
      </w:r>
      <w:r w:rsidR="00854DF4">
        <w:rPr>
          <w:rFonts w:ascii="Times New Roman" w:hAnsi="Times New Roman"/>
          <w:sz w:val="28"/>
          <w:szCs w:val="28"/>
        </w:rPr>
        <w:t xml:space="preserve"> </w:t>
      </w:r>
      <w:r w:rsidR="00E3532A" w:rsidRPr="00854DF4">
        <w:rPr>
          <w:rFonts w:ascii="Times New Roman" w:hAnsi="Times New Roman"/>
          <w:sz w:val="28"/>
          <w:szCs w:val="28"/>
        </w:rPr>
        <w:t>2017 года</w:t>
      </w:r>
      <w:r w:rsidR="00854DF4" w:rsidRPr="00854DF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3532A" w:rsidRPr="00854DF4">
        <w:rPr>
          <w:rFonts w:ascii="Times New Roman" w:hAnsi="Times New Roman"/>
          <w:sz w:val="28"/>
          <w:szCs w:val="28"/>
        </w:rPr>
        <w:t xml:space="preserve">   №</w:t>
      </w:r>
      <w:r w:rsidR="00854DF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72</w:t>
      </w:r>
    </w:p>
    <w:p w:rsidR="00E3532A" w:rsidRPr="001D5131" w:rsidRDefault="00E3532A" w:rsidP="005B7EF5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E3532A" w:rsidRDefault="0006006A" w:rsidP="005B7E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3532A">
        <w:rPr>
          <w:rFonts w:ascii="Times New Roman" w:hAnsi="Times New Roman"/>
          <w:b/>
          <w:sz w:val="28"/>
          <w:szCs w:val="28"/>
        </w:rPr>
        <w:t xml:space="preserve"> </w:t>
      </w:r>
      <w:r w:rsidR="00E40346">
        <w:rPr>
          <w:rFonts w:ascii="Times New Roman" w:hAnsi="Times New Roman"/>
          <w:b/>
          <w:sz w:val="28"/>
          <w:szCs w:val="28"/>
        </w:rPr>
        <w:t xml:space="preserve"> </w:t>
      </w:r>
      <w:r w:rsidR="00E3532A">
        <w:rPr>
          <w:rFonts w:ascii="Times New Roman" w:hAnsi="Times New Roman"/>
          <w:b/>
          <w:color w:val="000000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и</w:t>
      </w:r>
      <w:r w:rsidR="002D37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532A">
        <w:rPr>
          <w:rFonts w:ascii="Times New Roman" w:hAnsi="Times New Roman"/>
          <w:b/>
          <w:color w:val="000000"/>
          <w:sz w:val="28"/>
          <w:szCs w:val="28"/>
        </w:rPr>
        <w:t xml:space="preserve">урегулированию конфликта интересов в </w:t>
      </w:r>
      <w:r w:rsidR="002C5943">
        <w:rPr>
          <w:rFonts w:ascii="Times New Roman" w:hAnsi="Times New Roman"/>
          <w:b/>
          <w:color w:val="000000"/>
          <w:sz w:val="28"/>
          <w:szCs w:val="28"/>
        </w:rPr>
        <w:t>Администрации Синявского сельского поселения</w:t>
      </w:r>
    </w:p>
    <w:p w:rsidR="00E3532A" w:rsidRDefault="00E3532A" w:rsidP="005B7E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32A" w:rsidRPr="001D5131" w:rsidRDefault="00E3532A" w:rsidP="005B7E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E3532A" w:rsidRDefault="00E3532A" w:rsidP="005B7EF5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E3532A">
        <w:rPr>
          <w:rFonts w:ascii="Times New Roman" w:hAnsi="Times New Roman"/>
          <w:sz w:val="28"/>
          <w:szCs w:val="28"/>
        </w:rPr>
        <w:t>В целях п</w:t>
      </w:r>
      <w:r w:rsidR="00897948">
        <w:rPr>
          <w:rFonts w:ascii="Times New Roman" w:hAnsi="Times New Roman"/>
          <w:sz w:val="28"/>
          <w:szCs w:val="28"/>
        </w:rPr>
        <w:t>риведения в соответствие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ф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едеральным законом от 25 декабря 2008 года № 273-ФЗ "О противодействии коррупции", Указа Президента РФ от 01.07.2010 года № 821 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(в редакции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Указов Президента РФ от 22.12.2015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650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,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от 19.09.2017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431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)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интересов»</w:t>
      </w:r>
      <w:r w:rsidR="002C5943">
        <w:rPr>
          <w:rFonts w:ascii="Times New Roman" w:eastAsiaTheme="minorHAnsi" w:hAnsi="Times New Roman"/>
          <w:kern w:val="0"/>
          <w:sz w:val="28"/>
          <w:szCs w:val="28"/>
        </w:rPr>
        <w:t>:</w:t>
      </w:r>
      <w:proofErr w:type="gramEnd"/>
    </w:p>
    <w:p w:rsidR="002D373B" w:rsidRDefault="002D373B" w:rsidP="005B7EF5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897948" w:rsidRDefault="00897948" w:rsidP="005B7EF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1.</w:t>
      </w:r>
      <w:r w:rsidR="0006006A">
        <w:rPr>
          <w:rFonts w:ascii="Times New Roman" w:eastAsiaTheme="minorHAnsi" w:hAnsi="Times New Roman"/>
          <w:kern w:val="0"/>
          <w:sz w:val="28"/>
          <w:szCs w:val="28"/>
        </w:rPr>
        <w:t xml:space="preserve">Утвердить  </w:t>
      </w:r>
      <w:r w:rsidR="00E40346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Положен</w:t>
      </w:r>
      <w:r w:rsidR="0006006A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Pr="00897948">
        <w:rPr>
          <w:rFonts w:ascii="Times New Roman" w:hAnsi="Times New Roman"/>
          <w:color w:val="000000"/>
          <w:sz w:val="28"/>
          <w:szCs w:val="28"/>
        </w:rPr>
        <w:t>о порядке работы комиссии по соблюдению требований к служебному поведению муниципальных служащих и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в </w:t>
      </w:r>
      <w:r w:rsidR="002C5943">
        <w:rPr>
          <w:rFonts w:ascii="Times New Roman" w:hAnsi="Times New Roman"/>
          <w:color w:val="000000"/>
          <w:sz w:val="28"/>
          <w:szCs w:val="28"/>
        </w:rPr>
        <w:t>Администрации Синявского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E3532A" w:rsidRPr="001608E6" w:rsidRDefault="00897948" w:rsidP="005B7E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Признать утратившими силу </w:t>
      </w:r>
      <w:r w:rsidRPr="001608E6">
        <w:rPr>
          <w:rFonts w:ascii="Times New Roman" w:hAnsi="Times New Roman"/>
          <w:sz w:val="28"/>
          <w:szCs w:val="28"/>
        </w:rPr>
        <w:t>постановлени</w:t>
      </w:r>
      <w:r w:rsidR="002C5943" w:rsidRPr="001608E6">
        <w:rPr>
          <w:rFonts w:ascii="Times New Roman" w:hAnsi="Times New Roman"/>
          <w:sz w:val="28"/>
          <w:szCs w:val="28"/>
        </w:rPr>
        <w:t xml:space="preserve">е </w:t>
      </w:r>
      <w:r w:rsidRPr="001608E6">
        <w:rPr>
          <w:rFonts w:ascii="Times New Roman" w:hAnsi="Times New Roman"/>
          <w:sz w:val="28"/>
          <w:szCs w:val="28"/>
        </w:rPr>
        <w:t xml:space="preserve">от </w:t>
      </w:r>
      <w:r w:rsidR="002C5943" w:rsidRPr="001608E6">
        <w:rPr>
          <w:rFonts w:ascii="Times New Roman" w:hAnsi="Times New Roman"/>
          <w:sz w:val="28"/>
          <w:szCs w:val="28"/>
        </w:rPr>
        <w:t xml:space="preserve"> 25.11.</w:t>
      </w:r>
      <w:r w:rsidRPr="001608E6">
        <w:rPr>
          <w:rFonts w:ascii="Times New Roman" w:hAnsi="Times New Roman"/>
          <w:sz w:val="28"/>
          <w:szCs w:val="28"/>
        </w:rPr>
        <w:t xml:space="preserve">2014 года № </w:t>
      </w:r>
      <w:r w:rsidR="002C5943" w:rsidRPr="001608E6">
        <w:rPr>
          <w:rFonts w:ascii="Times New Roman" w:hAnsi="Times New Roman"/>
          <w:sz w:val="28"/>
          <w:szCs w:val="28"/>
        </w:rPr>
        <w:t xml:space="preserve">92 </w:t>
      </w:r>
      <w:r w:rsidRPr="001608E6">
        <w:rPr>
          <w:rFonts w:ascii="Times New Roman" w:hAnsi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</w:t>
      </w:r>
      <w:r w:rsidR="002C5943" w:rsidRPr="001608E6">
        <w:rPr>
          <w:rFonts w:ascii="Times New Roman" w:hAnsi="Times New Roman"/>
          <w:sz w:val="28"/>
          <w:szCs w:val="28"/>
        </w:rPr>
        <w:t>, проходящих  муниципальную службу   в  Администрации    Синявского сельского поселения  Неклиновского  района</w:t>
      </w:r>
      <w:r w:rsidR="001608E6" w:rsidRPr="001608E6">
        <w:rPr>
          <w:rFonts w:ascii="Times New Roman" w:hAnsi="Times New Roman"/>
          <w:sz w:val="28"/>
          <w:szCs w:val="28"/>
        </w:rPr>
        <w:t>,</w:t>
      </w:r>
      <w:r w:rsidRPr="001608E6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2C5943" w:rsidRPr="001608E6">
        <w:rPr>
          <w:rFonts w:ascii="Times New Roman" w:hAnsi="Times New Roman"/>
          <w:sz w:val="28"/>
          <w:szCs w:val="28"/>
        </w:rPr>
        <w:t>».</w:t>
      </w:r>
      <w:r w:rsidRPr="001608E6">
        <w:rPr>
          <w:rFonts w:ascii="Times New Roman" w:hAnsi="Times New Roman"/>
          <w:sz w:val="28"/>
          <w:szCs w:val="28"/>
        </w:rPr>
        <w:t xml:space="preserve"> </w:t>
      </w:r>
    </w:p>
    <w:p w:rsidR="00897948" w:rsidRPr="00897948" w:rsidRDefault="00897948" w:rsidP="005B7EF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D5131">
        <w:rPr>
          <w:rFonts w:ascii="Times New Roman" w:hAnsi="Times New Roman"/>
          <w:bCs/>
          <w:sz w:val="28"/>
          <w:szCs w:val="28"/>
        </w:rPr>
        <w:t>Насто</w:t>
      </w:r>
      <w:r>
        <w:rPr>
          <w:rFonts w:ascii="Times New Roman" w:hAnsi="Times New Roman"/>
          <w:bCs/>
          <w:sz w:val="28"/>
          <w:szCs w:val="28"/>
        </w:rPr>
        <w:t>ящее постановление</w:t>
      </w:r>
      <w:r w:rsidRPr="001D5131">
        <w:rPr>
          <w:rFonts w:ascii="Times New Roman" w:hAnsi="Times New Roman"/>
          <w:bCs/>
          <w:sz w:val="28"/>
          <w:szCs w:val="28"/>
        </w:rPr>
        <w:t xml:space="preserve"> подлежит официальному опубликованию</w:t>
      </w:r>
      <w:r w:rsidRPr="001D5131">
        <w:rPr>
          <w:rFonts w:ascii="Times New Roman" w:hAnsi="Times New Roman"/>
          <w:sz w:val="28"/>
          <w:szCs w:val="28"/>
        </w:rPr>
        <w:t xml:space="preserve"> </w:t>
      </w:r>
      <w:r w:rsidR="002C5943">
        <w:rPr>
          <w:rFonts w:ascii="Times New Roman" w:hAnsi="Times New Roman"/>
          <w:sz w:val="28"/>
          <w:szCs w:val="28"/>
        </w:rPr>
        <w:t xml:space="preserve"> </w:t>
      </w:r>
      <w:r w:rsidRPr="001D5131">
        <w:rPr>
          <w:rFonts w:ascii="Times New Roman" w:hAnsi="Times New Roman"/>
          <w:sz w:val="28"/>
          <w:szCs w:val="28"/>
        </w:rPr>
        <w:t>и размещению на  официальном сайте  муниципального образования</w:t>
      </w:r>
      <w:r w:rsidR="002C5943">
        <w:rPr>
          <w:rFonts w:ascii="Times New Roman" w:hAnsi="Times New Roman"/>
          <w:sz w:val="28"/>
          <w:szCs w:val="28"/>
        </w:rPr>
        <w:t xml:space="preserve"> Администрации  Синявского сельского поселения</w:t>
      </w:r>
      <w:r w:rsidRPr="000802A6">
        <w:rPr>
          <w:rFonts w:ascii="Times New Roman" w:hAnsi="Times New Roman"/>
          <w:sz w:val="28"/>
          <w:szCs w:val="28"/>
        </w:rPr>
        <w:t xml:space="preserve">.  </w:t>
      </w:r>
      <w:r w:rsidRPr="001D51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97948" w:rsidRPr="001D5131" w:rsidRDefault="00897948" w:rsidP="005B7EF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D5131">
        <w:rPr>
          <w:rFonts w:ascii="Times New Roman" w:hAnsi="Times New Roman"/>
          <w:sz w:val="28"/>
          <w:szCs w:val="28"/>
        </w:rPr>
        <w:t xml:space="preserve">Постановление вступает в силу с момента официального опубликования.    </w:t>
      </w:r>
    </w:p>
    <w:p w:rsidR="00897948" w:rsidRPr="001D5131" w:rsidRDefault="00897948" w:rsidP="005B7EF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D513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D513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/>
          <w:bCs/>
          <w:sz w:val="28"/>
          <w:szCs w:val="28"/>
        </w:rPr>
        <w:t>овления оставляю за собой.</w:t>
      </w:r>
    </w:p>
    <w:p w:rsidR="00897948" w:rsidRPr="001D5131" w:rsidRDefault="00897948" w:rsidP="005B7EF5">
      <w:pPr>
        <w:jc w:val="both"/>
        <w:rPr>
          <w:rFonts w:ascii="Times New Roman" w:hAnsi="Times New Roman"/>
          <w:sz w:val="28"/>
          <w:szCs w:val="28"/>
        </w:rPr>
      </w:pPr>
    </w:p>
    <w:p w:rsidR="00897948" w:rsidRPr="001D5131" w:rsidRDefault="00897948" w:rsidP="005B7EF5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>Глава администрации</w:t>
      </w:r>
    </w:p>
    <w:p w:rsidR="00897948" w:rsidRDefault="002C5943" w:rsidP="005B7E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Синявского сельского поселения                                     Ермолова Л.Н.</w:t>
      </w:r>
    </w:p>
    <w:p w:rsidR="00C473F0" w:rsidRDefault="00C473F0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2D373B" w:rsidRDefault="002D373B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2D373B" w:rsidRDefault="002D373B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2D373B" w:rsidRDefault="002D373B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897948" w:rsidRDefault="00897948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 w:rsidRPr="00897948">
        <w:rPr>
          <w:rFonts w:ascii="Times New Roman" w:eastAsia="Liberation Serif" w:hAnsi="Times New Roman"/>
          <w:bCs/>
          <w:kern w:val="0"/>
          <w:sz w:val="20"/>
          <w:szCs w:val="20"/>
        </w:rPr>
        <w:lastRenderedPageBreak/>
        <w:t>Утверждено</w:t>
      </w:r>
    </w:p>
    <w:p w:rsidR="00897948" w:rsidRDefault="00897948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постановлением главы</w:t>
      </w:r>
      <w:r w:rsidR="002D373B"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</w:t>
      </w:r>
      <w:r w:rsidR="000802A6">
        <w:rPr>
          <w:rFonts w:ascii="Times New Roman" w:eastAsia="Liberation Serif" w:hAnsi="Times New Roman"/>
          <w:bCs/>
          <w:kern w:val="0"/>
          <w:sz w:val="20"/>
          <w:szCs w:val="20"/>
        </w:rPr>
        <w:t>а</w:t>
      </w:r>
      <w:r>
        <w:rPr>
          <w:rFonts w:ascii="Times New Roman" w:eastAsia="Liberation Serif" w:hAnsi="Times New Roman"/>
          <w:bCs/>
          <w:kern w:val="0"/>
          <w:sz w:val="20"/>
          <w:szCs w:val="20"/>
        </w:rPr>
        <w:t>дминистрации</w:t>
      </w:r>
    </w:p>
    <w:p w:rsidR="00897948" w:rsidRDefault="005B7EF5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Синявского сельского поселения</w:t>
      </w:r>
      <w:r w:rsidR="00897948"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</w:t>
      </w:r>
    </w:p>
    <w:p w:rsidR="00897948" w:rsidRDefault="001B3ACE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от.</w:t>
      </w:r>
      <w:r w:rsidR="002D373B"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  </w:t>
      </w:r>
      <w:r w:rsidR="00E40346">
        <w:rPr>
          <w:rFonts w:ascii="Times New Roman" w:eastAsia="Liberation Serif" w:hAnsi="Times New Roman"/>
          <w:bCs/>
          <w:kern w:val="0"/>
          <w:sz w:val="20"/>
          <w:szCs w:val="20"/>
        </w:rPr>
        <w:t>25.12.</w:t>
      </w:r>
      <w:r w:rsidR="002D373B"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 </w:t>
      </w: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2017 года  № </w:t>
      </w:r>
      <w:r w:rsidR="00E40346">
        <w:rPr>
          <w:rFonts w:ascii="Times New Roman" w:eastAsia="Liberation Serif" w:hAnsi="Times New Roman"/>
          <w:bCs/>
          <w:kern w:val="0"/>
          <w:sz w:val="20"/>
          <w:szCs w:val="20"/>
        </w:rPr>
        <w:t>72</w:t>
      </w: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</w:t>
      </w:r>
    </w:p>
    <w:p w:rsidR="00E3532A" w:rsidRPr="001B3ACE" w:rsidRDefault="00E40346" w:rsidP="005B7EF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 </w:t>
      </w:r>
    </w:p>
    <w:p w:rsidR="00DE37A7" w:rsidRPr="002D373B" w:rsidRDefault="00DE37A7" w:rsidP="005B7EF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  <w:sz w:val="26"/>
          <w:szCs w:val="26"/>
        </w:rPr>
      </w:pPr>
    </w:p>
    <w:p w:rsidR="00DE37A7" w:rsidRPr="002D373B" w:rsidRDefault="001608E6" w:rsidP="005B7EF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D373B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DE37A7" w:rsidRPr="002D373B" w:rsidRDefault="00DE37A7" w:rsidP="005B7EF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D373B">
        <w:rPr>
          <w:rFonts w:ascii="Times New Roman" w:hAnsi="Times New Roman"/>
          <w:b/>
          <w:color w:val="000000"/>
          <w:sz w:val="26"/>
          <w:szCs w:val="26"/>
        </w:rPr>
        <w:t xml:space="preserve"> о порядке работы комиссии по соблюдению требований к служебному поведению муниципальных служащих и</w:t>
      </w:r>
      <w:r w:rsidR="001608E6" w:rsidRPr="002D373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D373B">
        <w:rPr>
          <w:rFonts w:ascii="Times New Roman" w:hAnsi="Times New Roman"/>
          <w:b/>
          <w:color w:val="000000"/>
          <w:sz w:val="26"/>
          <w:szCs w:val="26"/>
        </w:rPr>
        <w:t xml:space="preserve">урегулированию конфликта интересов в администрации </w:t>
      </w:r>
      <w:r w:rsidR="005B7EF5" w:rsidRPr="002D373B">
        <w:rPr>
          <w:rFonts w:ascii="Times New Roman" w:hAnsi="Times New Roman"/>
          <w:b/>
          <w:color w:val="000000"/>
          <w:sz w:val="26"/>
          <w:szCs w:val="26"/>
        </w:rPr>
        <w:t xml:space="preserve"> Синявского сельского поселения</w:t>
      </w:r>
    </w:p>
    <w:p w:rsidR="00DE37A7" w:rsidRPr="002D373B" w:rsidRDefault="00DE37A7" w:rsidP="005B7EF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  <w:sz w:val="26"/>
          <w:szCs w:val="26"/>
        </w:rPr>
      </w:pPr>
    </w:p>
    <w:p w:rsidR="00DE37A7" w:rsidRPr="002D373B" w:rsidRDefault="00DE37A7" w:rsidP="005B7EF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  <w:sz w:val="26"/>
          <w:szCs w:val="26"/>
        </w:rPr>
      </w:pPr>
    </w:p>
    <w:p w:rsidR="00897948" w:rsidRPr="002D373B" w:rsidRDefault="00897948" w:rsidP="005B7EF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  <w:sz w:val="26"/>
          <w:szCs w:val="26"/>
        </w:rPr>
      </w:pPr>
    </w:p>
    <w:p w:rsidR="00DE37A7" w:rsidRPr="002D373B" w:rsidRDefault="00DE37A7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1.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Настоящим Положением определяется порядок форм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>ирования и деятельности комиссии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по соблюдению требований к сл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ужебному поведению муниципальных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служащих и урегулированию конфликта интересов (далее -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комиссии, комиссия), образованной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администрации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="005B7EF5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Синявского сельского поселения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(далее – администрация поселения)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в соответствии с Федеральны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м законом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от 25 декабря 2008 г. N 273-Ф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З "О противодействии коррупции", Указом президента РФ от 01.07.2010 года № 821 </w:t>
      </w:r>
      <w:r w:rsidR="002D373B" w:rsidRPr="002D373B">
        <w:rPr>
          <w:rFonts w:ascii="Times New Roman" w:eastAsia="Liberation Serif" w:hAnsi="Times New Roman"/>
          <w:kern w:val="0"/>
          <w:sz w:val="26"/>
          <w:szCs w:val="26"/>
        </w:rPr>
        <w:t>(в редакции Указов Президента РФ</w:t>
      </w:r>
      <w:proofErr w:type="gramEnd"/>
      <w:r w:rsidR="002D373B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от 22.12.2015 года № 650, от 19.09.2017 года № 431)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E37A7" w:rsidRPr="002D373B" w:rsidRDefault="000802A6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2. Комиссия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своей деятельности руководствуются </w:t>
      </w:r>
      <w:hyperlink r:id="rId9" w:history="1">
        <w:r w:rsidR="00E3532A" w:rsidRPr="002D373B">
          <w:rPr>
            <w:rFonts w:ascii="Times New Roman" w:eastAsia="Liberation Serif" w:hAnsi="Times New Roman"/>
            <w:kern w:val="0"/>
            <w:sz w:val="26"/>
            <w:szCs w:val="26"/>
          </w:rPr>
          <w:t>Конституцией</w:t>
        </w:r>
      </w:hyperlink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правовыми актами </w:t>
      </w:r>
      <w:r w:rsidR="005B7EF5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Ростовской 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области, муниципальными правовыми актами и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настоящим Положением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>.</w:t>
      </w:r>
    </w:p>
    <w:p w:rsidR="00E3532A" w:rsidRPr="002D373B" w:rsidRDefault="000802A6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3. Основной задачей комиссии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явл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яется содействие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органам:</w:t>
      </w:r>
    </w:p>
    <w:p w:rsidR="00E3532A" w:rsidRPr="002D373B" w:rsidRDefault="00E3532A" w:rsidP="001608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в обеспечении соблюд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>ения муниципальными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>ужащими (далее -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E37A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законом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532A" w:rsidRPr="002D373B" w:rsidRDefault="00E3532A" w:rsidP="001608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в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осуществлении в муниципальном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органе мер по предупреждению коррупции.</w:t>
      </w:r>
    </w:p>
    <w:p w:rsidR="000802A6" w:rsidRPr="002D373B" w:rsidRDefault="000802A6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4. Комиссия рассматривае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т вопросы, связанные с соблюдением требований к служебному поведению и (или) требований об урегулировании конф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ликта интересов, в отношении муниципальных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служащих, замещающих должн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ости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 (д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алее - должности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службы) 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 администрации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поселения.</w:t>
      </w:r>
    </w:p>
    <w:p w:rsidR="0093146A" w:rsidRPr="002D373B" w:rsidRDefault="00E3532A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сов, в отношении муниципальных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служащих, замещающих должности 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муниципальной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админист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>рации  поселения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рассматриваются комиссией при администрации поселения. Порядок формирования и де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ятельности комиссии, а так же её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состав определяются главой администрации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поселения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соответствии с настоящим Положением.</w:t>
      </w:r>
    </w:p>
    <w:p w:rsidR="00E3532A" w:rsidRPr="002D373B" w:rsidRDefault="00166B51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Комисс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ия образуется постановлением главы админист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Указанным актом утвержда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ются состав комиссии и порядок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е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ё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работы.</w:t>
      </w:r>
    </w:p>
    <w:p w:rsidR="00E3532A" w:rsidRPr="002D373B" w:rsidRDefault="00E3532A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В состав комиссии входят председатель комиссии, его заместитель, назна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чаемый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из числа членов комиссии, заме</w:t>
      </w:r>
      <w:r w:rsidR="0093146A" w:rsidRPr="002D373B">
        <w:rPr>
          <w:rFonts w:ascii="Times New Roman" w:eastAsia="Liberation Serif" w:hAnsi="Times New Roman"/>
          <w:kern w:val="0"/>
          <w:sz w:val="26"/>
          <w:szCs w:val="26"/>
        </w:rPr>
        <w:t>щающих должности муниципальной службы в администрации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0" w:name="Par19"/>
      <w:bookmarkEnd w:id="0"/>
      <w:r w:rsidRPr="002D373B">
        <w:rPr>
          <w:rFonts w:ascii="Times New Roman" w:eastAsia="Liberation Serif" w:hAnsi="Times New Roman"/>
          <w:kern w:val="0"/>
          <w:sz w:val="26"/>
          <w:szCs w:val="26"/>
        </w:rPr>
        <w:t>Общее число членов комиссии составляет 6 (шесть) человек.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166B51" w:rsidP="002D373B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7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В состав комиссии входят:</w:t>
      </w:r>
    </w:p>
    <w:p w:rsidR="008C2A29" w:rsidRPr="002D373B" w:rsidRDefault="008C2A29" w:rsidP="002D373B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7.1. Глава администрации Синявского сельского поселения Ермолова Лариса Николаевна  -  председатель комиссии;  </w:t>
      </w:r>
    </w:p>
    <w:p w:rsidR="008C2A29" w:rsidRPr="002D373B" w:rsidRDefault="008C2A29" w:rsidP="002D373B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7.2. Ведущий специалист Администрации Синявского сельского поселения-Савченко Наталья Сергеевна - заместитель председателя;</w:t>
      </w:r>
    </w:p>
    <w:p w:rsidR="008C2A29" w:rsidRPr="002D373B" w:rsidRDefault="008C2A29" w:rsidP="002D373B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7.3. Ведущий специалист Администрации Синявского сельского поселения 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-</w:t>
      </w:r>
      <w:proofErr w:type="spell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С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>тариченко</w:t>
      </w:r>
      <w:proofErr w:type="spell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Анастасия Павловна (секретарь комиссии);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Депутаты Синявского сельского поселения (по согласованию) в кол-ве 3 человек (по согласованию). 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8. Согласование осуществляется в 10-дневный срок со дня получения запроса.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9. Число членов комиссии, не замещающих должности муниципальной службы в Администрации Синявского сельского поселения Неклиновского района, должно составлять не менее одной четверти от общего числа членов комиссии.</w:t>
      </w:r>
    </w:p>
    <w:p w:rsidR="008C2A29" w:rsidRPr="002D373B" w:rsidRDefault="008C2A29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2A29" w:rsidRPr="002D373B" w:rsidRDefault="00166B51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10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Число членов комиссии, не заме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щающих должности муниципальной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 в государственном органе, должно составлять не менее одной четверти от общего числа членов комиссии.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bookmarkStart w:id="1" w:name="Par32"/>
      <w:bookmarkEnd w:id="1"/>
    </w:p>
    <w:p w:rsidR="002D373B" w:rsidRDefault="002D373B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11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В заседаниях комиссии с правом совещательного голоса участвуют:</w:t>
      </w:r>
    </w:p>
    <w:p w:rsidR="00E3532A" w:rsidRPr="002D373B" w:rsidRDefault="00E3532A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непосредственн</w:t>
      </w:r>
      <w:r w:rsidR="00166B51" w:rsidRPr="002D373B">
        <w:rPr>
          <w:rFonts w:ascii="Times New Roman" w:eastAsia="Liberation Serif" w:hAnsi="Times New Roman"/>
          <w:kern w:val="0"/>
          <w:sz w:val="26"/>
          <w:szCs w:val="26"/>
        </w:rPr>
        <w:t>ый руководитель муниципального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66B51" w:rsidRPr="002D373B">
        <w:rPr>
          <w:rFonts w:ascii="Times New Roman" w:eastAsia="Liberation Serif" w:hAnsi="Times New Roman"/>
          <w:kern w:val="0"/>
          <w:sz w:val="26"/>
          <w:szCs w:val="26"/>
        </w:rPr>
        <w:t>лем комиссии два муниципальных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</w:t>
      </w:r>
      <w:r w:rsidR="00166B51" w:rsidRPr="002D373B">
        <w:rPr>
          <w:rFonts w:ascii="Times New Roman" w:eastAsia="Liberation Serif" w:hAnsi="Times New Roman"/>
          <w:kern w:val="0"/>
          <w:sz w:val="26"/>
          <w:szCs w:val="26"/>
        </w:rPr>
        <w:t>их, замещающих в администрации поселения должности муниципальной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 аналогичные должнос</w:t>
      </w:r>
      <w:r w:rsidR="00166B51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ти, замещаемой </w:t>
      </w:r>
      <w:proofErr w:type="gramStart"/>
      <w:r w:rsidR="00166B51" w:rsidRPr="002D373B">
        <w:rPr>
          <w:rFonts w:ascii="Times New Roman" w:eastAsia="Liberation Serif" w:hAnsi="Times New Roman"/>
          <w:kern w:val="0"/>
          <w:sz w:val="26"/>
          <w:szCs w:val="26"/>
        </w:rPr>
        <w:t>муниципальными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служащим, в отношении которого комиссией рассматривается этот вопрос;</w:t>
      </w:r>
    </w:p>
    <w:p w:rsidR="00E3532A" w:rsidRPr="002D373B" w:rsidRDefault="00166B51" w:rsidP="008C2A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" w:name="Par34"/>
      <w:bookmarkEnd w:id="2"/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другие муниципальные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служащие, заме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щающие должности муниципальной службы в администрации поселения,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 так же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специалисты, которые могут дать пояснен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ия по вопросам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 и вопросам, рассматриваемым комиссией; должностные лица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="00B657B1" w:rsidRPr="002D373B">
        <w:rPr>
          <w:rFonts w:ascii="Times New Roman" w:eastAsia="Liberation Serif" w:hAnsi="Times New Roman"/>
          <w:kern w:val="0"/>
          <w:sz w:val="26"/>
          <w:szCs w:val="26"/>
        </w:rPr>
        <w:t>других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органов местного самоуправления; представители заинтересованных организаций</w:t>
      </w:r>
      <w:r w:rsidR="00B657B1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; </w:t>
      </w:r>
      <w:proofErr w:type="gramStart"/>
      <w:r w:rsidR="00B657B1" w:rsidRPr="002D373B">
        <w:rPr>
          <w:rFonts w:ascii="Times New Roman" w:eastAsia="Liberation Serif" w:hAnsi="Times New Roman"/>
          <w:kern w:val="0"/>
          <w:sz w:val="26"/>
          <w:szCs w:val="26"/>
        </w:rPr>
        <w:t>представитель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657B1" w:rsidRPr="002D373B">
        <w:rPr>
          <w:rFonts w:ascii="Times New Roman" w:eastAsia="Liberation Serif" w:hAnsi="Times New Roman"/>
          <w:kern w:val="0"/>
          <w:sz w:val="26"/>
          <w:szCs w:val="26"/>
        </w:rPr>
        <w:t>нии ходатайства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12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2D373B">
        <w:rPr>
          <w:rFonts w:ascii="Times New Roman" w:eastAsia="Liberation Serif" w:hAnsi="Times New Roman"/>
          <w:kern w:val="0"/>
          <w:sz w:val="26"/>
          <w:szCs w:val="26"/>
        </w:rPr>
        <w:t>щающих должности муниципальной службы в 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недопустимо.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3" w:name="Par37"/>
      <w:bookmarkEnd w:id="3"/>
      <w:r w:rsidRPr="002D373B">
        <w:rPr>
          <w:rFonts w:ascii="Times New Roman" w:eastAsia="Liberation Serif" w:hAnsi="Times New Roman"/>
          <w:kern w:val="0"/>
          <w:sz w:val="26"/>
          <w:szCs w:val="26"/>
        </w:rPr>
        <w:t>14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Основаниями для проведения заседания комиссии являются:</w:t>
      </w:r>
    </w:p>
    <w:p w:rsidR="00E3532A" w:rsidRPr="002D373B" w:rsidRDefault="00B657B1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4" w:name="Par38"/>
      <w:bookmarkEnd w:id="4"/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представление главы администрации поселения</w:t>
      </w:r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соответствии Положением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стей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включенных в соответствующий перечень должностей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 муниципальными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служащими,</w:t>
      </w:r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замещающими указанные должности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 соблюден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ия муниципальными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служащими</w:t>
      </w:r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ограничений и запретов,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требований</w:t>
      </w:r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</w:t>
      </w:r>
      <w:proofErr w:type="gramEnd"/>
      <w:r w:rsidR="006C29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коррупции»</w:t>
      </w:r>
      <w:r w:rsidR="005B7EF5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 другими НПА РФ</w:t>
      </w:r>
      <w:r w:rsidR="006C29F0" w:rsidRPr="002D373B">
        <w:rPr>
          <w:rFonts w:ascii="Times New Roman" w:eastAsiaTheme="minorHAnsi" w:hAnsi="Times New Roman"/>
          <w:kern w:val="0"/>
          <w:sz w:val="26"/>
          <w:szCs w:val="26"/>
        </w:rPr>
        <w:t xml:space="preserve">,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свидетельствующих:</w:t>
      </w:r>
    </w:p>
    <w:p w:rsidR="00E3532A" w:rsidRPr="002D373B" w:rsidRDefault="006C29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color w:val="FF0000"/>
          <w:kern w:val="0"/>
          <w:sz w:val="26"/>
          <w:szCs w:val="26"/>
        </w:rPr>
      </w:pPr>
      <w:bookmarkStart w:id="5" w:name="Par39"/>
      <w:bookmarkEnd w:id="5"/>
      <w:r w:rsidRPr="002D373B">
        <w:rPr>
          <w:rFonts w:ascii="Times New Roman" w:eastAsia="Liberation Serif" w:hAnsi="Times New Roman"/>
          <w:kern w:val="0"/>
          <w:sz w:val="26"/>
          <w:szCs w:val="26"/>
        </w:rPr>
        <w:t>-о представлении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недостоверных или неполных сведений, </w:t>
      </w:r>
    </w:p>
    <w:p w:rsidR="00EF6237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6" w:name="Par40"/>
      <w:bookmarkEnd w:id="6"/>
      <w:r w:rsidRPr="002D373B">
        <w:rPr>
          <w:rFonts w:ascii="Times New Roman" w:eastAsia="Liberation Serif" w:hAnsi="Times New Roman"/>
          <w:kern w:val="0"/>
          <w:sz w:val="26"/>
          <w:szCs w:val="26"/>
        </w:rPr>
        <w:t>-о несоблюдении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  <w:bookmarkStart w:id="7" w:name="Par41"/>
      <w:bookmarkEnd w:id="7"/>
    </w:p>
    <w:p w:rsidR="00217B28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б)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поступившее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администрацию поселения: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bookmarkStart w:id="8" w:name="Par42"/>
      <w:bookmarkEnd w:id="8"/>
    </w:p>
    <w:p w:rsidR="00E3532A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-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обращение гражданина, заме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щавшего в администрации поселения должность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 включенную в перечень должностей, утвержденный нормативным пра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вовым актом администрации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ьные функции по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дня увольнения с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службы;</w:t>
      </w:r>
    </w:p>
    <w:p w:rsidR="00E3532A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9" w:name="Par43"/>
      <w:bookmarkEnd w:id="9"/>
      <w:r w:rsidRPr="002D373B">
        <w:rPr>
          <w:rFonts w:ascii="Times New Roman" w:eastAsia="Liberation Serif" w:hAnsi="Times New Roman"/>
          <w:kern w:val="0"/>
          <w:sz w:val="26"/>
          <w:szCs w:val="26"/>
        </w:rPr>
        <w:t>-заявление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о невозможности по объективным причинам представить сведения о доходах,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расходах,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E3532A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0" w:name="Par44"/>
      <w:bookmarkEnd w:id="10"/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-заявление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о невозможности выполнить требования Федерального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закона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(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532A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1" w:name="Par46"/>
      <w:bookmarkEnd w:id="11"/>
      <w:r w:rsidRPr="002D373B">
        <w:rPr>
          <w:rFonts w:ascii="Times New Roman" w:eastAsia="Liberation Serif" w:hAnsi="Times New Roman"/>
          <w:kern w:val="0"/>
          <w:sz w:val="26"/>
          <w:szCs w:val="26"/>
        </w:rPr>
        <w:t>-уведомление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532A" w:rsidRPr="002D373B" w:rsidRDefault="00217B2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2" w:name="Par48"/>
      <w:bookmarkEnd w:id="12"/>
      <w:r w:rsidRPr="002D373B">
        <w:rPr>
          <w:rFonts w:ascii="Times New Roman" w:eastAsia="Liberation Serif" w:hAnsi="Times New Roman"/>
          <w:kern w:val="0"/>
          <w:sz w:val="26"/>
          <w:szCs w:val="26"/>
        </w:rPr>
        <w:t>в) представление главы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или любого члена комиссии, касающееся обеспе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чения соблюдения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твления в администрации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мер по предупреждению коррупции;</w:t>
      </w:r>
    </w:p>
    <w:p w:rsidR="00E3532A" w:rsidRPr="002D373B" w:rsidRDefault="000A18C5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3" w:name="Par49"/>
      <w:bookmarkEnd w:id="13"/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г) представление главой администрации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материалов проверки, свидетельствующих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 представлении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10" w:history="1">
        <w:r w:rsidR="00E3532A" w:rsidRPr="002D373B">
          <w:rPr>
            <w:rFonts w:ascii="Times New Roman" w:eastAsia="Liberation Serif" w:hAnsi="Times New Roman"/>
            <w:kern w:val="0"/>
            <w:sz w:val="26"/>
            <w:szCs w:val="26"/>
          </w:rPr>
          <w:t>частью 1 статьи 3</w:t>
        </w:r>
      </w:hyperlink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A18C5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4" w:name="Par51"/>
      <w:bookmarkEnd w:id="14"/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д) поступившее в соответствии с </w:t>
      </w:r>
      <w:hyperlink r:id="rId11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частью 4 статьи 12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12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статьей 64.1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Трудового кодекса Российской Ф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едерации в администрацию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вшим должность муниципальной службы в администрации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, трудового или гражданско-правового договора на выполнение работ (оказание услуг), если от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дельные функции муниципального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управления данной организацией входили в его должностные (служебные) обязанности, исполняемые во время замещения до</w:t>
      </w:r>
      <w:r w:rsidR="000A18C5" w:rsidRPr="002D373B">
        <w:rPr>
          <w:rFonts w:ascii="Times New Roman" w:eastAsia="Liberation Serif" w:hAnsi="Times New Roman"/>
          <w:kern w:val="0"/>
          <w:sz w:val="26"/>
          <w:szCs w:val="26"/>
        </w:rPr>
        <w:t>лжности в администрации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A18C5" w:rsidRPr="002D373B" w:rsidRDefault="000A18C5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6E7" w:rsidRPr="002D373B" w:rsidRDefault="000A18C5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5" w:name="Par54"/>
      <w:bookmarkEnd w:id="15"/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.1. Обращение, указанное в 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1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</w:t>
      </w:r>
      <w:r w:rsidRPr="002D373B">
        <w:rPr>
          <w:rFonts w:ascii="Times New Roman" w:hAnsi="Times New Roman"/>
          <w:sz w:val="26"/>
          <w:szCs w:val="26"/>
        </w:rPr>
        <w:t>пункта 14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настоящего Положения, подается гражданином, заме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щавшим должность муниципальной службы в администрацию поселения.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дня увольнения с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ния им должности муниципальной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жбы, функции по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Комиссией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="00E3532A" w:rsidRPr="002D373B">
          <w:rPr>
            <w:rFonts w:ascii="Times New Roman" w:eastAsia="Liberation Serif" w:hAnsi="Times New Roman"/>
            <w:kern w:val="0"/>
            <w:sz w:val="26"/>
            <w:szCs w:val="26"/>
          </w:rPr>
          <w:t>статьи 12</w:t>
        </w:r>
      </w:hyperlink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от 25 декабря 2008 г. N 273-ФЗ "О противодействии коррупции".</w:t>
      </w:r>
    </w:p>
    <w:p w:rsidR="00D736E7" w:rsidRPr="002D373B" w:rsidRDefault="00E3532A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5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.2. Обращение, указанное в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1 абзаце пункта 14 настоящего положения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, м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ожет быть подано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служащим, планирующим с</w:t>
      </w:r>
      <w:r w:rsidR="00D736E7" w:rsidRPr="002D373B">
        <w:rPr>
          <w:rFonts w:ascii="Times New Roman" w:eastAsia="Liberation Serif" w:hAnsi="Times New Roman"/>
          <w:kern w:val="0"/>
          <w:sz w:val="26"/>
          <w:szCs w:val="26"/>
        </w:rPr>
        <w:t>вое увольнение с муниципальной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  <w:bookmarkStart w:id="16" w:name="Par58"/>
      <w:bookmarkEnd w:id="16"/>
    </w:p>
    <w:p w:rsidR="0012345C" w:rsidRPr="002D373B" w:rsidRDefault="00D736E7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.3. Уведомление, указанное в </w:t>
      </w:r>
      <w:r w:rsidR="0012345C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подпункте «д» пункта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рассматривается </w:t>
      </w:r>
      <w:r w:rsidR="0012345C" w:rsidRPr="002D373B">
        <w:rPr>
          <w:rFonts w:ascii="Times New Roman" w:eastAsia="Liberation Serif" w:hAnsi="Times New Roman"/>
          <w:kern w:val="0"/>
          <w:sz w:val="26"/>
          <w:szCs w:val="26"/>
        </w:rPr>
        <w:t>комиссией с подготовкой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мотивированного заключения о соблюдении гражданином, заме</w:t>
      </w:r>
      <w:r w:rsidR="0012345C" w:rsidRPr="002D373B">
        <w:rPr>
          <w:rFonts w:ascii="Times New Roman" w:eastAsia="Liberation Serif" w:hAnsi="Times New Roman"/>
          <w:kern w:val="0"/>
          <w:sz w:val="26"/>
          <w:szCs w:val="26"/>
        </w:rPr>
        <w:t>щавшим должность муниципальной службы 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, требований </w:t>
      </w:r>
      <w:hyperlink r:id="rId14" w:history="1">
        <w:r w:rsidR="00E3532A" w:rsidRPr="002D373B">
          <w:rPr>
            <w:rFonts w:ascii="Times New Roman" w:eastAsia="Liberation Serif" w:hAnsi="Times New Roman"/>
            <w:kern w:val="0"/>
            <w:sz w:val="26"/>
            <w:szCs w:val="26"/>
          </w:rPr>
          <w:t>статьи 12</w:t>
        </w:r>
      </w:hyperlink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от 25 декабря 2008 г. N 273-ФЗ "О противодействии коррупции".</w:t>
      </w:r>
      <w:bookmarkStart w:id="17" w:name="Par60"/>
      <w:bookmarkEnd w:id="17"/>
    </w:p>
    <w:p w:rsidR="00E3532A" w:rsidRPr="002D373B" w:rsidRDefault="0012345C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.4. Уведомление, указанное в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5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рассматривается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комиссией с подготовкой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мотивированного заключения по результатам рассмотрения уведомления.</w:t>
      </w:r>
    </w:p>
    <w:p w:rsidR="00E3532A" w:rsidRPr="002D373B" w:rsidRDefault="0012345C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.5. 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При подготовке мотивированного заключения по результатам рассмотрения обращения, указанного в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абзаце 2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или уведомлений, указанных в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5 подпункта «б» и подпункте «д»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>должностные лица, ответственные за кадровое делопроизводство имеют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право проводить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собеседование с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глава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может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532A" w:rsidRPr="002D373B" w:rsidRDefault="00C4607C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.6. Мотивированные заключения, предусмотренные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пунктами 14.1, 14.3, 14,4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должны содержать: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а) информацию, изложенную в обращениях или уведомлениях, указанных в 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абзацах 2 и 5 подпункта «б» и подпункта «д» пункта 14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607C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абзацах 2 и 5 подпункта «б» и подпункта «д» пункта 14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с настоящим Положением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или иного решения.</w:t>
      </w:r>
    </w:p>
    <w:p w:rsidR="001B3ACE" w:rsidRDefault="001B3ACE" w:rsidP="005B7EF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2D373B">
        <w:rPr>
          <w:rFonts w:ascii="Times New Roman" w:eastAsiaTheme="minorHAnsi" w:hAnsi="Times New Roman"/>
          <w:kern w:val="0"/>
          <w:sz w:val="26"/>
          <w:szCs w:val="26"/>
        </w:rPr>
        <w:t>(п. 15.6 «</w:t>
      </w:r>
      <w:proofErr w:type="gramStart"/>
      <w:r w:rsidRPr="002D373B">
        <w:rPr>
          <w:rFonts w:ascii="Times New Roman" w:eastAsiaTheme="minorHAnsi" w:hAnsi="Times New Roman"/>
          <w:kern w:val="0"/>
          <w:sz w:val="26"/>
          <w:szCs w:val="26"/>
        </w:rPr>
        <w:t>в</w:t>
      </w:r>
      <w:proofErr w:type="gramEnd"/>
      <w:r w:rsidRPr="002D373B">
        <w:rPr>
          <w:rFonts w:ascii="Times New Roman" w:eastAsiaTheme="minorHAnsi" w:hAnsi="Times New Roman"/>
          <w:kern w:val="0"/>
          <w:sz w:val="26"/>
          <w:szCs w:val="26"/>
        </w:rPr>
        <w:t xml:space="preserve">» введен </w:t>
      </w:r>
      <w:hyperlink r:id="rId15" w:history="1">
        <w:r w:rsidRPr="002D373B">
          <w:rPr>
            <w:rFonts w:ascii="Times New Roman" w:eastAsiaTheme="minorHAnsi" w:hAnsi="Times New Roman"/>
            <w:color w:val="0000FF"/>
            <w:kern w:val="0"/>
            <w:sz w:val="26"/>
            <w:szCs w:val="26"/>
          </w:rPr>
          <w:t>Указом</w:t>
        </w:r>
      </w:hyperlink>
      <w:r w:rsidRPr="002D373B">
        <w:rPr>
          <w:rFonts w:ascii="Times New Roman" w:eastAsiaTheme="minorHAnsi" w:hAnsi="Times New Roman"/>
          <w:kern w:val="0"/>
          <w:sz w:val="26"/>
          <w:szCs w:val="26"/>
        </w:rPr>
        <w:t xml:space="preserve"> Президента РФ от 19.09.2017 N 431)</w:t>
      </w:r>
      <w:r w:rsidR="00D504AD">
        <w:rPr>
          <w:rFonts w:ascii="Times New Roman" w:eastAsiaTheme="minorHAnsi" w:hAnsi="Times New Roman"/>
          <w:kern w:val="0"/>
          <w:sz w:val="26"/>
          <w:szCs w:val="26"/>
        </w:rPr>
        <w:t>.</w:t>
      </w:r>
    </w:p>
    <w:p w:rsidR="00D504AD" w:rsidRPr="002D373B" w:rsidRDefault="00D504AD" w:rsidP="005B7EF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6"/>
          <w:szCs w:val="26"/>
        </w:rPr>
      </w:pPr>
    </w:p>
    <w:p w:rsidR="00E3532A" w:rsidRPr="002D373B" w:rsidRDefault="00C4607C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Председатель комиссии при поступлении к нему в порядке, предусмотренном нормативным правов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ым актом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информации, содержащей основания для проведения заседания комиссии:</w:t>
      </w:r>
    </w:p>
    <w:p w:rsidR="00C4607C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пунктами 16.1 и 16.2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Положения;</w:t>
      </w:r>
    </w:p>
    <w:p w:rsidR="00A741C4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организу</w:t>
      </w:r>
      <w:r w:rsidR="00C4607C" w:rsidRPr="002D373B">
        <w:rPr>
          <w:rFonts w:ascii="Times New Roman" w:eastAsia="Liberation Serif" w:hAnsi="Times New Roman"/>
          <w:kern w:val="0"/>
          <w:sz w:val="26"/>
          <w:szCs w:val="26"/>
        </w:rPr>
        <w:t>ет ознакомление муниципального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комиссию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 с результатами ее проверки;</w:t>
      </w:r>
    </w:p>
    <w:p w:rsidR="00E3532A" w:rsidRPr="002D373B" w:rsidRDefault="00E3532A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подпункте «б» пункта 11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1C4" w:rsidRPr="002D373B" w:rsidRDefault="00C4607C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18" w:name="Par74"/>
      <w:bookmarkEnd w:id="18"/>
      <w:r w:rsidRPr="002D373B">
        <w:rPr>
          <w:rFonts w:ascii="Times New Roman" w:eastAsia="Liberation Serif" w:hAnsi="Times New Roman"/>
          <w:kern w:val="0"/>
          <w:sz w:val="26"/>
          <w:szCs w:val="26"/>
        </w:rPr>
        <w:t>16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.1. Заседание комиссии по рассмотрению заявлений, указанных в 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абзацах 3 и 4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9" w:name="Par76"/>
      <w:bookmarkEnd w:id="19"/>
    </w:p>
    <w:p w:rsidR="00A741C4" w:rsidRPr="002D373B" w:rsidRDefault="00C4607C" w:rsidP="00D504A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.2. Уведомление, указанное в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подпункте «д»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как правило, рассматривается на очередном (плановом) заседании комиссии.</w:t>
      </w:r>
    </w:p>
    <w:p w:rsidR="00A741C4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17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Заседание комиссии проводится, как правило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>, в присутствии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>авшего должность муниципальной службы 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О намерении лично присутствовать на за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>седании комиссии муниципальный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подпунктом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17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.1. Заседания комиссии могут проводить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>ся в отсутствие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или гражданина в случае:</w:t>
      </w:r>
    </w:p>
    <w:p w:rsidR="00A741C4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а) если в обращении, заявлении или уведомлении, предусмотренных 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подпунктом «б» пункта 14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не содержится указа</w:t>
      </w:r>
      <w:r w:rsidR="00A741C4" w:rsidRPr="002D373B">
        <w:rPr>
          <w:rFonts w:ascii="Times New Roman" w:eastAsia="Liberation Serif" w:hAnsi="Times New Roman"/>
          <w:kern w:val="0"/>
          <w:sz w:val="26"/>
          <w:szCs w:val="26"/>
        </w:rPr>
        <w:t>ния о намерении муниципального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824518" w:rsidRPr="002D373B" w:rsidRDefault="0082451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если муниципальный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18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На заседании комиссии заслушив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аются пояснения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или гражданина, замещ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авшего должность муниципальной  службы 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518" w:rsidRPr="002D373B" w:rsidRDefault="00824518" w:rsidP="005B7EF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19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04AD" w:rsidRPr="002D373B" w:rsidRDefault="00D504AD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0" w:name="Par87"/>
      <w:bookmarkEnd w:id="20"/>
      <w:r w:rsidRPr="002D373B">
        <w:rPr>
          <w:rFonts w:ascii="Times New Roman" w:eastAsia="Liberation Serif" w:hAnsi="Times New Roman"/>
          <w:kern w:val="0"/>
          <w:sz w:val="26"/>
          <w:szCs w:val="26"/>
        </w:rPr>
        <w:t>20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По итогам рассмотрения вопроса, указанного в 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2 подпункта «а»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1" w:name="Par88"/>
      <w:bookmarkEnd w:id="21"/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а) установить, что сведения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, представленные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в соответствии с </w:t>
      </w:r>
      <w:hyperlink r:id="rId16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подпунктом "а" пункта 1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стей муниципальной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службы,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и муниципальными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служащими, и соблюден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ия муниципальными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служащими требований к служебному поведению,  являются достоверными и полными;</w:t>
      </w:r>
      <w:proofErr w:type="gramEnd"/>
    </w:p>
    <w:p w:rsidR="00E3532A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установить, что сведения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, представленные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в соответствии с </w:t>
      </w:r>
      <w:hyperlink r:id="rId17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подпунктом "а" пункта 1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Положения, названного в </w:t>
      </w:r>
      <w:hyperlink w:anchor="Par88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подпункте "а" настоящего пункта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>, являются недостоверными и (или) неполными. В этом случае комиссия рекомендует руко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водителю администрации поселения применить к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ответственности.</w:t>
      </w:r>
    </w:p>
    <w:p w:rsidR="00D504AD" w:rsidRPr="002D373B" w:rsidRDefault="00D504AD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21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По итогам рассмотрения вопроса, указанного в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абзаце 3 подпункта «а»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установить, что муниципальный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3532A" w:rsidRDefault="00824518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установить, что муниципальный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случае комиссия рекомендует главе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 указать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ибо применить к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ответственности.</w:t>
      </w:r>
    </w:p>
    <w:p w:rsidR="00D504AD" w:rsidRPr="002D373B" w:rsidRDefault="00D504AD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2" w:name="Par93"/>
      <w:bookmarkEnd w:id="22"/>
      <w:r w:rsidRPr="002D373B">
        <w:rPr>
          <w:rFonts w:ascii="Times New Roman" w:eastAsia="Liberation Serif" w:hAnsi="Times New Roman"/>
          <w:kern w:val="0"/>
          <w:sz w:val="26"/>
          <w:szCs w:val="26"/>
        </w:rPr>
        <w:t>22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По итогам рассмотрения вопроса, указанного в 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2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ьные функции по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E3532A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ьные функции по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D504AD" w:rsidRPr="002D373B" w:rsidRDefault="00D504AD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3" w:name="Par96"/>
      <w:bookmarkEnd w:id="23"/>
      <w:r w:rsidRPr="002D373B">
        <w:rPr>
          <w:rFonts w:ascii="Times New Roman" w:eastAsia="Liberation Serif" w:hAnsi="Times New Roman"/>
          <w:kern w:val="0"/>
          <w:sz w:val="26"/>
          <w:szCs w:val="26"/>
        </w:rPr>
        <w:t>23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По итогам рассмотрения вопроса, указанного в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абзаце 3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признать, что причина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непредставления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сведений о доходах, 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расходах,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признать, что причина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непредставления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сведений о доходах, 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расходах,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>сия рекомендует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принять меры по представлению указанных сведений;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в) признать, что причина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непредставления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сведений о доходах,</w:t>
      </w:r>
      <w:r w:rsidR="00824518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расходах,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6237" w:rsidRPr="002D373B">
        <w:rPr>
          <w:rFonts w:ascii="Times New Roman" w:eastAsia="Liberation Serif" w:hAnsi="Times New Roman"/>
          <w:kern w:val="0"/>
          <w:sz w:val="26"/>
          <w:szCs w:val="26"/>
        </w:rPr>
        <w:t>главе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 применить к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bookmarkStart w:id="24" w:name="Par100"/>
      <w:bookmarkEnd w:id="24"/>
      <w:r w:rsidRPr="002D373B">
        <w:rPr>
          <w:rFonts w:ascii="Times New Roman" w:eastAsia="Liberation Serif" w:hAnsi="Times New Roman"/>
          <w:kern w:val="0"/>
          <w:sz w:val="26"/>
          <w:szCs w:val="26"/>
        </w:rPr>
        <w:t>23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.1. По итогам рассмотрения вопроса, указанного в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подпункте «г»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признать, что сведения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, представленные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в соответствии с </w:t>
      </w:r>
      <w:hyperlink r:id="rId18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частью 1 статьи 3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"О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контроле за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D6449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признать, что сведения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, представленные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в соответствии с </w:t>
      </w:r>
      <w:hyperlink r:id="rId19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частью 1 статьи 3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"О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контроле за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>случае комиссия рекомендует главе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 применить к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D373B">
        <w:rPr>
          <w:rFonts w:ascii="Times New Roman" w:eastAsia="Liberation Serif" w:hAnsi="Times New Roman"/>
          <w:kern w:val="0"/>
          <w:sz w:val="26"/>
          <w:szCs w:val="26"/>
        </w:rPr>
        <w:t>контроля за</w:t>
      </w:r>
      <w:proofErr w:type="gramEnd"/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.2. По итогам рассмотрения вопроса, указанного в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абзаце 4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закона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D6449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закона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>случае комиссия рекомендует главе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 применить к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ответственности.</w:t>
      </w:r>
      <w:bookmarkStart w:id="25" w:name="Par108"/>
      <w:bookmarkEnd w:id="25"/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.3. По итогам рассмотрения вопроса, указанного в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5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признать, чт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о при исполнении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признать, чт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о при исполнении муниципальным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сия рекомендует муниципальному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и (или) главе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ED6449" w:rsidRPr="002D373B" w:rsidRDefault="00ED6449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в) признать, что муниципальный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 не соблюдал требования об урегулировании конфликта интересов. В этом 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>случае комиссия рекомендует главе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 применить к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конкретную меру ответственности.</w:t>
      </w:r>
    </w:p>
    <w:p w:rsidR="00ED6449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24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По итогам рассмотрения вопросов, указанных в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подпунктах «а», «б», «г» и «д»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настоящим Положением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Основания и мотивы принятия такого решения должны быть отражены в протоколе заседания комиссии.</w:t>
      </w:r>
      <w:bookmarkStart w:id="26" w:name="Par115"/>
      <w:bookmarkEnd w:id="26"/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24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.1. По итогам рассмотрения вопроса, указанного в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подпункте «д»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в отношении гражданина, замещ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авшего должность муниципальной службы 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одно из следующих решений: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ьные функции по муниципальному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ED6449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2D373B">
          <w:rPr>
            <w:rFonts w:ascii="Times New Roman" w:eastAsia="Liberation Serif" w:hAnsi="Times New Roman"/>
            <w:kern w:val="0"/>
            <w:sz w:val="26"/>
            <w:szCs w:val="26"/>
          </w:rPr>
          <w:t>статьи 12</w:t>
        </w:r>
      </w:hyperlink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</w:t>
      </w:r>
      <w:r w:rsidR="00C473F0" w:rsidRPr="002D373B">
        <w:rPr>
          <w:rFonts w:ascii="Times New Roman" w:eastAsia="Liberation Serif" w:hAnsi="Times New Roman"/>
          <w:kern w:val="0"/>
          <w:sz w:val="26"/>
          <w:szCs w:val="26"/>
        </w:rPr>
        <w:t>ендует главе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По итогам рассмотрения вопроса, предусмотренного 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подпунктом «в» пункта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комиссия принимает соответствующее решение.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Для исполнения решений комиссии могут быть подготовлены проекты нормативных правов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ых актов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решений или поручений руко</w:t>
      </w:r>
      <w:r w:rsidR="00ED6449" w:rsidRPr="002D373B">
        <w:rPr>
          <w:rFonts w:ascii="Times New Roman" w:eastAsia="Liberation Serif" w:hAnsi="Times New Roman"/>
          <w:kern w:val="0"/>
          <w:sz w:val="26"/>
          <w:szCs w:val="26"/>
        </w:rPr>
        <w:t>водителя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которые в установленном порядке пре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дставляются на рассмотрение главе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27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Решения комиссии по вопросам, указанным в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пункте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532A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28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2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для руко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водителя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2 подпункта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носит обязательный характер.</w:t>
      </w:r>
    </w:p>
    <w:p w:rsidR="00D504AD" w:rsidRDefault="00D504AD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29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В протоколе заседания комиссии указываются: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ства, должности муниципального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в) 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предъявляемые к муниципальному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претензии, материалы, на которых они основываются;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г) содер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жание пояснений муниципального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и других лиц по существу предъявляемых претензий;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формации в администрацию поселения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ж) другие сведения;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з) результаты голосования;</w:t>
      </w:r>
    </w:p>
    <w:p w:rsidR="00E3532A" w:rsidRPr="002D373B" w:rsidRDefault="00E3532A" w:rsidP="005B7E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и) решение и обоснование его принятия.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30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быть ознакомлен муниципальный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служащий.</w:t>
      </w:r>
    </w:p>
    <w:p w:rsidR="005E7E72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31.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Копии протокола заседания комиссии в 7-дневный срок со дня заседания направляются руко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водителю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полностью или в виде вы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писок из него -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32. Глава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компетенции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содержащиеся в нем рекомендации при принятии решения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 применении к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и и принятом решении глава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заседания комиссии. Решение главы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33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В случае установления комиссией признаков дисциплинарного проступка в действия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х (бездействии)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 информ</w:t>
      </w:r>
      <w:r w:rsidRPr="002D373B">
        <w:rPr>
          <w:rFonts w:ascii="Times New Roman" w:eastAsia="Liberation Serif" w:hAnsi="Times New Roman"/>
          <w:kern w:val="0"/>
          <w:sz w:val="26"/>
          <w:szCs w:val="26"/>
        </w:rPr>
        <w:t>ация об этом представляется главе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для решения вопроса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о применении к муниципальному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3532A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34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В случае установления комиссией 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>факта совершения муниципальным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7E72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. Копия протокола заседания комиссии или выписка из него приобщается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к личному делу муниципального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02A6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35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.1. </w:t>
      </w:r>
      <w:proofErr w:type="gramStart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Выписка из решения комиссии, заверенная подписью секретаря комиссии и</w:t>
      </w:r>
      <w:r w:rsidR="005E7E72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печатью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, вручается гражданину, замещ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>авшему должность муниципальной службы в администрации поселения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, в отношении которого рассматривался вопрос, указанный в 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абзаце 2 полпункта «б» пункта 14 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 заседания комиссии.</w:t>
      </w:r>
    </w:p>
    <w:p w:rsidR="000802A6" w:rsidRPr="002D373B" w:rsidRDefault="00C473F0" w:rsidP="005B7EF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6"/>
          <w:szCs w:val="26"/>
        </w:rPr>
      </w:pPr>
      <w:r w:rsidRPr="002D373B">
        <w:rPr>
          <w:rFonts w:ascii="Times New Roman" w:eastAsia="Liberation Serif" w:hAnsi="Times New Roman"/>
          <w:kern w:val="0"/>
          <w:sz w:val="26"/>
          <w:szCs w:val="26"/>
        </w:rPr>
        <w:t>36</w:t>
      </w:r>
      <w:r w:rsidR="00E3532A" w:rsidRPr="002D373B">
        <w:rPr>
          <w:rFonts w:ascii="Times New Roman" w:eastAsia="Liberation Serif" w:hAnsi="Times New Roman"/>
          <w:kern w:val="0"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802A6" w:rsidRPr="002D373B">
        <w:rPr>
          <w:rFonts w:ascii="Times New Roman" w:eastAsia="Liberation Serif" w:hAnsi="Times New Roman"/>
          <w:kern w:val="0"/>
          <w:sz w:val="26"/>
          <w:szCs w:val="26"/>
        </w:rPr>
        <w:t>секретарем комиссии.</w:t>
      </w:r>
    </w:p>
    <w:p w:rsidR="00E3532A" w:rsidRPr="001B3ACE" w:rsidRDefault="00E3532A" w:rsidP="005B7EF5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0802A6" w:rsidRPr="001B3ACE" w:rsidRDefault="000802A6" w:rsidP="005B7EF5">
      <w:pPr>
        <w:rPr>
          <w:rFonts w:ascii="Times New Roman" w:hAnsi="Times New Roman"/>
          <w:sz w:val="28"/>
          <w:szCs w:val="28"/>
        </w:rPr>
      </w:pPr>
    </w:p>
    <w:sectPr w:rsidR="000802A6" w:rsidRPr="001B3ACE" w:rsidSect="002D373B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2A"/>
    <w:rsid w:val="0006006A"/>
    <w:rsid w:val="0006718A"/>
    <w:rsid w:val="000802A6"/>
    <w:rsid w:val="000A18C5"/>
    <w:rsid w:val="0012345C"/>
    <w:rsid w:val="001608E6"/>
    <w:rsid w:val="00166B51"/>
    <w:rsid w:val="001B3ACE"/>
    <w:rsid w:val="001D6E50"/>
    <w:rsid w:val="00217B28"/>
    <w:rsid w:val="002C5943"/>
    <w:rsid w:val="002D373B"/>
    <w:rsid w:val="0034194D"/>
    <w:rsid w:val="003C258B"/>
    <w:rsid w:val="00463186"/>
    <w:rsid w:val="00482A01"/>
    <w:rsid w:val="005B7EF5"/>
    <w:rsid w:val="005E7E72"/>
    <w:rsid w:val="006C29F0"/>
    <w:rsid w:val="007201C4"/>
    <w:rsid w:val="00824518"/>
    <w:rsid w:val="00854DF4"/>
    <w:rsid w:val="0085738B"/>
    <w:rsid w:val="00897948"/>
    <w:rsid w:val="008C2A29"/>
    <w:rsid w:val="008D7EDF"/>
    <w:rsid w:val="0093146A"/>
    <w:rsid w:val="009479A5"/>
    <w:rsid w:val="009B7DC4"/>
    <w:rsid w:val="00A32E2B"/>
    <w:rsid w:val="00A741C4"/>
    <w:rsid w:val="00B657B1"/>
    <w:rsid w:val="00BA070D"/>
    <w:rsid w:val="00C4607C"/>
    <w:rsid w:val="00C473F0"/>
    <w:rsid w:val="00CE7D00"/>
    <w:rsid w:val="00D504AD"/>
    <w:rsid w:val="00D736E7"/>
    <w:rsid w:val="00D8129A"/>
    <w:rsid w:val="00DE37A7"/>
    <w:rsid w:val="00E3532A"/>
    <w:rsid w:val="00E40346"/>
    <w:rsid w:val="00ED6449"/>
    <w:rsid w:val="00EF6237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9@donpac.ru" TargetMode="External"/><Relationship Id="rId13" Type="http://schemas.openxmlformats.org/officeDocument/2006/relationships/hyperlink" Target="consultantplus://offline/ref=39394CC224C55A8DB511C606DDE907FBB93EECDF264D1B84C1F285F943828AE8DDC1CAA0A3m0L" TargetMode="External"/><Relationship Id="rId18" Type="http://schemas.openxmlformats.org/officeDocument/2006/relationships/hyperlink" Target="consultantplus://offline/ref=39394CC224C55A8DB511C606DDE907FBBA37E4DC254C1B84C1F285F943828AE8DDC1CAA338EFF913A4m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394CC224C55A8DB511C606DDE907FBB93EECDF264E1B84C1F285F943A8m2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9394CC224C55A8DB511C606DDE907FBB93DEDD9244D1B84C1F285F943828AE8DDC1CAA33FEEAFmAL" TargetMode="External"/><Relationship Id="rId17" Type="http://schemas.openxmlformats.org/officeDocument/2006/relationships/hyperlink" Target="consultantplus://offline/ref=39394CC224C55A8DB511C606DDE907FBB938E4DD2A4A1B84C1F285F943828AE8DDC1CAA338EFF912A4m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394CC224C55A8DB511C606DDE907FBB938E4DD2A4A1B84C1F285F943828AE8DDC1CAA338EFF912A4m5L" TargetMode="External"/><Relationship Id="rId20" Type="http://schemas.openxmlformats.org/officeDocument/2006/relationships/hyperlink" Target="consultantplus://offline/ref=39394CC224C55A8DB511C606DDE907FBB93EECDF264E1B84C1F285F943A8m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94CC224C55A8DB511C606DDE907FBB93EECDF264D1B84C1F285F943828AE8DDC1CAA1A3mB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5F5BAEA3BA49EC9AAA5A637874C993A50A3A6D8D0F26700054DE6AE763FD28F4EEFDE7BD6909FCP9p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394CC224C55A8DB511C606DDE907FBBA37E4DC254C1B84C1F285F943828AE8DDC1CAA338EFF913A4mAL" TargetMode="External"/><Relationship Id="rId19" Type="http://schemas.openxmlformats.org/officeDocument/2006/relationships/hyperlink" Target="consultantplus://offline/ref=39394CC224C55A8DB511C606DDE907FBBA37E4DC254C1B84C1F285F943828AE8DDC1CAA338EFF913A4m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94CC224C55A8DB511C606DDE907FBB937EBDA291E4C8690A78BAFmCL" TargetMode="External"/><Relationship Id="rId14" Type="http://schemas.openxmlformats.org/officeDocument/2006/relationships/hyperlink" Target="consultantplus://offline/ref=39394CC224C55A8DB511C606DDE907FBB93EECDF264D1B84C1F285F943828AE8DDC1CAA0A3m0L" TargetMode="External"/><Relationship Id="rId22" Type="http://schemas.openxmlformats.org/officeDocument/2006/relationships/hyperlink" Target="consultantplus://offline/ref=39394CC224C55A8DB511C606DDE907FBB93EECDF264D1B84C1F285F943828AE8DDC1CAA0A3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8C16-0687-41ED-B614-2CDDEAC7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2</cp:revision>
  <cp:lastPrinted>2018-01-15T12:00:00Z</cp:lastPrinted>
  <dcterms:created xsi:type="dcterms:W3CDTF">2018-01-15T11:54:00Z</dcterms:created>
  <dcterms:modified xsi:type="dcterms:W3CDTF">2018-01-15T11:54:00Z</dcterms:modified>
</cp:coreProperties>
</file>