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621846" cy="7925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1846" cy="7925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pStyle w:val="Style_2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НЕКЛИНОВСКИЙ РАЙОН</w:t>
      </w:r>
    </w:p>
    <w:p w14:paraId="04000000">
      <w:pPr>
        <w:tabs>
          <w:tab w:leader="none" w:pos="4677" w:val="center"/>
          <w:tab w:leader="none" w:pos="9355" w:val="right"/>
        </w:tabs>
        <w:spacing w:after="0" w:line="240" w:lineRule="auto"/>
        <w:ind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ab/>
      </w:r>
      <w:r>
        <w:rPr>
          <w:rFonts w:ascii="Times New Roman" w:hAnsi="Times New Roman"/>
          <w:b w:val="1"/>
          <w:sz w:val="28"/>
          <w:u w:val="single"/>
        </w:rPr>
        <w:t xml:space="preserve">АДМИНИСТРАЦИЯ </w:t>
      </w:r>
      <w:r>
        <w:rPr>
          <w:rFonts w:ascii="Times New Roman" w:hAnsi="Times New Roman"/>
          <w:b w:val="1"/>
          <w:sz w:val="28"/>
          <w:u w:val="single"/>
        </w:rPr>
        <w:t>СИНЯВ</w:t>
      </w:r>
      <w:r>
        <w:rPr>
          <w:rFonts w:ascii="Times New Roman" w:hAnsi="Times New Roman"/>
          <w:b w:val="1"/>
          <w:sz w:val="28"/>
          <w:u w:val="single"/>
        </w:rPr>
        <w:t>СКОГО</w:t>
      </w:r>
      <w:r>
        <w:rPr>
          <w:rFonts w:ascii="Times New Roman" w:hAnsi="Times New Roman"/>
          <w:b w:val="1"/>
          <w:sz w:val="28"/>
          <w:u w:val="single"/>
        </w:rPr>
        <w:t xml:space="preserve"> СЕЛЬСКОГО ПОСЕЛЕНИЯ</w:t>
      </w:r>
      <w:r>
        <w:rPr>
          <w:rFonts w:ascii="Times New Roman" w:hAnsi="Times New Roman"/>
          <w:b w:val="1"/>
          <w:sz w:val="28"/>
          <w:u w:val="single"/>
        </w:rPr>
        <w:tab/>
      </w:r>
    </w:p>
    <w:p w14:paraId="05000000">
      <w:pPr>
        <w:rPr>
          <w:rFonts w:ascii="Times New Roman" w:hAnsi="Times New Roman"/>
          <w:sz w:val="28"/>
        </w:rPr>
      </w:pPr>
    </w:p>
    <w:p w14:paraId="06000000">
      <w:pPr>
        <w:pStyle w:val="Style_3"/>
        <w:spacing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РАСПОРЯЖЕНИЕ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«13» июля </w:t>
      </w:r>
      <w:r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Синявское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_45</w:t>
      </w:r>
    </w:p>
    <w:p w14:paraId="0A000000">
      <w:pPr>
        <w:pStyle w:val="Style_4"/>
        <w:rPr>
          <w:rFonts w:ascii="Times New Roman" w:hAnsi="Times New Roman"/>
        </w:rPr>
      </w:pPr>
    </w:p>
    <w:p w14:paraId="0B000000">
      <w:pPr>
        <w:pStyle w:val="Style_2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комиссии по соблюдению требований</w:t>
      </w:r>
    </w:p>
    <w:p w14:paraId="0C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служебному  поведению муниципальных</w:t>
      </w:r>
    </w:p>
    <w:p w14:paraId="0D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служащих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</w:p>
    <w:p w14:paraId="0E000000">
      <w:pPr>
        <w:pStyle w:val="Style_2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поселения»</w:t>
      </w:r>
    </w:p>
    <w:p w14:paraId="0F000000">
      <w:pPr>
        <w:pStyle w:val="Style_5"/>
        <w:ind w:right="481"/>
        <w:jc w:val="left"/>
        <w:rPr>
          <w:rFonts w:ascii="Times New Roman" w:hAnsi="Times New Roman"/>
          <w:b w:val="1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 марта 2007 года № 25-ФЗ «О муниципальной службе в Российской Федерации», Уставом муниципального образования «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кое сельское поселение»,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Создать в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и  урегулированию конфликта интересов.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Состав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и урегулированию конфликта интересов согласно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приложению № 1.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Порядок работы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и урегулированию конфликта  интересов согласно приложению № 2.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Признать утратившим силу распоряжение главы Синявского сельского поселения № 19 от 10.03.2011 года </w:t>
      </w:r>
      <w:r>
        <w:rPr>
          <w:rFonts w:ascii="Times New Roman" w:hAnsi="Times New Roman"/>
          <w:sz w:val="28"/>
        </w:rPr>
        <w:t xml:space="preserve">«О комиссии по соблюдению требований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служебному  поведению муниципальных </w:t>
      </w:r>
      <w:r>
        <w:rPr>
          <w:rFonts w:ascii="Times New Roman" w:hAnsi="Times New Roman"/>
          <w:sz w:val="28"/>
        </w:rPr>
        <w:t xml:space="preserve"> служащих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распоряжения оставляю за собой.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Администрации </w:t>
      </w:r>
      <w:r>
        <w:rPr>
          <w:rFonts w:ascii="Times New Roman" w:hAnsi="Times New Roman"/>
          <w:b w:val="0"/>
          <w:sz w:val="28"/>
        </w:rPr>
        <w:t>Синяв</w:t>
      </w:r>
      <w:r>
        <w:rPr>
          <w:rFonts w:ascii="Times New Roman" w:hAnsi="Times New Roman"/>
          <w:b w:val="0"/>
          <w:sz w:val="28"/>
        </w:rPr>
        <w:t>ского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С.А.Шведов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</w:p>
    <w:p w14:paraId="21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1</w:t>
      </w:r>
    </w:p>
    <w:p w14:paraId="22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распоряжению Администрации</w:t>
      </w:r>
    </w:p>
    <w:p w14:paraId="23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Синяв</w:t>
      </w:r>
      <w:r>
        <w:rPr>
          <w:rFonts w:ascii="Times New Roman" w:hAnsi="Times New Roman"/>
          <w:sz w:val="20"/>
        </w:rPr>
        <w:t>ского</w:t>
      </w:r>
      <w:r>
        <w:rPr>
          <w:rFonts w:ascii="Times New Roman" w:hAnsi="Times New Roman"/>
          <w:sz w:val="20"/>
        </w:rPr>
        <w:t xml:space="preserve"> сельского поселения</w:t>
      </w:r>
    </w:p>
    <w:p w14:paraId="24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13.07.2023</w:t>
      </w:r>
      <w:r>
        <w:rPr>
          <w:rFonts w:ascii="Times New Roman" w:hAnsi="Times New Roman"/>
          <w:sz w:val="20"/>
        </w:rPr>
        <w:t>г. № _45__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комиссии по соблюдению требований  к служебному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поведению муниципальных служащих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Layout w:type="fixed"/>
      </w:tblPr>
      <w:tblGrid>
        <w:gridCol w:w="3891"/>
        <w:gridCol w:w="5464"/>
      </w:tblGrid>
      <w:tr>
        <w:tc>
          <w:tcPr>
            <w:tcW w:type="dxa" w:w="3891"/>
            <w:vAlign w:val="top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Шведов Сергей Анатольевич</w:t>
            </w:r>
          </w:p>
        </w:tc>
        <w:tc>
          <w:tcPr>
            <w:tcW w:type="dxa" w:w="5464"/>
            <w:vAlign w:val="top"/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Глава Администрации </w:t>
            </w:r>
            <w:r>
              <w:rPr>
                <w:rFonts w:ascii="Times New Roman" w:hAnsi="Times New Roman"/>
                <w:sz w:val="28"/>
              </w:rPr>
              <w:t>Синяв</w:t>
            </w:r>
            <w:r>
              <w:rPr>
                <w:rFonts w:ascii="Times New Roman" w:hAnsi="Times New Roman"/>
                <w:sz w:val="28"/>
              </w:rPr>
              <w:t>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председатель комиссии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891"/>
            <w:vAlign w:val="top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Барлаухян Зоя Егияевна</w:t>
            </w:r>
          </w:p>
        </w:tc>
        <w:tc>
          <w:tcPr>
            <w:tcW w:type="dxa" w:w="5464"/>
            <w:vAlign w:val="top"/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экономики и финансов заместитель председателя комиссии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891"/>
            <w:vAlign w:val="top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Стариченко Анастасия Павловна</w:t>
            </w:r>
          </w:p>
        </w:tc>
        <w:tc>
          <w:tcPr>
            <w:tcW w:type="dxa" w:w="5464"/>
            <w:vAlign w:val="top"/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 Главный</w:t>
            </w:r>
            <w:r>
              <w:rPr>
                <w:rFonts w:ascii="Times New Roman" w:hAnsi="Times New Roman"/>
                <w:sz w:val="28"/>
              </w:rPr>
              <w:t xml:space="preserve"> специалист администрации Синявского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кадровой работе, секретарь комиссии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891"/>
            <w:vAlign w:val="top"/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комиссии: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464"/>
            <w:vAlign w:val="top"/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891"/>
            <w:vAlign w:val="top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Савченко Наталья Сергеевна</w:t>
            </w:r>
          </w:p>
        </w:tc>
        <w:tc>
          <w:tcPr>
            <w:tcW w:type="dxa" w:w="5464"/>
            <w:vAlign w:val="top"/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 Главный специалист  администрации Синявского сельского поселения</w:t>
            </w:r>
          </w:p>
        </w:tc>
      </w:tr>
      <w:tr>
        <w:tc>
          <w:tcPr>
            <w:tcW w:type="dxa" w:w="3891"/>
            <w:vAlign w:val="top"/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Шевченко Светлана Николаевна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5464"/>
            <w:vAlign w:val="top"/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C000000">
            <w:pPr>
              <w:numPr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администрации Синявского сельского поселения</w:t>
            </w:r>
          </w:p>
        </w:tc>
      </w:tr>
      <w:tr>
        <w:tc>
          <w:tcPr>
            <w:tcW w:type="dxa" w:w="3891"/>
            <w:vAlign w:val="top"/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64"/>
            <w:vAlign w:val="top"/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С.А.Шведов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4D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4E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14:paraId="4F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распоряжению Администрации</w:t>
      </w:r>
    </w:p>
    <w:p w14:paraId="50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Синяв</w:t>
      </w:r>
      <w:r>
        <w:rPr>
          <w:rFonts w:ascii="Times New Roman" w:hAnsi="Times New Roman"/>
          <w:sz w:val="20"/>
        </w:rPr>
        <w:t>ского</w:t>
      </w:r>
      <w:r>
        <w:rPr>
          <w:rFonts w:ascii="Times New Roman" w:hAnsi="Times New Roman"/>
          <w:sz w:val="20"/>
        </w:rPr>
        <w:t xml:space="preserve"> сельского поселения</w:t>
      </w:r>
    </w:p>
    <w:p w14:paraId="51000000">
      <w:pPr>
        <w:spacing w:after="0" w:line="240" w:lineRule="auto"/>
        <w:ind w:firstLine="720" w:left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13.07.2023</w:t>
      </w:r>
      <w:r>
        <w:rPr>
          <w:rFonts w:ascii="Times New Roman" w:hAnsi="Times New Roman"/>
          <w:sz w:val="20"/>
        </w:rPr>
        <w:t xml:space="preserve">г.  № </w:t>
      </w:r>
      <w:r>
        <w:rPr>
          <w:rFonts w:ascii="Times New Roman" w:hAnsi="Times New Roman"/>
          <w:sz w:val="20"/>
        </w:rPr>
        <w:t>___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5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комиссии по соблюдению  требований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служебному поведению муниципальных служащих 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9000000">
      <w:pPr>
        <w:numPr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(далее – комиссия) действует в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на постоянной основе.</w:t>
      </w:r>
    </w:p>
    <w:p w14:paraId="5A000000">
      <w:pPr>
        <w:numPr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проведения заседания комиссии является:</w:t>
      </w:r>
    </w:p>
    <w:p w14:paraId="5B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полученная от правоохранительных, судебных или иных государственных органов, организаций, должностных лиц или граждан информация о совершении муниципальным служащим (далее – муниципальный служащий) поступков, порочащих его честь и достоинство, или об ином нарушении  муниципальным служащим требований к служебному поведению, предусмотренных Федеральным законом от 2 марта 2007 года № 25-ФЗ «О муниципальной службе в Российской Федерации»;</w:t>
      </w:r>
    </w:p>
    <w:p w14:paraId="5C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информация о совершении муниципальным служащим коррупционного правонарушения или о фактах обращения к нему в целях склонения его к совершению коррупционных правонарушений.</w:t>
      </w:r>
    </w:p>
    <w:p w14:paraId="5D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Информация, указанная в пункте 2 настоящего Порядка, должна быть представлена в письменном виде и содержать следующие сведения:</w:t>
      </w:r>
    </w:p>
    <w:p w14:paraId="5E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фамилию, имя, отчество муниципального служащего и замещаемую им должность  муниципальной службы;</w:t>
      </w:r>
    </w:p>
    <w:p w14:paraId="5F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описание нарушения муниципальным служащим требований к служебному поведению;</w:t>
      </w:r>
    </w:p>
    <w:p w14:paraId="60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данные об источнике информации.</w:t>
      </w:r>
    </w:p>
    <w:p w14:paraId="61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комиссию могут быть представлены материалы, подтверждающие нарушение муниципальным служащим  требований к служебному поведению.</w:t>
      </w:r>
    </w:p>
    <w:p w14:paraId="62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3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Председатель комиссии в 3-х дневный срок со дня поступления информации, указанной в пункте 2  настоящего Порядка, выносит решение о проведении проверки этой информации, в том числе материалов, указанных в пункте 4 настоящего Порядка.</w:t>
      </w:r>
    </w:p>
    <w:p w14:paraId="64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 председателя комиссии.</w:t>
      </w:r>
    </w:p>
    <w:p w14:paraId="65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По письменному запросу председателя комиссии специалист по кадровой работе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представляет дополнительные сведения, необходимые для работы комиссии, а также запрашивает в установленном  порядке для представления в комиссию сведения от органов местного самоуправления и организаций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6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Порядка.</w:t>
      </w:r>
    </w:p>
    <w:p w14:paraId="67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 решает организационные вопросы, связанные 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14:paraId="68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Заседание комиссии считается правомочным, если на нем присутствует не менее двух третьих от общего числа членов комиссии.</w:t>
      </w:r>
    </w:p>
    <w:p w14:paraId="69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Заседание комиссии проводится в присутствии муниципального служащего. На заседании комиссии может присутствовать уполномоченный  муниципальным служащим представитель. Заседание комиссии переносится, если муниципальный служащий не может участвовать в заседании по уважительной  причине. На заседание комиссии могут приглашаться должностные лица  органов местного самоуправления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поселения, а также представители заинтересованных  организаций.</w:t>
      </w:r>
    </w:p>
    <w:p w14:paraId="6A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На заседании комиссии заслушиваются пояснения муниципального служащего, рассматриваются материалы, относящиеся  к вопросам, включенным в повестку дня заседания. Комиссия вправе пригласить на свое заседание иных лиц и заслушать их устные или рассмотренные письменные  пояснения.</w:t>
      </w:r>
    </w:p>
    <w:p w14:paraId="6B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Члены комиссии и лица, участвовавшие в ее заседании, не вправе  разглашать сведения, ставшие им известными в ходе работы комиссии.</w:t>
      </w:r>
    </w:p>
    <w:p w14:paraId="6C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По итогам рассмотрения информации, указанной в подпункте «а» пункта 2 настоящего Порядка, комиссия может принять одно из следующих решений:</w:t>
      </w:r>
    </w:p>
    <w:p w14:paraId="6D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устанавливать, что в рассматриваемом случае не содержится признаков нарушения муниципальным служащим  требований к служебному поведению;</w:t>
      </w:r>
    </w:p>
    <w:p w14:paraId="6E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мероприятия по разъяснению муниципальным служащим необходимости соблюдения требований к служебному поведению.</w:t>
      </w:r>
    </w:p>
    <w:p w14:paraId="6F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 итогам рассмотрения информации, указанной в подпункте «б» пункта 2 настоящего Порядка, комиссия может принять одно из следующих решений:</w:t>
      </w:r>
    </w:p>
    <w:p w14:paraId="70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установить, что в действии (бездействии) муниципального служащего не содержится признаков совершения муниципальным служащим коррупционного правонарушения;</w:t>
      </w:r>
    </w:p>
    <w:p w14:paraId="71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установить, что в действии (бездействии) муниципального служащего  содержатся признаки коррупционного правонарушения. В этом случае принимается решение о представлении рекомендаций представителю нанимателя, направленных на урегулирование сложившейся  ситуации, или о передаче представителем нанимателя данных в соответствующие государственные органы, уполномоченные проводить проверку таких данных и принимать по итогам проверки решения в установленном  законом порядке.</w:t>
      </w:r>
    </w:p>
    <w:p w14:paraId="72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Решения комиссии принимаются простым большинством голосов 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14:paraId="73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Решения комиссии оформляются протоколами, которые подписывают члены комиссии, принявшие участие в ее заседании. Решение комиссии носят рекомендательный характер.</w:t>
      </w:r>
    </w:p>
    <w:p w14:paraId="74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В решении комиссии указываются:</w:t>
      </w:r>
    </w:p>
    <w:p w14:paraId="75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фамилия, имя, отчество, должность муниципального служащего, в отношении которого  рассматривался вопрос о нарушении требований к служебному поведению;</w:t>
      </w:r>
    </w:p>
    <w:p w14:paraId="76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источник информации, ставшей основанием для проведения заседания комиссии;</w:t>
      </w:r>
    </w:p>
    <w:p w14:paraId="77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14:paraId="78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фамилии, имена, отчества членов комиссии и других лиц, присутствующих на заседании;</w:t>
      </w:r>
    </w:p>
    <w:p w14:paraId="79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существо решения и его обоснование;</w:t>
      </w:r>
    </w:p>
    <w:p w14:paraId="7A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результаты голосования.</w:t>
      </w:r>
    </w:p>
    <w:p w14:paraId="7B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Член комиссии, несогласный с решением комиссии, вправе в письменном виде изложить свое мнение, которое  подлежит обязательному приобщению к протоколу заседания комиссии.</w:t>
      </w:r>
    </w:p>
    <w:p w14:paraId="7C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Копии решения комиссии в течении трех дней со дня его принятия направляются представителю нанимателя, муниципальному служащему, а также, по решению комиссии, иным заинтересованным лицам.</w:t>
      </w:r>
    </w:p>
    <w:p w14:paraId="7D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14:paraId="7E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сообщать представителю нанимателя о личной заинтересованности при исполнении должностных  обязанностей, представитель нанимателя после получения от комиссии  соответствующей информации может привлечь муниципального служащего к дисциплинарной ответственности.</w:t>
      </w:r>
    </w:p>
    <w:p w14:paraId="7F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14:paraId="80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Решение комиссии, принятое в отношении муниципального служащего, хранится в его личном деле.</w:t>
      </w:r>
    </w:p>
    <w:p w14:paraId="81000000">
      <w:pPr>
        <w:tabs>
          <w:tab w:leader="none" w:pos="0" w:val="left"/>
        </w:tabs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Организационно-техническое и документационное обеспечение деятельности комиссии  возлагается на специалиста по кадровой работе Администрации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82000000">
      <w:pPr>
        <w:spacing w:after="0" w:line="240" w:lineRule="auto"/>
        <w:ind w:firstLine="0" w:left="851"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 w:firstLine="0" w:left="851"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0" w:left="851"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0" w:left="851"/>
        <w:jc w:val="both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</w:t>
      </w:r>
      <w:r>
        <w:rPr>
          <w:rFonts w:ascii="Times New Roman" w:hAnsi="Times New Roman"/>
          <w:sz w:val="28"/>
        </w:rPr>
        <w:t>Синяв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</w:p>
    <w:p w14:paraId="8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С.А.Шведов</w:t>
      </w: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961" w:val="left"/>
        </w:tabs>
        <w:ind w:hanging="1110" w:left="1961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7_ch" w:type="character">
    <w:name w:val="Normal"/>
    <w:link w:val="Style_7"/>
    <w:rPr>
      <w:rFonts w:ascii="Calibri" w:hAnsi="Calibri"/>
      <w:sz w:val="22"/>
    </w:rPr>
  </w:style>
  <w:style w:styleId="Style_1" w:type="paragraph">
    <w:name w:val="caption"/>
    <w:basedOn w:val="Style_7"/>
    <w:next w:val="Style_7"/>
    <w:link w:val="Style_1_ch"/>
    <w:pPr>
      <w:spacing w:after="0" w:line="240" w:lineRule="auto"/>
      <w:ind/>
      <w:jc w:val="center"/>
    </w:pPr>
    <w:rPr>
      <w:b w:val="1"/>
      <w:sz w:val="24"/>
    </w:rPr>
  </w:style>
  <w:style w:styleId="Style_1_ch" w:type="character">
    <w:name w:val="caption"/>
    <w:basedOn w:val="Style_7_ch"/>
    <w:link w:val="Style_1"/>
    <w:rPr>
      <w:b w:val="1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4" w:type="paragraph">
    <w:name w:val="Body Text 2"/>
    <w:basedOn w:val="Style_7"/>
    <w:link w:val="Style_4_ch"/>
    <w:pPr>
      <w:spacing w:after="0" w:line="240" w:lineRule="auto"/>
      <w:ind/>
      <w:jc w:val="both"/>
    </w:pPr>
    <w:rPr>
      <w:b w:val="1"/>
      <w:sz w:val="28"/>
    </w:rPr>
  </w:style>
  <w:style w:styleId="Style_4_ch" w:type="character">
    <w:name w:val="Body Text 2"/>
    <w:basedOn w:val="Style_7_ch"/>
    <w:link w:val="Style_4"/>
    <w:rPr>
      <w:b w:val="1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5" w:type="paragraph">
    <w:name w:val="Postan"/>
    <w:basedOn w:val="Style_7"/>
    <w:link w:val="Style_5_ch"/>
    <w:pPr>
      <w:spacing w:after="0" w:line="240" w:lineRule="auto"/>
      <w:ind/>
      <w:jc w:val="center"/>
    </w:pPr>
    <w:rPr>
      <w:sz w:val="28"/>
    </w:rPr>
  </w:style>
  <w:style w:styleId="Style_5_ch" w:type="character">
    <w:name w:val="Postan"/>
    <w:basedOn w:val="Style_7_ch"/>
    <w:link w:val="Style_5"/>
    <w:rPr>
      <w:sz w:val="28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7"/>
    <w:link w:val="Style_15_ch"/>
    <w:pPr>
      <w:spacing w:after="0" w:line="240" w:lineRule="auto"/>
      <w:ind/>
      <w:jc w:val="left"/>
    </w:pPr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spacing w:after="0" w:line="240" w:lineRule="auto"/>
      <w:ind w:firstLine="720" w:left="0"/>
      <w:jc w:val="both"/>
      <w:outlineLvl w:val="0"/>
    </w:pPr>
    <w:rPr>
      <w:b w:val="1"/>
      <w:sz w:val="32"/>
    </w:rPr>
  </w:style>
  <w:style w:styleId="Style_2_ch" w:type="character">
    <w:name w:val="heading 1"/>
    <w:basedOn w:val="Style_7_ch"/>
    <w:link w:val="Style_2"/>
    <w:rPr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3" w:type="paragraph">
    <w:name w:val="heading 2"/>
    <w:basedOn w:val="Style_7"/>
    <w:next w:val="Style_7"/>
    <w:link w:val="Style_3_ch"/>
    <w:uiPriority w:val="9"/>
    <w:qFormat/>
    <w:pPr>
      <w:keepNext w:val="1"/>
      <w:keepLines w:val="1"/>
      <w:spacing w:after="0" w:before="200"/>
      <w:ind/>
      <w:jc w:val="left"/>
      <w:outlineLvl w:val="1"/>
    </w:pPr>
    <w:rPr>
      <w:rFonts w:ascii="Cambria" w:hAnsi="Cambria"/>
      <w:b w:val="1"/>
      <w:color w:val="4F81BD"/>
      <w:sz w:val="26"/>
    </w:rPr>
  </w:style>
  <w:style w:styleId="Style_3_ch" w:type="character">
    <w:name w:val="heading 2"/>
    <w:basedOn w:val="Style_7_ch"/>
    <w:link w:val="Style_3"/>
    <w:rPr>
      <w:rFonts w:ascii="Cambria" w:hAnsi="Cambria"/>
      <w:b w:val="1"/>
      <w:color w:val="4F81BD"/>
      <w:sz w:val="2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2023-07-13T10:14:01Z</dcterms:modified>
</cp:coreProperties>
</file>