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0" w:after="0"/>
        <w:ind w:left="0" w:right="0" w:hanging="0"/>
        <w:jc w:val="center"/>
        <w:outlineLvl w:val="1"/>
        <w:rPr/>
      </w:pPr>
      <w:r>
        <w:rPr/>
        <w:t xml:space="preserve">      </w:t>
      </w:r>
      <w:r>
        <w:rPr/>
        <w:drawing>
          <wp:inline distT="0" distB="0" distL="0" distR="0">
            <wp:extent cx="673735" cy="9048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73735" cy="904875"/>
                    </a:xfrm>
                    <a:prstGeom prst="rect">
                      <a:avLst/>
                    </a:prstGeom>
                  </pic:spPr>
                </pic:pic>
              </a:graphicData>
            </a:graphic>
          </wp:inline>
        </w:drawing>
      </w:r>
      <w:r>
        <w:rPr>
          <w:rFonts w:ascii="Times New Roman" w:hAnsi="Times New Roman"/>
          <w:sz w:val="28"/>
        </w:rPr>
        <w:t xml:space="preserve">                                             </w:t>
      </w:r>
    </w:p>
    <w:p>
      <w:pPr>
        <w:pStyle w:val="Normal"/>
        <w:keepNext w:val="true"/>
        <w:numPr>
          <w:ilvl w:val="0"/>
          <w:numId w:val="0"/>
        </w:numPr>
        <w:spacing w:lineRule="auto" w:line="240" w:before="0" w:after="0"/>
        <w:ind w:left="709" w:right="0" w:hanging="709"/>
        <w:jc w:val="center"/>
        <w:outlineLvl w:val="1"/>
        <w:rPr>
          <w:rFonts w:ascii="Times New Roman" w:hAnsi="Times New Roman"/>
          <w:sz w:val="28"/>
        </w:rPr>
      </w:pPr>
      <w:r>
        <w:rPr>
          <w:rFonts w:ascii="Times New Roman" w:hAnsi="Times New Roman"/>
          <w:sz w:val="28"/>
        </w:rPr>
        <w:t xml:space="preserve">                                    </w:t>
      </w:r>
    </w:p>
    <w:p>
      <w:pPr>
        <w:pStyle w:val="Normal"/>
        <w:spacing w:lineRule="auto" w:line="240" w:before="0" w:after="200"/>
        <w:contextualSpacing/>
        <w:jc w:val="center"/>
        <w:rPr>
          <w:rFonts w:ascii="Times New Roman" w:hAnsi="Times New Roman"/>
          <w:sz w:val="32"/>
        </w:rPr>
      </w:pPr>
      <w:r>
        <w:rPr>
          <w:rFonts w:ascii="Times New Roman" w:hAnsi="Times New Roman"/>
          <w:sz w:val="32"/>
        </w:rPr>
        <w:t>Российская Федерация</w:t>
      </w:r>
    </w:p>
    <w:p>
      <w:pPr>
        <w:pStyle w:val="Normal"/>
        <w:spacing w:lineRule="auto" w:line="240" w:before="0" w:after="200"/>
        <w:contextualSpacing/>
        <w:jc w:val="center"/>
        <w:rPr>
          <w:rFonts w:ascii="Times New Roman" w:hAnsi="Times New Roman"/>
          <w:sz w:val="32"/>
        </w:rPr>
      </w:pPr>
      <w:r>
        <w:rPr>
          <w:rFonts w:ascii="Times New Roman" w:hAnsi="Times New Roman"/>
          <w:sz w:val="32"/>
        </w:rPr>
        <w:t>Ростовская область Неклиновский район</w:t>
      </w:r>
    </w:p>
    <w:p>
      <w:pPr>
        <w:pStyle w:val="Normal"/>
        <w:keepNext w:val="true"/>
        <w:numPr>
          <w:ilvl w:val="0"/>
          <w:numId w:val="0"/>
        </w:numPr>
        <w:spacing w:lineRule="auto" w:line="240" w:before="0" w:after="0"/>
        <w:ind w:left="709" w:right="0" w:hanging="709"/>
        <w:jc w:val="center"/>
        <w:outlineLvl w:val="1"/>
        <w:rPr>
          <w:rFonts w:ascii="Times New Roman" w:hAnsi="Times New Roman"/>
          <w:sz w:val="32"/>
        </w:rPr>
      </w:pPr>
      <w:r>
        <w:rPr>
          <w:rFonts w:ascii="Times New Roman" w:hAnsi="Times New Roman"/>
          <w:sz w:val="32"/>
        </w:rPr>
        <w:t>Администрация Синявского сельского поселения</w:t>
      </w:r>
    </w:p>
    <w:p>
      <w:pPr>
        <w:pStyle w:val="Normal"/>
        <w:spacing w:lineRule="auto" w:line="240" w:before="0" w:after="0"/>
        <w:rPr>
          <w:rFonts w:ascii="Times New Roman" w:hAnsi="Times New Roman"/>
          <w:sz w:val="20"/>
        </w:rPr>
      </w:pPr>
      <w:r>
        <w:rPr>
          <w:rFonts w:ascii="Times New Roman" w:hAnsi="Times New Roman"/>
          <w:sz w:val="20"/>
        </w:rPr>
      </w:r>
    </w:p>
    <w:p>
      <w:pPr>
        <w:pStyle w:val="Normal"/>
        <w:tabs>
          <w:tab w:val="clear" w:pos="708"/>
          <w:tab w:val="left" w:pos="1317" w:leader="none"/>
          <w:tab w:val="center" w:pos="5102" w:leader="none"/>
        </w:tabs>
        <w:spacing w:lineRule="auto" w:line="240" w:before="0" w:after="0"/>
        <w:rPr>
          <w:rFonts w:ascii="Times New Roman" w:hAnsi="Times New Roman"/>
          <w:b/>
          <w:b/>
          <w:sz w:val="40"/>
        </w:rPr>
      </w:pPr>
      <w:r>
        <w:rPr>
          <w:rFonts w:ascii="Times New Roman" w:hAnsi="Times New Roman"/>
          <w:b/>
          <w:sz w:val="40"/>
        </w:rPr>
        <w:tab/>
        <w:tab/>
      </w:r>
      <w:r>
        <w:rPr>
          <w:rFonts w:ascii="Times New Roman" w:hAnsi="Times New Roman"/>
          <w:b/>
          <w:sz w:val="32"/>
        </w:rPr>
        <w:t xml:space="preserve">П О С Т А Н О В Л Е Н </w:t>
      </w:r>
      <w:bookmarkStart w:id="0" w:name="_GoBack"/>
      <w:bookmarkEnd w:id="0"/>
      <w:r>
        <w:rPr>
          <w:rFonts w:ascii="Times New Roman" w:hAnsi="Times New Roman"/>
          <w:b/>
          <w:sz w:val="32"/>
        </w:rPr>
        <w:t>И Е</w:t>
      </w:r>
      <w:r>
        <w:rPr>
          <w:rFonts w:ascii="Times New Roman" w:hAnsi="Times New Roman"/>
          <w:b/>
          <w:sz w:val="40"/>
        </w:rPr>
        <w:t xml:space="preserve"> </w:t>
      </w:r>
    </w:p>
    <w:p>
      <w:pPr>
        <w:pStyle w:val="Normal"/>
        <w:spacing w:lineRule="auto" w:line="240" w:before="0" w:after="0"/>
        <w:rPr>
          <w:rFonts w:ascii="Cambria" w:hAnsi="Cambria"/>
          <w:b/>
          <w:b/>
          <w:i/>
          <w:i/>
          <w:sz w:val="24"/>
        </w:rPr>
      </w:pPr>
      <w:r>
        <w:rPr>
          <w:rFonts w:ascii="Cambria" w:hAnsi="Cambria"/>
          <w:b/>
          <w:i/>
          <w:sz w:val="24"/>
        </w:rPr>
      </w:r>
    </w:p>
    <w:p>
      <w:pPr>
        <w:pStyle w:val="Normal"/>
        <w:spacing w:lineRule="auto" w:line="240" w:before="0" w:after="0"/>
        <w:jc w:val="center"/>
        <w:rPr/>
      </w:pPr>
      <w:r>
        <w:rPr>
          <w:rFonts w:ascii="Times New Roman" w:hAnsi="Times New Roman"/>
          <w:sz w:val="28"/>
        </w:rPr>
        <w:t xml:space="preserve">от 19 февраля 2024  года    №   </w:t>
      </w:r>
      <w:r>
        <w:rPr>
          <w:rFonts w:ascii="Times New Roman" w:hAnsi="Times New Roman"/>
          <w:sz w:val="28"/>
        </w:rPr>
        <w:t>41</w:t>
      </w:r>
    </w:p>
    <w:p>
      <w:pPr>
        <w:pStyle w:val="Normal"/>
        <w:numPr>
          <w:ilvl w:val="0"/>
          <w:numId w:val="0"/>
        </w:numPr>
        <w:tabs>
          <w:tab w:val="clear" w:pos="708"/>
          <w:tab w:val="left" w:pos="1665" w:leader="none"/>
          <w:tab w:val="left" w:pos="2250" w:leader="none"/>
          <w:tab w:val="center" w:pos="5032" w:leader="none"/>
          <w:tab w:val="center" w:pos="5202" w:leader="none"/>
        </w:tabs>
        <w:spacing w:lineRule="auto" w:line="240" w:before="0" w:after="0"/>
        <w:ind w:left="0" w:right="0" w:firstLine="709"/>
        <w:jc w:val="center"/>
        <w:outlineLvl w:val="0"/>
        <w:rPr>
          <w:rFonts w:ascii="Times New Roman" w:hAnsi="Times New Roman"/>
          <w:b/>
          <w:b/>
          <w:sz w:val="28"/>
        </w:rPr>
      </w:pPr>
      <w:r>
        <w:rPr>
          <w:rFonts w:ascii="Times New Roman" w:hAnsi="Times New Roman"/>
          <w:b/>
          <w:sz w:val="28"/>
        </w:rPr>
      </w:r>
    </w:p>
    <w:p>
      <w:pPr>
        <w:pStyle w:val="Normal"/>
        <w:widowControl w:val="false"/>
        <w:numPr>
          <w:ilvl w:val="0"/>
          <w:numId w:val="0"/>
        </w:numPr>
        <w:tabs>
          <w:tab w:val="clear" w:pos="708"/>
          <w:tab w:val="left" w:pos="142" w:leader="none"/>
        </w:tabs>
        <w:spacing w:lineRule="auto" w:line="240" w:before="0" w:after="0"/>
        <w:ind w:left="0" w:right="0" w:firstLine="567"/>
        <w:contextualSpacing/>
        <w:jc w:val="center"/>
        <w:outlineLvl w:val="0"/>
        <w:rPr/>
      </w:pPr>
      <w:r>
        <w:rPr>
          <w:rFonts w:ascii="Times New Roman" w:hAnsi="Times New Roman"/>
          <w:b/>
          <w:sz w:val="28"/>
        </w:rPr>
        <w:t>Об утверждении Административного регламента</w:t>
      </w:r>
    </w:p>
    <w:p>
      <w:pPr>
        <w:pStyle w:val="Normal"/>
        <w:widowControl w:val="false"/>
        <w:numPr>
          <w:ilvl w:val="0"/>
          <w:numId w:val="0"/>
        </w:numPr>
        <w:tabs>
          <w:tab w:val="clear" w:pos="708"/>
          <w:tab w:val="left" w:pos="142" w:leader="none"/>
        </w:tabs>
        <w:spacing w:lineRule="auto" w:line="240" w:before="0" w:after="0"/>
        <w:ind w:left="0" w:right="0" w:firstLine="567"/>
        <w:contextualSpacing/>
        <w:jc w:val="center"/>
        <w:outlineLvl w:val="0"/>
        <w:rPr/>
      </w:pPr>
      <w:r>
        <w:rPr>
          <w:rFonts w:ascii="Times New Roman" w:hAnsi="Times New Roman"/>
          <w:b/>
          <w:sz w:val="28"/>
        </w:rPr>
        <w:t xml:space="preserve"> </w:t>
      </w:r>
      <w:r>
        <w:rPr>
          <w:rFonts w:ascii="Times New Roman" w:hAnsi="Times New Roman"/>
          <w:b/>
          <w:sz w:val="28"/>
        </w:rPr>
        <w:t xml:space="preserve">предоставления муниципальной услуги  </w:t>
      </w:r>
    </w:p>
    <w:p>
      <w:pPr>
        <w:pStyle w:val="Normal"/>
        <w:widowControl w:val="false"/>
        <w:numPr>
          <w:ilvl w:val="0"/>
          <w:numId w:val="0"/>
        </w:numPr>
        <w:tabs>
          <w:tab w:val="clear" w:pos="708"/>
          <w:tab w:val="left" w:pos="142" w:leader="none"/>
        </w:tabs>
        <w:spacing w:lineRule="auto" w:line="240" w:before="0" w:after="0"/>
        <w:ind w:left="0" w:right="0" w:firstLine="567"/>
        <w:contextualSpacing/>
        <w:jc w:val="center"/>
        <w:outlineLvl w:val="0"/>
        <w:rPr>
          <w:rFonts w:ascii="Times New Roman" w:hAnsi="Times New Roman"/>
          <w:b/>
          <w:b/>
          <w:color w:val="000000"/>
          <w:sz w:val="28"/>
        </w:rPr>
      </w:pPr>
      <w:r>
        <w:rPr>
          <w:rFonts w:ascii="Times New Roman" w:hAnsi="Times New Roman"/>
          <w:b/>
          <w:sz w:val="28"/>
        </w:rPr>
        <w:t>«Выдача выписки из похозяйственной книги</w:t>
      </w:r>
      <w:r>
        <w:rPr>
          <w:rFonts w:ascii="Times New Roman" w:hAnsi="Times New Roman"/>
          <w:b/>
          <w:color w:val="000000"/>
          <w:sz w:val="28"/>
        </w:rPr>
        <w:t>»</w:t>
      </w:r>
    </w:p>
    <w:p>
      <w:pPr>
        <w:pStyle w:val="Normal"/>
        <w:numPr>
          <w:ilvl w:val="0"/>
          <w:numId w:val="0"/>
        </w:numPr>
        <w:spacing w:lineRule="auto" w:line="240" w:before="0" w:after="0"/>
        <w:ind w:left="0" w:right="0" w:hanging="0"/>
        <w:jc w:val="center"/>
        <w:outlineLvl w:val="0"/>
        <w:rPr>
          <w:rFonts w:ascii="Times New Roman" w:hAnsi="Times New Roman"/>
          <w:b/>
          <w:b/>
          <w:sz w:val="28"/>
        </w:rPr>
      </w:pPr>
      <w:r>
        <w:rPr>
          <w:rFonts w:ascii="Times New Roman" w:hAnsi="Times New Roman"/>
          <w:b/>
          <w:sz w:val="28"/>
        </w:rPr>
      </w:r>
    </w:p>
    <w:p>
      <w:pPr>
        <w:pStyle w:val="Normal"/>
        <w:numPr>
          <w:ilvl w:val="0"/>
          <w:numId w:val="0"/>
        </w:numPr>
        <w:spacing w:lineRule="auto" w:line="240" w:before="0" w:after="0"/>
        <w:ind w:left="0" w:right="0" w:hanging="0"/>
        <w:jc w:val="center"/>
        <w:outlineLvl w:val="0"/>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ind w:left="0" w:right="0" w:firstLine="708"/>
        <w:jc w:val="both"/>
        <w:rPr>
          <w:rFonts w:ascii="Tinos" w:hAnsi="Tinos"/>
          <w:sz w:val="28"/>
        </w:rPr>
      </w:pPr>
      <w:r>
        <w:rPr>
          <w:rFonts w:ascii="Tinos" w:hAnsi="Tinos"/>
          <w:sz w:val="28"/>
        </w:rPr>
        <w:t xml:space="preserve"> </w:t>
      </w:r>
      <w:r>
        <w:rPr>
          <w:rFonts w:ascii="Tinos" w:hAnsi="Tinos"/>
          <w:color w:val="000000"/>
          <w:sz w:val="28"/>
        </w:rPr>
        <w:t xml:space="preserve"> </w:t>
      </w:r>
      <w:r>
        <w:rPr>
          <w:rFonts w:ascii="Tinos" w:hAnsi="Tinos"/>
          <w:color w:val="000000"/>
          <w:sz w:val="28"/>
        </w:rPr>
        <w:t>В соответствии с Федеральным  законом  от 27.07.2010  №  210-ФЗ  «Об  организации  предоставления  государственных  и муниципальных  услуг»,</w:t>
      </w:r>
      <w:r>
        <w:rPr>
          <w:rFonts w:ascii="Tinos" w:hAnsi="Tinos"/>
          <w:sz w:val="28"/>
        </w:rPr>
        <w:t>Федеральными законами от 06.10.2003 № 131-ФЗ «Об общих принципах организации местного самоуправления в Российской Федерации»</w:t>
      </w:r>
      <w:r>
        <w:rPr>
          <w:rFonts w:ascii="Tinos" w:hAnsi="Tinos"/>
          <w:color w:val="000000"/>
          <w:sz w:val="28"/>
        </w:rPr>
        <w:t xml:space="preserve">  , администрация муниципального образования  Синявское сельское поселение </w:t>
      </w:r>
      <w:r>
        <w:rPr>
          <w:rFonts w:ascii="Tinos" w:hAnsi="Tinos"/>
          <w:b w:val="false"/>
          <w:bCs w:val="false"/>
          <w:color w:val="000000"/>
          <w:sz w:val="28"/>
        </w:rPr>
        <w:t>ПОСТАНОВЛЯЕТ:</w:t>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r>
    </w:p>
    <w:p>
      <w:pPr>
        <w:pStyle w:val="Normal"/>
        <w:widowControl w:val="false"/>
        <w:numPr>
          <w:ilvl w:val="0"/>
          <w:numId w:val="0"/>
        </w:numPr>
        <w:tabs>
          <w:tab w:val="clear" w:pos="708"/>
          <w:tab w:val="left" w:pos="142" w:leader="none"/>
        </w:tabs>
        <w:spacing w:lineRule="auto" w:line="240" w:before="0" w:after="0"/>
        <w:ind w:left="0" w:right="0" w:hanging="0"/>
        <w:contextualSpacing/>
        <w:jc w:val="both"/>
        <w:outlineLvl w:val="0"/>
        <w:rPr>
          <w:rFonts w:ascii="Times New Roman" w:hAnsi="Times New Roman"/>
          <w:sz w:val="28"/>
        </w:rPr>
      </w:pPr>
      <w:r>
        <w:rPr>
          <w:rFonts w:ascii="Times New Roman" w:hAnsi="Times New Roman"/>
          <w:sz w:val="28"/>
        </w:rPr>
        <w:t xml:space="preserve">            </w:t>
      </w:r>
      <w:r>
        <w:rPr>
          <w:rFonts w:ascii="Times New Roman" w:hAnsi="Times New Roman"/>
          <w:sz w:val="28"/>
        </w:rPr>
        <w:t>1.Утвердить Административный регламент предоставления муниципальной услуги «Выдача выписки из похозяйственной книги» (Приложение). </w:t>
      </w:r>
    </w:p>
    <w:p>
      <w:pPr>
        <w:pStyle w:val="Normal"/>
        <w:spacing w:lineRule="auto" w:line="240" w:before="0" w:after="0"/>
        <w:jc w:val="both"/>
        <w:rPr/>
      </w:pPr>
      <w:r>
        <w:rPr>
          <w:rFonts w:ascii="Times New Roman" w:hAnsi="Times New Roman"/>
          <w:sz w:val="28"/>
        </w:rPr>
        <w:t xml:space="preserve">        </w:t>
      </w:r>
    </w:p>
    <w:p>
      <w:pPr>
        <w:pStyle w:val="Normal"/>
        <w:spacing w:lineRule="auto" w:line="240" w:before="0" w:after="0"/>
        <w:ind w:left="0" w:right="0" w:firstLine="567"/>
        <w:jc w:val="both"/>
        <w:rPr/>
      </w:pPr>
      <w:r>
        <w:rPr>
          <w:rFonts w:ascii="Times New Roman" w:hAnsi="Times New Roman"/>
          <w:sz w:val="28"/>
        </w:rPr>
        <w:t xml:space="preserve"> </w:t>
      </w:r>
      <w:r>
        <w:rPr>
          <w:rFonts w:ascii="Times New Roman" w:hAnsi="Times New Roman"/>
          <w:sz w:val="28"/>
        </w:rPr>
        <w:t>2. Настоящее постановление вступает в силу после его официального   размещения на сайте администрации по адресу:</w:t>
      </w:r>
      <w:r>
        <w:rPr>
          <w:rFonts w:ascii="Times New Roman" w:hAnsi="Times New Roman"/>
          <w:sz w:val="24"/>
        </w:rPr>
        <w:t xml:space="preserve"> </w:t>
      </w:r>
      <w:hyperlink r:id="rId3">
        <w:r>
          <w:rPr>
            <w:rStyle w:val="ListLabel1"/>
            <w:rFonts w:ascii="Tinos" w:hAnsi="Tinos"/>
            <w:sz w:val="28"/>
            <w:szCs w:val="28"/>
          </w:rPr>
          <w:t>http://sinyavskaya-adm.ru/</w:t>
        </w:r>
      </w:hyperlink>
      <w:r>
        <w:rPr>
          <w:rFonts w:ascii="Tinos" w:hAnsi="Tinos"/>
          <w:sz w:val="28"/>
          <w:szCs w:val="28"/>
        </w:rPr>
        <w:t xml:space="preserve"> </w:t>
      </w:r>
      <w:hyperlink r:id="rId4">
        <w:r>
          <w:rPr>
            <w:rStyle w:val="ListLabel2"/>
            <w:rFonts w:ascii="Tinos" w:hAnsi="Tinos"/>
            <w:sz w:val="28"/>
            <w:szCs w:val="28"/>
          </w:rPr>
          <w:t xml:space="preserve"> </w:t>
        </w:r>
      </w:hyperlink>
    </w:p>
    <w:p>
      <w:pPr>
        <w:pStyle w:val="Normal"/>
        <w:spacing w:lineRule="auto" w:line="240" w:before="0" w:after="0"/>
        <w:ind w:left="0" w:right="0" w:firstLine="567"/>
        <w:jc w:val="both"/>
        <w:rPr>
          <w:rFonts w:ascii="Times New Roman" w:hAnsi="Times New Roman"/>
          <w:sz w:val="28"/>
        </w:rPr>
      </w:pPr>
      <w:r>
        <w:rPr>
          <w:rFonts w:ascii="Times New Roman" w:hAnsi="Times New Roman"/>
          <w:sz w:val="28"/>
        </w:rPr>
      </w:r>
    </w:p>
    <w:p>
      <w:pPr>
        <w:pStyle w:val="Normal"/>
        <w:tabs>
          <w:tab w:val="clear" w:pos="708"/>
          <w:tab w:val="left" w:pos="1134" w:leader="none"/>
        </w:tabs>
        <w:spacing w:lineRule="auto" w:line="240" w:before="0" w:after="0"/>
        <w:jc w:val="both"/>
        <w:rPr/>
      </w:pPr>
      <w:r>
        <w:rPr>
          <w:rFonts w:ascii="Times New Roman" w:hAnsi="Times New Roman"/>
          <w:sz w:val="28"/>
        </w:rPr>
        <w:t xml:space="preserve">        </w:t>
      </w:r>
      <w:r>
        <w:rPr>
          <w:rFonts w:ascii="Times New Roman" w:hAnsi="Times New Roman"/>
          <w:sz w:val="28"/>
        </w:rPr>
        <w:t>3. Контроль за исполнением настоящего постановления оставляю за собой.  </w:t>
      </w:r>
    </w:p>
    <w:p>
      <w:pPr>
        <w:pStyle w:val="Normal"/>
        <w:tabs>
          <w:tab w:val="clear" w:pos="708"/>
          <w:tab w:val="left" w:pos="1134" w:leader="none"/>
        </w:tabs>
        <w:spacing w:lineRule="auto" w:line="240" w:before="0" w:after="0"/>
        <w:jc w:val="both"/>
        <w:rPr>
          <w:rFonts w:ascii="Times New Roman" w:hAnsi="Times New Roman"/>
          <w:sz w:val="28"/>
        </w:rPr>
      </w:pPr>
      <w:r>
        <w:rPr>
          <w:rFonts w:ascii="Times New Roman" w:hAnsi="Times New Roman"/>
          <w:sz w:val="28"/>
        </w:rPr>
      </w:r>
    </w:p>
    <w:p>
      <w:pPr>
        <w:pStyle w:val="Normal"/>
        <w:tabs>
          <w:tab w:val="clear" w:pos="708"/>
          <w:tab w:val="left" w:pos="1134" w:leader="none"/>
        </w:tabs>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240"/>
        <w:ind w:left="0" w:right="0" w:firstLine="426"/>
        <w:jc w:val="both"/>
        <w:rPr>
          <w:rFonts w:ascii="Times New Roman" w:hAnsi="Times New Roman"/>
          <w:sz w:val="28"/>
        </w:rPr>
      </w:pPr>
      <w:r>
        <w:rPr>
          <w:rFonts w:ascii="Times New Roman" w:hAnsi="Times New Roman"/>
          <w:sz w:val="28"/>
        </w:rPr>
      </w:r>
    </w:p>
    <w:p>
      <w:pPr>
        <w:pStyle w:val="Normal"/>
        <w:spacing w:lineRule="auto" w:line="240" w:before="0" w:after="240"/>
        <w:ind w:left="0" w:right="0" w:firstLine="426"/>
        <w:jc w:val="both"/>
        <w:rPr>
          <w:rFonts w:ascii="Times New Roman" w:hAnsi="Times New Roman"/>
          <w:sz w:val="28"/>
        </w:rPr>
      </w:pPr>
      <w:r>
        <w:rPr>
          <w:rFonts w:ascii="Times New Roman" w:hAnsi="Times New Roman"/>
          <w:sz w:val="28"/>
        </w:rPr>
      </w:r>
    </w:p>
    <w:p>
      <w:pPr>
        <w:pStyle w:val="Normal"/>
        <w:spacing w:lineRule="auto" w:line="240" w:before="0" w:after="240"/>
        <w:ind w:left="0" w:right="0" w:firstLine="426"/>
        <w:jc w:val="both"/>
        <w:rPr/>
      </w:pPr>
      <w:r>
        <w:rPr>
          <w:rFonts w:ascii="Times New Roman" w:hAnsi="Times New Roman"/>
          <w:sz w:val="28"/>
        </w:rPr>
        <w:t xml:space="preserve">Глава администрации   </w:t>
      </w:r>
    </w:p>
    <w:p>
      <w:pPr>
        <w:pStyle w:val="Normal"/>
        <w:spacing w:lineRule="auto" w:line="240" w:before="0" w:after="240"/>
        <w:ind w:left="0" w:right="0" w:firstLine="426"/>
        <w:jc w:val="both"/>
        <w:rPr/>
      </w:pPr>
      <w:r>
        <w:rPr>
          <w:rFonts w:ascii="Times New Roman" w:hAnsi="Times New Roman"/>
          <w:sz w:val="28"/>
        </w:rPr>
        <w:t>Синявского сельского поселения                                                          С.А.Шведов</w:t>
      </w:r>
    </w:p>
    <w:p>
      <w:pPr>
        <w:pStyle w:val="Normal"/>
        <w:spacing w:lineRule="auto" w:line="240" w:before="0" w:after="240"/>
        <w:ind w:left="0" w:right="0" w:firstLine="426"/>
        <w:jc w:val="both"/>
        <w:rPr>
          <w:rFonts w:ascii="Times New Roman" w:hAnsi="Times New Roman"/>
          <w:sz w:val="24"/>
        </w:rPr>
      </w:pPr>
      <w:r>
        <w:rPr>
          <w:rFonts w:ascii="Times New Roman" w:hAnsi="Times New Roman"/>
          <w:sz w:val="24"/>
        </w:rPr>
      </w:r>
    </w:p>
    <w:p>
      <w:pPr>
        <w:pStyle w:val="Normal"/>
        <w:spacing w:lineRule="auto" w:line="240" w:before="0" w:after="240"/>
        <w:ind w:left="0" w:right="0" w:firstLine="426"/>
        <w:jc w:val="both"/>
        <w:rPr>
          <w:rFonts w:ascii="Times New Roman" w:hAnsi="Times New Roman"/>
          <w:sz w:val="24"/>
        </w:rPr>
      </w:pPr>
      <w:r>
        <w:rPr>
          <w:rFonts w:ascii="Times New Roman" w:hAnsi="Times New Roman"/>
          <w:sz w:val="24"/>
        </w:rPr>
      </w:r>
    </w:p>
    <w:p>
      <w:pPr>
        <w:pStyle w:val="Normal"/>
        <w:spacing w:lineRule="auto" w:line="240" w:before="0" w:after="240"/>
        <w:ind w:left="0" w:right="0" w:firstLine="426"/>
        <w:jc w:val="both"/>
        <w:rPr>
          <w:rFonts w:ascii="Times New Roman" w:hAnsi="Times New Roman"/>
          <w:sz w:val="24"/>
        </w:rPr>
      </w:pPr>
      <w:r>
        <w:rPr>
          <w:rFonts w:ascii="Times New Roman" w:hAnsi="Times New Roman"/>
          <w:sz w:val="24"/>
        </w:rPr>
      </w:r>
    </w:p>
    <w:p>
      <w:pPr>
        <w:pStyle w:val="Normal"/>
        <w:spacing w:lineRule="auto" w:line="240" w:before="0" w:after="240"/>
        <w:ind w:left="0" w:right="0" w:firstLine="426"/>
        <w:jc w:val="both"/>
        <w:rPr>
          <w:rFonts w:ascii="Times New Roman" w:hAnsi="Times New Roman"/>
          <w:sz w:val="24"/>
        </w:rPr>
      </w:pPr>
      <w:r>
        <w:rPr>
          <w:rFonts w:ascii="Times New Roman" w:hAnsi="Times New Roman"/>
          <w:sz w:val="24"/>
        </w:rPr>
      </w:r>
    </w:p>
    <w:p>
      <w:pPr>
        <w:pStyle w:val="Normal"/>
        <w:spacing w:lineRule="auto" w:line="240" w:before="0" w:after="240"/>
        <w:ind w:left="0" w:right="0" w:firstLine="426"/>
        <w:jc w:val="both"/>
        <w:rPr>
          <w:rFonts w:ascii="Times New Roman" w:hAnsi="Times New Roman"/>
          <w:color w:val="FB290D"/>
          <w:sz w:val="24"/>
        </w:rPr>
      </w:pPr>
      <w:r>
        <w:rPr>
          <w:rFonts w:ascii="Times New Roman" w:hAnsi="Times New Roman"/>
          <w:sz w:val="24"/>
        </w:rPr>
        <w:t xml:space="preserve"> </w:t>
      </w:r>
    </w:p>
    <w:p>
      <w:pPr>
        <w:pStyle w:val="Normal"/>
        <w:widowControl w:val="false"/>
        <w:spacing w:lineRule="auto" w:line="240" w:before="0" w:after="0"/>
        <w:ind w:left="0" w:right="0" w:firstLine="709"/>
        <w:jc w:val="right"/>
        <w:rPr>
          <w:rFonts w:ascii="Times New Roman" w:hAnsi="Times New Roman"/>
          <w:sz w:val="28"/>
        </w:rPr>
      </w:pPr>
      <w:r>
        <w:rPr>
          <w:rFonts w:ascii="Times New Roman" w:hAnsi="Times New Roman"/>
          <w:sz w:val="28"/>
        </w:rPr>
        <w:t> </w:t>
      </w:r>
      <w:r>
        <w:rPr>
          <w:rFonts w:ascii="Times New Roman" w:hAnsi="Times New Roman"/>
          <w:sz w:val="28"/>
        </w:rPr>
        <w:t xml:space="preserve">Приложение </w:t>
      </w:r>
    </w:p>
    <w:p>
      <w:pPr>
        <w:pStyle w:val="Normal"/>
        <w:widowControl w:val="false"/>
        <w:spacing w:lineRule="auto" w:line="240" w:before="0" w:after="0"/>
        <w:ind w:left="0" w:right="0" w:firstLine="709"/>
        <w:jc w:val="right"/>
        <w:rPr>
          <w:rFonts w:ascii="Times New Roman" w:hAnsi="Times New Roman"/>
          <w:sz w:val="28"/>
        </w:rPr>
      </w:pPr>
      <w:r>
        <w:rPr>
          <w:rFonts w:ascii="Times New Roman" w:hAnsi="Times New Roman"/>
          <w:sz w:val="28"/>
        </w:rPr>
        <w:t xml:space="preserve">к постановлению </w:t>
      </w:r>
    </w:p>
    <w:p>
      <w:pPr>
        <w:pStyle w:val="Normal"/>
        <w:widowControl w:val="false"/>
        <w:spacing w:lineRule="auto" w:line="240" w:before="0" w:after="0"/>
        <w:ind w:left="0" w:right="0" w:firstLine="709"/>
        <w:jc w:val="right"/>
        <w:rPr>
          <w:rFonts w:ascii="Times New Roman" w:hAnsi="Times New Roman"/>
          <w:sz w:val="28"/>
        </w:rPr>
      </w:pPr>
      <w:r>
        <w:rPr>
          <w:rFonts w:ascii="Times New Roman" w:hAnsi="Times New Roman"/>
          <w:sz w:val="28"/>
        </w:rPr>
        <w:t>администрации  Синявского</w:t>
      </w:r>
    </w:p>
    <w:p>
      <w:pPr>
        <w:pStyle w:val="Normal"/>
        <w:widowControl w:val="false"/>
        <w:spacing w:lineRule="auto" w:line="240" w:before="0" w:after="0"/>
        <w:ind w:left="0" w:right="0" w:firstLine="709"/>
        <w:jc w:val="right"/>
        <w:rPr>
          <w:rFonts w:ascii="Times New Roman" w:hAnsi="Times New Roman"/>
          <w:sz w:val="28"/>
        </w:rPr>
      </w:pPr>
      <w:r>
        <w:rPr>
          <w:rFonts w:ascii="Times New Roman" w:hAnsi="Times New Roman"/>
          <w:sz w:val="28"/>
        </w:rPr>
        <w:t xml:space="preserve"> </w:t>
      </w:r>
      <w:r>
        <w:rPr>
          <w:rFonts w:ascii="Times New Roman" w:hAnsi="Times New Roman"/>
          <w:sz w:val="28"/>
        </w:rPr>
        <w:t>сельского поселения</w:t>
      </w:r>
    </w:p>
    <w:p>
      <w:pPr>
        <w:pStyle w:val="Normal"/>
        <w:widowControl w:val="false"/>
        <w:spacing w:lineRule="auto" w:line="240" w:before="0" w:after="0"/>
        <w:ind w:left="0" w:right="0" w:firstLine="709"/>
        <w:jc w:val="right"/>
        <w:rPr/>
      </w:pPr>
      <w:r>
        <w:rPr>
          <w:rFonts w:ascii="Times New Roman" w:hAnsi="Times New Roman"/>
          <w:sz w:val="28"/>
        </w:rPr>
        <w:t xml:space="preserve">от 19.02.2024 года №  </w:t>
      </w:r>
    </w:p>
    <w:p>
      <w:pPr>
        <w:pStyle w:val="Normal"/>
        <w:widowControl w:val="false"/>
        <w:spacing w:lineRule="auto" w:line="240" w:before="0" w:after="0"/>
        <w:ind w:left="0" w:right="41" w:hanging="0"/>
        <w:jc w:val="right"/>
        <w:rPr>
          <w:rFonts w:ascii="Times New Roman" w:hAnsi="Times New Roman"/>
          <w:color w:val="000000"/>
          <w:sz w:val="28"/>
        </w:rPr>
      </w:pPr>
      <w:r>
        <w:rPr>
          <w:rFonts w:ascii="Times New Roman" w:hAnsi="Times New Roman"/>
          <w:color w:val="000000"/>
          <w:sz w:val="28"/>
        </w:rPr>
      </w:r>
    </w:p>
    <w:p>
      <w:pPr>
        <w:pStyle w:val="Normal"/>
        <w:widowControl w:val="false"/>
        <w:spacing w:lineRule="auto" w:line="240" w:before="0" w:after="0"/>
        <w:jc w:val="center"/>
        <w:rPr>
          <w:rFonts w:ascii="Times New Roman" w:hAnsi="Times New Roman"/>
          <w:b/>
          <w:b/>
          <w:sz w:val="28"/>
        </w:rPr>
      </w:pPr>
      <w:r>
        <w:rPr>
          <w:rFonts w:ascii="Times New Roman" w:hAnsi="Times New Roman"/>
          <w:b/>
          <w:sz w:val="28"/>
        </w:rPr>
        <w:t xml:space="preserve">Административный регламент </w:t>
      </w:r>
    </w:p>
    <w:p>
      <w:pPr>
        <w:pStyle w:val="Normal"/>
        <w:widowControl w:val="false"/>
        <w:spacing w:lineRule="auto" w:line="240" w:before="0" w:after="0"/>
        <w:jc w:val="center"/>
        <w:rPr>
          <w:rFonts w:ascii="Times New Roman" w:hAnsi="Times New Roman"/>
          <w:b/>
          <w:b/>
          <w:sz w:val="28"/>
        </w:rPr>
      </w:pPr>
      <w:r>
        <w:rPr>
          <w:rFonts w:ascii="Times New Roman" w:hAnsi="Times New Roman"/>
          <w:b/>
          <w:sz w:val="28"/>
        </w:rPr>
        <w:t>по предоставлению муниципальной услуги</w:t>
      </w:r>
    </w:p>
    <w:p>
      <w:pPr>
        <w:pStyle w:val="Normal"/>
        <w:widowControl w:val="false"/>
        <w:spacing w:lineRule="auto" w:line="240" w:before="0" w:after="0"/>
        <w:jc w:val="center"/>
        <w:rPr>
          <w:rFonts w:ascii="Times New Roman" w:hAnsi="Times New Roman"/>
          <w:b/>
          <w:b/>
          <w:sz w:val="28"/>
        </w:rPr>
      </w:pPr>
      <w:r>
        <w:rPr>
          <w:rFonts w:ascii="Times New Roman" w:hAnsi="Times New Roman"/>
          <w:b/>
          <w:sz w:val="28"/>
        </w:rPr>
        <w:t xml:space="preserve">«Выдача выписки из похозяйственной книги» </w:t>
      </w:r>
    </w:p>
    <w:p>
      <w:pPr>
        <w:pStyle w:val="Normal"/>
        <w:widowControl w:val="false"/>
        <w:spacing w:lineRule="auto" w:line="240" w:before="0" w:after="0"/>
        <w:jc w:val="center"/>
        <w:rPr>
          <w:rFonts w:ascii="Times New Roman" w:hAnsi="Times New Roman"/>
          <w:b/>
          <w:b/>
          <w:sz w:val="28"/>
        </w:rPr>
      </w:pPr>
      <w:r>
        <w:rPr>
          <w:rFonts w:ascii="Times New Roman" w:hAnsi="Times New Roman"/>
          <w:b/>
          <w:sz w:val="28"/>
        </w:rPr>
        <w:t>(далее – административный регламент)</w:t>
      </w:r>
    </w:p>
    <w:p>
      <w:pPr>
        <w:pStyle w:val="Normal"/>
        <w:widowControl w:val="false"/>
        <w:spacing w:lineRule="auto" w:line="240" w:before="0" w:after="0"/>
        <w:rPr>
          <w:rFonts w:ascii="Times New Roman" w:hAnsi="Times New Roman"/>
          <w:sz w:val="28"/>
        </w:rPr>
      </w:pPr>
      <w:r>
        <w:rPr>
          <w:rFonts w:ascii="Times New Roman" w:hAnsi="Times New Roman"/>
          <w:sz w:val="28"/>
        </w:rPr>
      </w:r>
    </w:p>
    <w:p>
      <w:pPr>
        <w:pStyle w:val="ListParagraph1"/>
        <w:widowControl w:val="false"/>
        <w:numPr>
          <w:ilvl w:val="0"/>
          <w:numId w:val="1"/>
        </w:numPr>
        <w:spacing w:lineRule="auto" w:line="240" w:before="0" w:after="0"/>
        <w:contextualSpacing/>
        <w:jc w:val="center"/>
        <w:rPr>
          <w:rFonts w:ascii="Times New Roman" w:hAnsi="Times New Roman"/>
          <w:b/>
          <w:b/>
          <w:sz w:val="28"/>
        </w:rPr>
      </w:pPr>
      <w:r>
        <w:rPr>
          <w:rFonts w:ascii="Times New Roman" w:hAnsi="Times New Roman"/>
          <w:b/>
          <w:sz w:val="28"/>
        </w:rPr>
        <w:t>Общие положения</w:t>
      </w:r>
    </w:p>
    <w:p>
      <w:pPr>
        <w:pStyle w:val="Normal"/>
        <w:widowControl w:val="false"/>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1.1. Регламент устанавливает порядок и стандарт предоставления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 физические лица: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являющиеся членами личного подсобного хозяйства;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pPr>
        <w:pStyle w:val="Normal"/>
        <w:spacing w:lineRule="auto" w:line="240" w:before="0" w:after="0"/>
        <w:ind w:left="0" w:right="0" w:firstLine="709"/>
        <w:jc w:val="both"/>
        <w:rPr>
          <w:rFonts w:ascii="Times New Roman" w:hAnsi="Times New Roman"/>
          <w:b/>
          <w:b/>
          <w:sz w:val="28"/>
        </w:rPr>
      </w:pPr>
      <w:r>
        <w:rPr>
          <w:rFonts w:ascii="Times New Roman" w:hAnsi="Times New Roman"/>
          <w:sz w:val="28"/>
        </w:rPr>
        <w:t>Представлять интересы заявителя от имени физических лиц могут представители, действующие в силу полномочий, основанных на доверенности или договоре.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на сайте ОМСУ;</w:t>
      </w:r>
    </w:p>
    <w:p>
      <w:pPr>
        <w:pStyle w:val="Normal"/>
        <w:spacing w:lineRule="auto" w:line="240" w:before="0" w:after="0"/>
        <w:ind w:left="0" w:right="0" w:firstLine="709"/>
        <w:jc w:val="both"/>
        <w:rPr/>
      </w:pPr>
      <w:r>
        <w:rPr>
          <w:rFonts w:ascii="Times New Roman" w:hAnsi="Times New Roman"/>
          <w:sz w:val="28"/>
        </w:rPr>
        <w:t>на сайте Государственного бюджетного учреждения  Неклиновского района «Многофункциональный центр предоставления государственных и муниципальных услуг» (далее – ГБУ НР «МФЦ», МФЦ)</w:t>
      </w:r>
      <w:r>
        <w:rPr>
          <w:rFonts w:ascii="Times New Roman" w:hAnsi="Times New Roman"/>
          <w:sz w:val="28"/>
          <w:u w:val="none"/>
        </w:rPr>
        <w:t>:</w:t>
      </w:r>
      <w:r>
        <w:rPr>
          <w:rFonts w:ascii="Times New Roman" w:hAnsi="Times New Roman"/>
          <w:sz w:val="24"/>
          <w:u w:val="none"/>
        </w:rPr>
        <w:t xml:space="preserve"> </w:t>
      </w:r>
      <w:hyperlink r:id="rId5">
        <w:r>
          <w:rPr>
            <w:rStyle w:val="ListLabel3"/>
            <w:rFonts w:ascii="Times New Roman" w:hAnsi="Times New Roman"/>
            <w:color w:val="000000" w:themeColor="hyperlink"/>
            <w:sz w:val="24"/>
            <w:u w:val="none"/>
          </w:rPr>
          <w:t>mfcneklinov@mail.ru</w:t>
        </w:r>
      </w:hyperlink>
      <w:hyperlink r:id="rId6">
        <w:r>
          <w:rPr>
            <w:rStyle w:val="ListLabel3"/>
            <w:rFonts w:ascii="Times New Roman" w:hAnsi="Times New Roman"/>
            <w:color w:val="000000" w:themeColor="hyperlink"/>
            <w:sz w:val="24"/>
            <w:u w:val="none"/>
          </w:rPr>
          <w:t xml:space="preserve">              mfc.neklinov@yandex.ru</w:t>
        </w:r>
      </w:hyperlink>
      <w:r>
        <w:rPr>
          <w:rFonts w:ascii="Times New Roman" w:hAnsi="Times New Roman"/>
          <w:sz w:val="24"/>
          <w:u w:val="single"/>
        </w:rPr>
        <w:t xml:space="preserve"> </w:t>
      </w:r>
      <w:r>
        <w:rPr>
          <w:rFonts w:ascii="Times New Roman" w:hAnsi="Times New Roman"/>
          <w:sz w:val="24"/>
        </w:rPr>
        <w:t xml:space="preserve">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на Портале государственных и муниципальных услуг (функций)  Неклиновского района (далее – ПГУ НР)/на Едином портале государственных услуг (далее – ЕПГУ):  www.gosuslugi.ru;</w:t>
      </w:r>
    </w:p>
    <w:p>
      <w:pPr>
        <w:pStyle w:val="Normal"/>
        <w:spacing w:lineRule="auto" w:line="240" w:before="0" w:after="0"/>
        <w:ind w:left="0" w:right="0" w:firstLine="709"/>
        <w:jc w:val="both"/>
        <w:rPr/>
      </w:pPr>
      <w:r>
        <w:rPr>
          <w:rFonts w:ascii="Times New Roman" w:hAnsi="Times New Roman"/>
          <w:sz w:val="28"/>
        </w:rPr>
        <w:t>в государственной информационной системе «Реестр государственных и муниципальных услуг (функций)  Неклиновского района» (далее – Реестр).</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b/>
          <w:b/>
          <w:sz w:val="28"/>
        </w:rPr>
      </w:pPr>
      <w:r>
        <w:rPr>
          <w:rFonts w:ascii="Times New Roman" w:hAnsi="Times New Roman"/>
          <w:b/>
          <w:sz w:val="28"/>
        </w:rPr>
        <w:t>2. Стандарт предоставления государственной услуги</w:t>
      </w:r>
    </w:p>
    <w:p>
      <w:pPr>
        <w:pStyle w:val="Normal"/>
        <w:widowControl w:val="false"/>
        <w:spacing w:lineRule="auto" w:line="240" w:before="0" w:after="0"/>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2.1. Полное наименование муниципальной услуги: «Выдача выписки из похозяйственной книги».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Сокращенное наименование муниципальной услуги: «Выдача выписки из похозяйственной книги».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2.2. Муниципальную услугу предоставляет администрация муниципального образования Синявское сельское поселениеНеклиновского муниципального района  Неклиновского района (далее – ОМСУ).</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Структурным подразделением, ответственным за предоставление муниципальной услуги, является сектор управления имуществом, землей и приватизации администрации муниципального образования Синявское сельское поселениеНеклиновского муниципального района  Неклиновского района  (далее – Отдел).</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В предоставлении муниципальной услуги участвуют:</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ГБУ НР «МФЦ».</w:t>
      </w:r>
    </w:p>
    <w:p>
      <w:pPr>
        <w:pStyle w:val="ConsPlusNormal1"/>
        <w:spacing w:lineRule="atLeast" w:line="240"/>
        <w:ind w:left="0" w:right="0" w:firstLine="709"/>
        <w:jc w:val="both"/>
        <w:rPr>
          <w:b w:val="false"/>
          <w:b w:val="false"/>
        </w:rPr>
      </w:pPr>
      <w:r>
        <w:rPr>
          <w:b w:val="false"/>
        </w:rPr>
        <w:t>Заявление на получение муниципальной услуги с комплектом документов принимается:</w:t>
      </w:r>
    </w:p>
    <w:p>
      <w:pPr>
        <w:pStyle w:val="ConsPlusNormal1"/>
        <w:spacing w:lineRule="atLeast" w:line="240"/>
        <w:ind w:left="0" w:right="0" w:firstLine="709"/>
        <w:jc w:val="both"/>
        <w:rPr>
          <w:b w:val="false"/>
          <w:b w:val="false"/>
        </w:rPr>
      </w:pPr>
      <w:r>
        <w:rPr>
          <w:b w:val="false"/>
        </w:rPr>
        <w:t>1) при личной явке:</w:t>
      </w:r>
    </w:p>
    <w:p>
      <w:pPr>
        <w:pStyle w:val="ConsPlusNormal1"/>
        <w:tabs>
          <w:tab w:val="clear" w:pos="708"/>
          <w:tab w:val="left" w:pos="2580" w:leader="none"/>
        </w:tabs>
        <w:spacing w:lineRule="atLeast" w:line="240"/>
        <w:ind w:left="0" w:right="0" w:firstLine="709"/>
        <w:jc w:val="both"/>
        <w:rPr>
          <w:b w:val="false"/>
          <w:b w:val="false"/>
        </w:rPr>
      </w:pPr>
      <w:r>
        <w:rPr>
          <w:b w:val="false"/>
        </w:rPr>
        <w:t>в ОМСУ;</w:t>
        <w:tab/>
      </w:r>
    </w:p>
    <w:p>
      <w:pPr>
        <w:pStyle w:val="ConsPlusNormal1"/>
        <w:spacing w:lineRule="atLeast" w:line="240"/>
        <w:ind w:left="0" w:right="0" w:firstLine="709"/>
        <w:jc w:val="both"/>
        <w:rPr>
          <w:b w:val="false"/>
          <w:b w:val="false"/>
        </w:rPr>
      </w:pPr>
      <w:r>
        <w:rPr>
          <w:b w:val="false"/>
        </w:rPr>
        <w:t>в филиалах, отделах, удаленных рабочих местах МФЦ;</w:t>
      </w:r>
    </w:p>
    <w:p>
      <w:pPr>
        <w:pStyle w:val="ConsPlusNormal1"/>
        <w:spacing w:lineRule="atLeast" w:line="240"/>
        <w:ind w:left="0" w:right="0" w:firstLine="709"/>
        <w:jc w:val="both"/>
        <w:rPr>
          <w:b w:val="false"/>
          <w:b w:val="false"/>
        </w:rPr>
      </w:pPr>
      <w:r>
        <w:rPr>
          <w:b w:val="false"/>
        </w:rPr>
        <w:t>2) без личной явки: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НР/ЕПГУ (при технической реализации).</w:t>
      </w:r>
    </w:p>
    <w:p>
      <w:pPr>
        <w:pStyle w:val="ConsPlusNormal1"/>
        <w:spacing w:lineRule="atLeast" w:line="240"/>
        <w:ind w:left="0" w:right="0" w:firstLine="709"/>
        <w:jc w:val="both"/>
        <w:rPr>
          <w:b w:val="false"/>
          <w:b w:val="false"/>
        </w:rPr>
      </w:pPr>
      <w:r>
        <w:rPr>
          <w:b w:val="false"/>
        </w:rPr>
        <w:t xml:space="preserve">Заявитель имеет право записаться на прием для подачи заявления </w:t>
        <w:br/>
        <w:t>о предоставлении услуги следующими способами:</w:t>
      </w:r>
    </w:p>
    <w:p>
      <w:pPr>
        <w:pStyle w:val="ConsPlusNormal1"/>
        <w:spacing w:lineRule="atLeast" w:line="240"/>
        <w:ind w:left="0" w:right="0" w:firstLine="709"/>
        <w:jc w:val="both"/>
        <w:rPr>
          <w:b w:val="false"/>
          <w:b w:val="false"/>
        </w:rPr>
      </w:pPr>
      <w:r>
        <w:rPr>
          <w:b w:val="false"/>
        </w:rPr>
        <w:t>1) в ОМСУ, в МФЦ (при технической реализации);</w:t>
      </w:r>
    </w:p>
    <w:p>
      <w:pPr>
        <w:pStyle w:val="ConsPlusNormal1"/>
        <w:spacing w:lineRule="atLeast" w:line="240"/>
        <w:ind w:left="0" w:right="0" w:firstLine="709"/>
        <w:jc w:val="both"/>
        <w:rPr>
          <w:b w:val="false"/>
          <w:b w:val="false"/>
        </w:rPr>
      </w:pPr>
      <w:r>
        <w:rPr>
          <w:b w:val="false"/>
        </w:rPr>
        <w:t>2) по телефону – в ОМСУ, в МФЦ;</w:t>
      </w:r>
    </w:p>
    <w:p>
      <w:pPr>
        <w:pStyle w:val="ConsPlusNormal1"/>
        <w:spacing w:lineRule="atLeast" w:line="240"/>
        <w:ind w:left="0" w:right="0" w:firstLine="709"/>
        <w:jc w:val="both"/>
        <w:rPr>
          <w:b w:val="false"/>
          <w:b w:val="false"/>
        </w:rPr>
      </w:pPr>
      <w:r>
        <w:rPr>
          <w:b w:val="false"/>
        </w:rPr>
        <w:t xml:space="preserve">Для записи заявитель выбирает любые свободные для приема дату и время </w:t>
        <w:br/>
        <w:t>в пределах установленного в ОМСУ или МФЦ графика приема заявителей.</w:t>
      </w:r>
    </w:p>
    <w:p>
      <w:pPr>
        <w:pStyle w:val="Normal"/>
        <w:spacing w:lineRule="auto" w:line="240" w:before="0" w:after="0"/>
        <w:ind w:left="0" w:right="0" w:firstLine="709"/>
        <w:jc w:val="both"/>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НР «МФЦ» с использованием информационных технологий, предусмотренных </w:t>
      </w:r>
      <w:hyperlink r:id="rId7">
        <w:r>
          <w:rPr>
            <w:rStyle w:val="ListLabel4"/>
            <w:rFonts w:ascii="Times New Roman" w:hAnsi="Times New Roman"/>
            <w:sz w:val="28"/>
          </w:rPr>
          <w:t>частью 18 статьи 14.1</w:t>
        </w:r>
      </w:hyperlink>
      <w:r>
        <w:rPr>
          <w:rFonts w:ascii="Times New Roman" w:hAnsi="Times New Roman"/>
          <w:sz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1"/>
        <w:spacing w:lineRule="atLeast" w:line="240"/>
        <w:ind w:left="0" w:right="0" w:firstLine="709"/>
        <w:jc w:val="both"/>
        <w:rPr>
          <w:b w:val="false"/>
          <w:b w:val="false"/>
        </w:rPr>
      </w:pPr>
      <w:r>
        <w:rPr>
          <w:b w:val="false"/>
        </w:rPr>
        <w:t>2.3. Результатом предоставления муниципальной услуги является:</w:t>
      </w:r>
    </w:p>
    <w:p>
      <w:pPr>
        <w:pStyle w:val="ConsPlusNormal1"/>
        <w:spacing w:lineRule="atLeast" w:line="240"/>
        <w:ind w:left="0" w:right="0" w:firstLine="709"/>
        <w:jc w:val="both"/>
        <w:rPr>
          <w:b w:val="false"/>
          <w:b w:val="false"/>
        </w:rPr>
      </w:pPr>
      <w:r>
        <w:rPr>
          <w:b w:val="false"/>
        </w:rPr>
        <w:t>- выдача выписки из похозяйственной книги;</w:t>
      </w:r>
    </w:p>
    <w:p>
      <w:pPr>
        <w:pStyle w:val="ConsPlusNormal1"/>
        <w:spacing w:lineRule="atLeast" w:line="240"/>
        <w:ind w:left="0" w:right="0" w:firstLine="709"/>
        <w:jc w:val="both"/>
        <w:rPr>
          <w:b w:val="false"/>
          <w:b w:val="false"/>
        </w:rPr>
      </w:pPr>
      <w:r>
        <w:rPr>
          <w:b w:val="false"/>
        </w:rPr>
        <w:t>- отказ в выдаче выписки из похозяйственной книги.</w:t>
      </w:r>
    </w:p>
    <w:p>
      <w:pPr>
        <w:pStyle w:val="ConsPlusNormal1"/>
        <w:spacing w:lineRule="atLeast" w:line="240"/>
        <w:ind w:left="0" w:right="0" w:firstLine="709"/>
        <w:jc w:val="both"/>
        <w:rPr>
          <w:b w:val="false"/>
          <w:b w:val="false"/>
        </w:rPr>
      </w:pPr>
      <w:r>
        <w:rPr>
          <w:b w:val="false"/>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br/>
        <w:t>и документов:</w:t>
      </w:r>
    </w:p>
    <w:p>
      <w:pPr>
        <w:pStyle w:val="ConsPlusNormal1"/>
        <w:spacing w:lineRule="atLeast" w:line="240"/>
        <w:ind w:left="0" w:right="0" w:firstLine="709"/>
        <w:jc w:val="both"/>
        <w:rPr>
          <w:b w:val="false"/>
          <w:b w:val="false"/>
        </w:rPr>
      </w:pPr>
      <w:r>
        <w:rPr>
          <w:b w:val="false"/>
        </w:rPr>
        <w:t>1) при личной явке:</w:t>
      </w:r>
    </w:p>
    <w:p>
      <w:pPr>
        <w:pStyle w:val="ConsPlusNormal1"/>
        <w:spacing w:lineRule="atLeast" w:line="240"/>
        <w:ind w:left="0" w:right="0" w:firstLine="709"/>
        <w:jc w:val="both"/>
        <w:rPr>
          <w:b w:val="false"/>
          <w:b w:val="false"/>
        </w:rPr>
      </w:pPr>
      <w:r>
        <w:rPr>
          <w:b w:val="false"/>
        </w:rPr>
        <w:t>в ОМСУ;</w:t>
      </w:r>
    </w:p>
    <w:p>
      <w:pPr>
        <w:pStyle w:val="ConsPlusNormal1"/>
        <w:spacing w:lineRule="atLeast" w:line="240"/>
        <w:ind w:left="0" w:right="0" w:firstLine="709"/>
        <w:jc w:val="both"/>
        <w:rPr>
          <w:b w:val="false"/>
          <w:b w:val="false"/>
        </w:rPr>
      </w:pPr>
      <w:r>
        <w:rPr>
          <w:b w:val="false"/>
        </w:rPr>
        <w:t>в филиалах, отделах, удаленных рабочих местах МФЦ.</w:t>
      </w:r>
    </w:p>
    <w:p>
      <w:pPr>
        <w:pStyle w:val="ConsPlusNormal1"/>
        <w:spacing w:lineRule="atLeast" w:line="240"/>
        <w:ind w:left="0" w:right="0" w:firstLine="709"/>
        <w:jc w:val="both"/>
        <w:rPr>
          <w:b w:val="false"/>
          <w:b w:val="false"/>
        </w:rPr>
      </w:pPr>
      <w:r>
        <w:rPr>
          <w:b w:val="false"/>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pPr>
        <w:pStyle w:val="ConsPlusNormal1"/>
        <w:spacing w:lineRule="atLeast" w:line="240"/>
        <w:ind w:left="0" w:right="0" w:firstLine="709"/>
        <w:jc w:val="both"/>
        <w:rPr>
          <w:b w:val="false"/>
          <w:b w:val="false"/>
        </w:rPr>
      </w:pPr>
      <w:r>
        <w:rPr>
          <w:b w:val="false"/>
        </w:rPr>
        <w:t xml:space="preserve">2.5. Правовые основания для предоставления муниципальной услуги. </w:t>
      </w:r>
    </w:p>
    <w:p>
      <w:pPr>
        <w:pStyle w:val="ConsPlusNormal1"/>
        <w:spacing w:lineRule="atLeast" w:line="240"/>
        <w:ind w:left="0" w:right="0" w:firstLine="709"/>
        <w:jc w:val="both"/>
        <w:rPr>
          <w:b w:val="false"/>
          <w:b w:val="false"/>
        </w:rPr>
      </w:pPr>
      <w:r>
        <w:rPr>
          <w:b w:val="false"/>
        </w:rPr>
        <w:t>Предоставление муниципальной услуги осуществляется в соответствии со следующими нормативными правовыми актами:</w:t>
      </w:r>
    </w:p>
    <w:p>
      <w:pPr>
        <w:pStyle w:val="ConsPlusNormal1"/>
        <w:spacing w:lineRule="atLeast" w:line="240"/>
        <w:ind w:left="0" w:right="0" w:firstLine="709"/>
        <w:jc w:val="both"/>
        <w:rPr>
          <w:b w:val="false"/>
          <w:b w:val="false"/>
        </w:rPr>
      </w:pPr>
      <w:r>
        <w:rPr>
          <w:b w:val="false"/>
        </w:rPr>
        <w:t>Гражданский кодекс Российской Федерации;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Федеральный закон от 7 июля 2003 года № 112-ФЗ «О личном подсобном хозяйстве»;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Федеральный закон от 13.07.2015 № 218-ФЗ «О государственной регистрации недвижимости»;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Приказ Росреестра от 25.08.2021 № П/0368 «Об установлении формы выписки из похозяйственной книги о наличии у гражданина права на земельный участок».</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spacing w:lineRule="auto" w:line="240" w:before="0" w:after="0"/>
        <w:ind w:left="0" w:right="0" w:firstLine="709"/>
        <w:jc w:val="both"/>
        <w:rPr/>
      </w:pPr>
      <w:r>
        <w:rPr>
          <w:rFonts w:ascii="Times New Roman" w:hAnsi="Times New Roman"/>
          <w:sz w:val="28"/>
        </w:rPr>
        <w:t xml:space="preserve">1) </w:t>
      </w:r>
      <w:hyperlink r:id="rId8">
        <w:r>
          <w:rPr>
            <w:rStyle w:val="ListLabel4"/>
            <w:rFonts w:ascii="Times New Roman" w:hAnsi="Times New Roman"/>
            <w:sz w:val="28"/>
          </w:rPr>
          <w:t>заявление</w:t>
        </w:r>
      </w:hyperlink>
      <w:r>
        <w:rPr>
          <w:rFonts w:ascii="Times New Roman" w:hAnsi="Times New Roman"/>
          <w:sz w:val="28"/>
        </w:rPr>
        <w:t xml:space="preserve"> о предоставлении услуги в соответствии с приложением;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pPr>
        <w:pStyle w:val="Normal"/>
        <w:spacing w:lineRule="auto" w:line="240" w:before="0" w:after="0"/>
        <w:ind w:left="0" w:right="0" w:firstLine="709"/>
        <w:jc w:val="both"/>
        <w:rPr/>
      </w:pPr>
      <w:r>
        <w:rPr>
          <w:rFonts w:ascii="Times New Roman" w:hAnsi="Times New Roman"/>
          <w:sz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r>
          <w:rPr>
            <w:rStyle w:val="ListLabel4"/>
            <w:rFonts w:ascii="Times New Roman" w:hAnsi="Times New Roman"/>
            <w:sz w:val="28"/>
          </w:rPr>
          <w:t>пунктом 2 статьи 185.1</w:t>
        </w:r>
      </w:hyperlink>
      <w:r>
        <w:rPr>
          <w:rFonts w:ascii="Times New Roman" w:hAnsi="Times New Roman"/>
          <w:sz w:val="28"/>
        </w:rPr>
        <w:t xml:space="preserve"> Гражданского кодекса Российской Федерации и являющуюся приравненной к нотариальной; доверенность в простой письменной форме);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Документы (сведения) в рамках межведомственного взаимодействия не запрашиваются.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2.7.1. Заявитель вправе представить документы, указанные в пункте 2.7 настоящего административного регламента, по собственной инициативе.</w:t>
      </w:r>
    </w:p>
    <w:p>
      <w:pPr>
        <w:pStyle w:val="ConsPlusNormal1"/>
        <w:ind w:left="0" w:right="0" w:firstLine="709"/>
        <w:jc w:val="both"/>
        <w:rPr>
          <w:b w:val="false"/>
          <w:b w:val="false"/>
        </w:rPr>
      </w:pPr>
      <w:r>
        <w:rPr>
          <w:b w:val="false"/>
        </w:rPr>
        <w:t>2.7.2. Органы, предоставляющие муниципальную услугу, не вправе требовать от заявителя:</w:t>
      </w:r>
    </w:p>
    <w:p>
      <w:pPr>
        <w:pStyle w:val="ConsPlusNormal1"/>
        <w:ind w:left="0" w:right="0" w:firstLine="709"/>
        <w:jc w:val="both"/>
        <w:rPr>
          <w:b w:val="false"/>
          <w:b w:val="false"/>
        </w:rPr>
      </w:pPr>
      <w:r>
        <w:rPr>
          <w:b w:val="false"/>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ConsPlusNormal1"/>
        <w:ind w:left="0" w:right="0" w:firstLine="709"/>
        <w:jc w:val="both"/>
        <w:rPr>
          <w:b w:val="false"/>
          <w:b w:val="false"/>
        </w:rPr>
      </w:pPr>
      <w:r>
        <w:rPr>
          <w:b w:val="false"/>
        </w:rPr>
        <w:t xml:space="preserve">представления документов и информации, которые в соответствии </w:t>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pPr>
        <w:pStyle w:val="ConsPlusNormal1"/>
        <w:ind w:left="0" w:right="0" w:firstLine="709"/>
        <w:jc w:val="both"/>
        <w:rPr>
          <w:b w:val="false"/>
          <w:b w:val="false"/>
        </w:rPr>
      </w:pPr>
      <w:r>
        <w:rPr>
          <w:b w:val="false"/>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spacing w:lineRule="auto" w:line="240" w:before="0" w:after="0"/>
        <w:ind w:left="0" w:right="0" w:firstLine="709"/>
        <w:jc w:val="both"/>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0">
        <w:r>
          <w:rPr>
            <w:rStyle w:val="ListLabel4"/>
            <w:rFonts w:ascii="Times New Roman" w:hAnsi="Times New Roman"/>
            <w:sz w:val="28"/>
          </w:rPr>
          <w:t>пунктом 4 части 1 статьи 7</w:t>
        </w:r>
      </w:hyperlink>
      <w:r>
        <w:rPr>
          <w:rFonts w:ascii="Times New Roman" w:hAnsi="Times New Roman"/>
          <w:sz w:val="28"/>
        </w:rPr>
        <w:t xml:space="preserve"> Федерального закона № 210-ФЗ;</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before="0" w:after="0"/>
        <w:ind w:left="0" w:right="0" w:firstLine="540"/>
        <w:jc w:val="both"/>
        <w:rPr>
          <w:rFonts w:ascii="Times New Roman" w:hAnsi="Times New Roman"/>
          <w:sz w:val="28"/>
        </w:rPr>
      </w:pPr>
      <w:r>
        <w:rPr>
          <w:rFonts w:ascii="Times New Roman" w:hAnsi="Times New Roman"/>
          <w:sz w:val="28"/>
        </w:rPr>
        <w:t xml:space="preserve">2.7.3. При наступлении событий, являющихся основанием </w:t>
        <w:br/>
        <w:t>для предоставления муниципальной услуги, ОИВ, предоставляющий муниципальную услугу, вправе:</w:t>
      </w:r>
    </w:p>
    <w:p>
      <w:pPr>
        <w:pStyle w:val="Normal"/>
        <w:spacing w:lineRule="auto" w:line="240" w:before="0" w:after="0"/>
        <w:ind w:left="0" w:right="0" w:firstLine="54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spacing w:lineRule="auto" w:line="240" w:before="0" w:after="0"/>
        <w:ind w:left="0" w:right="0" w:firstLine="54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НР и уведомлять заявителя о проведенных мероприятиях.</w:t>
      </w:r>
    </w:p>
    <w:p>
      <w:pPr>
        <w:pStyle w:val="ConsPlusNormal1"/>
        <w:ind w:left="0" w:right="0" w:firstLine="709"/>
        <w:jc w:val="both"/>
        <w:rPr>
          <w:b w:val="false"/>
          <w:b w:val="false"/>
        </w:rPr>
      </w:pPr>
      <w:r>
        <w:rPr>
          <w:b w:val="false"/>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1"/>
        <w:ind w:left="0" w:right="0" w:firstLine="709"/>
        <w:jc w:val="both"/>
        <w:rPr>
          <w:b w:val="false"/>
          <w:b w:val="false"/>
        </w:rPr>
      </w:pPr>
      <w:r>
        <w:rPr>
          <w:b w:val="false"/>
        </w:rPr>
        <w:t>Основания для приостановления предоставления муниципальной услуги не предусмотрены.</w:t>
      </w:r>
    </w:p>
    <w:p>
      <w:pPr>
        <w:pStyle w:val="ConsPlusNormal1"/>
        <w:ind w:left="0" w:right="0" w:firstLine="709"/>
        <w:jc w:val="both"/>
        <w:rPr>
          <w:b w:val="false"/>
          <w:b w:val="false"/>
        </w:rPr>
      </w:pPr>
      <w:r>
        <w:rPr>
          <w:b w:val="false"/>
        </w:rPr>
        <w:t>2.9.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заявление на получение услуги оформлено не в соответствии с административным регламентом.</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представленные заявителем документы недействительны/указанные в заявлении сведения недостоверны;</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отсутствие права на предоставление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2.11. Муниципальная услуга предоставляется Администрацией бесплатно.</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НР (при наличии технической возможности) - в день поступления запроса на ЕПГУ или ПГУ НР или на следующий рабочий день (в случае направления документов в нерабочее время, в выходные, праздничные дни).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 наличие инфраструктуры, указанной в п. 2.17 регламента;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2.15.3. Показатели качества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НР «МФЦ» при подаче документов на получение муниципальной услуги и не более одного обращения при получении результата в Администрацию или ГБУ НР «МФЦ»;</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электронной форме через ЕПГУ или ПГУ НР либо посредством МФЦ, заявителю обеспечивается возможность оценки качества оказания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электронной форме осуществляется при технической реализации услуги посредством ПГУ НР и/или ЕПГУ.</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firstLine="709"/>
        <w:jc w:val="center"/>
        <w:rPr>
          <w:rFonts w:ascii="Times New Roman" w:hAnsi="Times New Roman"/>
          <w:sz w:val="28"/>
        </w:rPr>
      </w:pPr>
      <w:r>
        <w:rPr>
          <w:rFonts w:ascii="Times New Roman" w:hAnsi="Times New Roman"/>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0" w:after="0"/>
        <w:ind w:left="0" w:right="0" w:firstLine="709"/>
        <w:jc w:val="both"/>
        <w:rPr>
          <w:rFonts w:ascii="Times New Roman" w:hAnsi="Times New Roman"/>
          <w:b/>
          <w:b/>
          <w:sz w:val="28"/>
        </w:rPr>
      </w:pPr>
      <w:r>
        <w:rPr>
          <w:rFonts w:ascii="Times New Roman" w:hAnsi="Times New Roman"/>
          <w:b/>
          <w:sz w:val="28"/>
        </w:rPr>
      </w:r>
    </w:p>
    <w:p>
      <w:pPr>
        <w:pStyle w:val="Normal"/>
        <w:spacing w:lineRule="auto" w:line="240" w:before="0" w:after="0"/>
        <w:ind w:left="0" w:right="0" w:firstLine="709"/>
        <w:jc w:val="both"/>
        <w:rPr>
          <w:rFonts w:ascii="Times New Roman" w:hAnsi="Times New Roman"/>
          <w:b/>
          <w:b/>
          <w:sz w:val="28"/>
        </w:rPr>
      </w:pPr>
      <w:r>
        <w:rPr>
          <w:rFonts w:ascii="Times New Roman" w:hAnsi="Times New Roman"/>
          <w:b/>
          <w:sz w:val="28"/>
        </w:rPr>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1) </w:t>
        <w:tab/>
        <w:t>прием и регистрация заявления и документов о предоставлении муниципальной услуги – не более 1 рабочего дня;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2) </w:t>
        <w:tab/>
        <w:t xml:space="preserve">рассмотрение заявления и документов о предоставлении муниципальной услуги – не более 3 рабочих дней;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3) </w:t>
        <w:tab/>
        <w:t>принятие решения о предоставлении муниципальной услуги или об отказе в предоставлении муниципальной услуги – не более 1 рабочего дня;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4) </w:t>
        <w:tab/>
        <w:t>выдача результата – не более 1 рабочего дня.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3.1.2. </w:t>
      </w:r>
      <w:bookmarkStart w:id="1" w:name="Par395"/>
      <w:bookmarkEnd w:id="1"/>
      <w:r>
        <w:rPr>
          <w:rFonts w:ascii="Times New Roman" w:hAnsi="Times New Roman"/>
          <w:sz w:val="28"/>
        </w:rPr>
        <w:t>Прием и регистрация заявления и документов о предоставлении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3.1.2.5. Результат выполнения административной процедуры:</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3.1.3. Рассмотрение заявления о предоставлении муниципальной услуги и прилагаемых к нему документов.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3.1.3.2. Содержание административного действия, продолжительность и(или) максимальный срок его (их) выполнения:</w:t>
      </w:r>
    </w:p>
    <w:p>
      <w:pPr>
        <w:pStyle w:val="ListParagraph1"/>
        <w:widowControl w:val="false"/>
        <w:numPr>
          <w:ilvl w:val="0"/>
          <w:numId w:val="2"/>
        </w:numPr>
        <w:spacing w:lineRule="auto" w:line="240" w:before="0" w:after="0"/>
        <w:ind w:left="0" w:right="0" w:firstLine="709"/>
        <w:contextualSpacing/>
        <w:jc w:val="both"/>
        <w:rPr>
          <w:rFonts w:ascii="Times New Roman" w:hAnsi="Times New Roman"/>
          <w:sz w:val="28"/>
        </w:rPr>
      </w:pPr>
      <w:r>
        <w:rPr>
          <w:rFonts w:ascii="Times New Roman" w:hAnsi="Times New Roman"/>
          <w:sz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pPr>
        <w:pStyle w:val="Normal"/>
        <w:widowControl w:val="false"/>
        <w:tabs>
          <w:tab w:val="clear" w:pos="708"/>
          <w:tab w:val="left" w:pos="709" w:leader="none"/>
        </w:tabs>
        <w:spacing w:lineRule="auto" w:line="240" w:before="0" w:after="0"/>
        <w:jc w:val="both"/>
        <w:rPr>
          <w:rFonts w:ascii="Times New Roman" w:hAnsi="Times New Roman"/>
          <w:sz w:val="28"/>
        </w:rPr>
      </w:pPr>
      <w:r>
        <w:rPr>
          <w:rFonts w:ascii="Times New Roman" w:hAnsi="Times New Roman"/>
          <w:sz w:val="28"/>
        </w:rPr>
        <w:tab/>
        <w:t>2 действие: формирование проекта решения по итогам рассмотрения заявления и документов.</w:t>
      </w:r>
    </w:p>
    <w:p>
      <w:pPr>
        <w:pStyle w:val="Normal"/>
        <w:widowControl w:val="false"/>
        <w:tabs>
          <w:tab w:val="clear" w:pos="708"/>
          <w:tab w:val="left" w:pos="709" w:leader="none"/>
        </w:tabs>
        <w:spacing w:lineRule="auto" w:line="240" w:before="0" w:after="0"/>
        <w:jc w:val="both"/>
        <w:rPr>
          <w:rFonts w:ascii="Times New Roman" w:hAnsi="Times New Roman"/>
          <w:sz w:val="28"/>
        </w:rPr>
      </w:pPr>
      <w:r>
        <w:rPr>
          <w:rFonts w:ascii="Times New Roman" w:hAnsi="Times New Roman"/>
          <w:sz w:val="28"/>
        </w:rPr>
        <w:tab/>
        <w:t>Общий срок выполнения административных действий: не более 3 рабочих дней.</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3.1.3.5. Результат выполнения административной процедуры:</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подготовка выписки из похозяйственной книги;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подготовка решения об отказе в предоставлении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Решение об отказе в предоставлении муниципальной услуги должно быть обоснованным и содержать все основания отказа.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3.1.5. Выдача результата.</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результата предоставления муниципальной услуги.</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делопроизводство.</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pPr>
        <w:pStyle w:val="Normal"/>
        <w:numPr>
          <w:ilvl w:val="0"/>
          <w:numId w:val="0"/>
        </w:numPr>
        <w:spacing w:lineRule="auto" w:line="240" w:before="0" w:after="0"/>
        <w:ind w:left="0" w:right="0" w:firstLine="709"/>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pPr>
        <w:pStyle w:val="Normal"/>
        <w:spacing w:lineRule="auto" w:line="240" w:before="0" w:after="0"/>
        <w:ind w:left="0" w:right="0" w:firstLine="709"/>
        <w:jc w:val="both"/>
        <w:rPr/>
      </w:pPr>
      <w:r>
        <w:rPr>
          <w:rFonts w:ascii="Times New Roman" w:hAnsi="Times New Roman"/>
          <w:sz w:val="28"/>
        </w:rPr>
        <w:t xml:space="preserve">3.2.1. Предоставление муниципальной услуги на ЕПГУ и ПГУ НР осуществляется в соответствии с Федеральным </w:t>
      </w:r>
      <w:hyperlink r:id="rId11">
        <w:r>
          <w:rPr>
            <w:rStyle w:val="ListLabel4"/>
            <w:rFonts w:ascii="Times New Roman" w:hAnsi="Times New Roman"/>
            <w:sz w:val="28"/>
          </w:rPr>
          <w:t>законом</w:t>
        </w:r>
      </w:hyperlink>
      <w:r>
        <w:rPr>
          <w:rFonts w:ascii="Times New Roman" w:hAnsi="Times New Roman"/>
          <w:sz w:val="28"/>
        </w:rPr>
        <w:t xml:space="preserve"> № 210-ФЗ, Федеральным </w:t>
      </w:r>
      <w:hyperlink r:id="rId12">
        <w:r>
          <w:rPr>
            <w:rStyle w:val="ListLabel4"/>
            <w:rFonts w:ascii="Times New Roman" w:hAnsi="Times New Roman"/>
            <w:sz w:val="28"/>
          </w:rPr>
          <w:t>законом</w:t>
        </w:r>
      </w:hyperlink>
      <w:r>
        <w:rPr>
          <w:rFonts w:ascii="Times New Roman" w:hAnsi="Times New Roman"/>
          <w:sz w:val="28"/>
        </w:rPr>
        <w:t xml:space="preserve"> от 27.07.2006 № 149-ФЗ "Об информации, информационных технологиях и о защите информации", </w:t>
      </w:r>
      <w:hyperlink r:id="rId13">
        <w:r>
          <w:rPr>
            <w:rStyle w:val="ListLabel4"/>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НР заявителю необходимо предварительно пройти процесс регистрации в Единой системе идентификации и аутентификации (далее - ЕСИА).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3.2.3. Муниципальная услуга может быть получена через ПГУ НР либо через ЕПГУ с обязательной личной явкой на прием в Администрацию для получения результата оказания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3.2.4. Для подачи заявления через ЕПГУ или через ПГУ НР заявитель должен выполнить следующие действия: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личном кабинете на ЕПГУ или на ПГУ НР заполнить в электронной форме заявление на оказание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Администрацию посредством функционала ЕПГУ или ПГУ НР.</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НР либо через ЕПГУ автоматизированной информационной системой межведомственного электронного взаимодействия  Неклиновского района (далее - АИС "Межвед НР")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НР и(или) ЕПГУ.</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3.2.6. При предоставлении муниципальной услуги через ПГУ НР либо через ЕПГУ должностное лицо Администрации выполняет следующие действия: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НР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НР" формы о принятом решении и переводит дело в архив АИС "Межвед НР";</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НР или ЕПГУ.</w:t>
      </w:r>
    </w:p>
    <w:p>
      <w:pPr>
        <w:pStyle w:val="Normal"/>
        <w:spacing w:lineRule="auto" w:line="240" w:before="0" w:after="0"/>
        <w:ind w:left="0" w:right="0" w:firstLine="709"/>
        <w:jc w:val="both"/>
        <w:rPr/>
      </w:pPr>
      <w:r>
        <w:rPr>
          <w:rFonts w:ascii="Times New Roman" w:hAnsi="Times New Roman"/>
          <w:sz w:val="28"/>
        </w:rPr>
        <w:t xml:space="preserve">3.2.7. В случае поступления всех документов, указанных в </w:t>
      </w:r>
      <w:hyperlink r:id="rId14">
        <w:r>
          <w:rPr>
            <w:rStyle w:val="ListLabel4"/>
            <w:rFonts w:ascii="Times New Roman" w:hAnsi="Times New Roman"/>
            <w:sz w:val="28"/>
          </w:rPr>
          <w:t>пункте 2.6</w:t>
        </w:r>
      </w:hyperlink>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НР или ЕПГУ.</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НР либо на ЕПГУ.</w:t>
      </w:r>
    </w:p>
    <w:p>
      <w:pPr>
        <w:pStyle w:val="Normal"/>
        <w:numPr>
          <w:ilvl w:val="0"/>
          <w:numId w:val="0"/>
        </w:numPr>
        <w:spacing w:lineRule="auto" w:line="240" w:before="0" w:after="0"/>
        <w:ind w:left="0" w:right="0" w:firstLine="709"/>
        <w:jc w:val="both"/>
        <w:outlineLvl w:val="0"/>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firstLine="709"/>
        <w:jc w:val="center"/>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По результатам рассмотрения обращений обратившемуся дается письменный ответ.</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pPr>
        <w:pStyle w:val="Normal"/>
        <w:spacing w:lineRule="auto" w:line="240" w:before="0" w:after="0"/>
        <w:ind w:left="0" w:right="0" w:firstLine="709"/>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Неклиновского района, муниципальными правовыми актами для предоставления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Неклиновского района для предоставления муниципальной услуги, у заявителя;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Неклиновского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Неклиновского района, муниципальными правовыми актами;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Неклиновского района,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НР «МФЦ» либо в Комитет экономического развития и инвестиционной деятельности  Ростовской област, являющийся учредителем ГБУ НР «МФЦ» (далее - учредитель ГБУ НР «МФЦ»). Жалобы на решения и действия (бездействие) руководителя органа, предоставляющего муниципальную услугу, подаются главе администрации МО Синявское сельское поселение Неклиновского муниципального района  Неклиновского района. Жалобы на решения и действия (бездействие) работника ГБУ НР «МФЦ» подаются руководителю многофункционального центра. Жалобы на решения и действия (бездействие) ГБУ НР «МФЦ» подаются учредителю ГБУ НР «МФЦ»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НР,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НР, а также может быть принята при личном приеме заявителя.</w:t>
      </w:r>
    </w:p>
    <w:p>
      <w:pPr>
        <w:pStyle w:val="Normal"/>
        <w:widowControl w:val="false"/>
        <w:spacing w:lineRule="auto" w:line="240" w:before="0" w:after="0"/>
        <w:ind w:left="0" w:right="0" w:firstLine="709"/>
        <w:jc w:val="both"/>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r>
          <w:rPr>
            <w:rStyle w:val="ListLabel4"/>
            <w:rFonts w:ascii="Times New Roman" w:hAnsi="Times New Roman"/>
            <w:sz w:val="28"/>
          </w:rPr>
          <w:t>ч. 5 ст. 11.2</w:t>
        </w:r>
      </w:hyperlink>
      <w:r>
        <w:rPr>
          <w:rFonts w:ascii="Times New Roman" w:hAnsi="Times New Roman"/>
          <w:sz w:val="28"/>
        </w:rPr>
        <w:t xml:space="preserve"> Федерального закона от 27.07.2010 № 210-ФЗ.</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НР «МФЦ», его руководителя и(или) работника, решения и действия (бездействие) которых обжалуются;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НР «МФЦ», его работника;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НР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left="0" w:right="0" w:firstLine="709"/>
        <w:jc w:val="both"/>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r>
          <w:rPr>
            <w:rStyle w:val="ListLabel4"/>
            <w:rFonts w:ascii="Times New Roman" w:hAnsi="Times New Roman"/>
            <w:sz w:val="28"/>
          </w:rPr>
          <w:t>ст. 11.1</w:t>
        </w:r>
      </w:hyperlink>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НР «МФЦ», учредителю ГБУ НР «МФЦ» главе администрации МО Синявское сельское поселение Неклиновского муниципального района  Неклиновского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НР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Неклиновского района, муниципальными правовыми актами;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 в удовлетворении жалобы отказывается.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numPr>
          <w:ilvl w:val="0"/>
          <w:numId w:val="0"/>
        </w:numPr>
        <w:spacing w:lineRule="auto" w:line="240" w:before="0" w:after="0"/>
        <w:ind w:left="0" w:right="0" w:firstLine="709"/>
        <w:jc w:val="center"/>
        <w:outlineLvl w:val="2"/>
        <w:rPr/>
      </w:pPr>
      <w:r>
        <w:rPr/>
      </w:r>
    </w:p>
    <w:p>
      <w:pPr>
        <w:pStyle w:val="Normal"/>
        <w:numPr>
          <w:ilvl w:val="0"/>
          <w:numId w:val="0"/>
        </w:numPr>
        <w:spacing w:lineRule="auto" w:line="240" w:before="0" w:after="0"/>
        <w:ind w:left="0" w:right="0" w:firstLine="709"/>
        <w:jc w:val="center"/>
        <w:outlineLvl w:val="2"/>
        <w:rPr>
          <w:rFonts w:ascii="Times New Roman" w:hAnsi="Times New Roman"/>
          <w:sz w:val="28"/>
        </w:rPr>
      </w:pPr>
      <w:r>
        <w:rPr/>
        <w:tab/>
      </w:r>
      <w:r>
        <w:rPr>
          <w:rFonts w:ascii="Times New Roman" w:hAnsi="Times New Roman"/>
          <w:sz w:val="28"/>
        </w:rPr>
        <w:t xml:space="preserve">6. Особенности выполнения административных процедур </w:t>
        <w:br/>
        <w:t>в многофункциональных центрах.</w:t>
      </w:r>
    </w:p>
    <w:p>
      <w:pPr>
        <w:pStyle w:val="Normal"/>
        <w:numPr>
          <w:ilvl w:val="0"/>
          <w:numId w:val="0"/>
        </w:numPr>
        <w:spacing w:lineRule="auto" w:line="240" w:before="0" w:after="0"/>
        <w:ind w:left="0" w:right="0" w:firstLine="709"/>
        <w:jc w:val="center"/>
        <w:outlineLvl w:val="2"/>
        <w:rPr>
          <w:rFonts w:ascii="Times New Roman" w:hAnsi="Times New Roman"/>
          <w:sz w:val="20"/>
        </w:rPr>
      </w:pPr>
      <w:r>
        <w:rPr>
          <w:rFonts w:ascii="Times New Roman" w:hAnsi="Times New Roman"/>
          <w:sz w:val="20"/>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НР «МФЦ» при наличии вступившего в силу соглашения о взаимодействии между ГБУ НР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НР «МФЦ» и иным МФЦ.</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б) определяет предмет обращения;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tabs>
          <w:tab w:val="clear" w:pos="708"/>
          <w:tab w:val="left" w:pos="142" w:leader="none"/>
          <w:tab w:val="left" w:pos="284" w:leader="none"/>
        </w:tabs>
        <w:spacing w:lineRule="auto" w:line="240" w:before="0" w:after="0"/>
        <w:ind w:left="0" w:right="0" w:firstLine="709"/>
        <w:jc w:val="both"/>
        <w:rPr>
          <w:rFonts w:ascii="Times New Roman" w:hAnsi="Times New Roman"/>
          <w:sz w:val="28"/>
        </w:rPr>
      </w:pPr>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Неклиновского района, устанавливающим порядок электронного (безбумажного) документооборота в сфере муниципальных услуг.</w:t>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t xml:space="preserve">Приложение </w:t>
      </w:r>
    </w:p>
    <w:p>
      <w:pPr>
        <w:pStyle w:val="Normal"/>
        <w:tabs>
          <w:tab w:val="clear" w:pos="708"/>
          <w:tab w:val="left" w:pos="142" w:leader="none"/>
          <w:tab w:val="left" w:pos="284" w:leader="none"/>
        </w:tabs>
        <w:spacing w:lineRule="auto" w:line="240" w:before="0" w:after="0"/>
        <w:jc w:val="right"/>
        <w:rPr>
          <w:rFonts w:ascii="Times New Roman" w:hAnsi="Times New Roman"/>
          <w:sz w:val="28"/>
        </w:rPr>
      </w:pPr>
      <w:r>
        <w:rPr>
          <w:rFonts w:ascii="Times New Roman" w:hAnsi="Times New Roman"/>
          <w:sz w:val="28"/>
        </w:rPr>
        <w:t xml:space="preserve">к Административному регламенту </w:t>
      </w:r>
    </w:p>
    <w:p>
      <w:pPr>
        <w:pStyle w:val="Normal"/>
        <w:tabs>
          <w:tab w:val="clear" w:pos="708"/>
          <w:tab w:val="left" w:pos="142" w:leader="none"/>
          <w:tab w:val="left" w:pos="284" w:leader="none"/>
        </w:tabs>
        <w:spacing w:lineRule="auto" w:line="240" w:before="0" w:after="0"/>
        <w:jc w:val="center"/>
        <w:rPr>
          <w:rFonts w:ascii="Times New Roman" w:hAnsi="Times New Roman"/>
          <w:sz w:val="28"/>
        </w:rPr>
      </w:pPr>
      <w:r>
        <w:rPr>
          <w:rFonts w:ascii="Times New Roman" w:hAnsi="Times New Roman"/>
          <w:sz w:val="28"/>
        </w:rPr>
        <w:t xml:space="preserve">                                                                                                                                 </w:t>
      </w:r>
    </w:p>
    <w:p>
      <w:pPr>
        <w:pStyle w:val="Normal"/>
        <w:spacing w:lineRule="auto" w:line="240" w:before="0" w:after="0"/>
        <w:jc w:val="right"/>
        <w:rPr>
          <w:rFonts w:ascii="Times New Roman" w:hAnsi="Times New Roman"/>
          <w:sz w:val="24"/>
        </w:rPr>
      </w:pPr>
      <w:r>
        <w:rPr>
          <w:rFonts w:ascii="Times New Roman" w:hAnsi="Times New Roman"/>
          <w:sz w:val="24"/>
        </w:rPr>
        <w:t xml:space="preserve">                                      </w:t>
      </w:r>
      <w:r>
        <w:rPr>
          <w:rFonts w:ascii="Times New Roman" w:hAnsi="Times New Roman"/>
          <w:sz w:val="24"/>
        </w:rPr>
        <w:t xml:space="preserve">Главе администрации </w:t>
      </w:r>
    </w:p>
    <w:p>
      <w:pPr>
        <w:pStyle w:val="Normal"/>
        <w:spacing w:lineRule="auto" w:line="240" w:before="0" w:after="0"/>
        <w:jc w:val="right"/>
        <w:rPr>
          <w:rFonts w:ascii="Times New Roman" w:hAnsi="Times New Roman"/>
          <w:sz w:val="24"/>
        </w:rPr>
      </w:pPr>
      <w:r>
        <w:rPr>
          <w:rFonts w:ascii="Times New Roman" w:hAnsi="Times New Roman"/>
          <w:sz w:val="24"/>
        </w:rPr>
        <w:t>муниципального образования</w:t>
      </w:r>
    </w:p>
    <w:p>
      <w:pPr>
        <w:pStyle w:val="Normal"/>
        <w:spacing w:lineRule="auto" w:line="240" w:before="0" w:after="0"/>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_____________________________</w:t>
      </w:r>
    </w:p>
    <w:p>
      <w:pPr>
        <w:pStyle w:val="Normal"/>
        <w:spacing w:lineRule="auto" w:line="240" w:before="0" w:after="0"/>
        <w:jc w:val="right"/>
        <w:rPr>
          <w:rFonts w:ascii="Times New Roman" w:hAnsi="Times New Roman"/>
          <w:sz w:val="24"/>
        </w:rPr>
      </w:pPr>
      <w:r>
        <w:rPr>
          <w:rFonts w:ascii="Times New Roman" w:hAnsi="Times New Roman"/>
          <w:sz w:val="24"/>
        </w:rPr>
        <w:t xml:space="preserve">                                       </w:t>
      </w:r>
      <w:r>
        <w:rPr>
          <w:rFonts w:ascii="Times New Roman" w:hAnsi="Times New Roman"/>
          <w:sz w:val="24"/>
        </w:rPr>
        <w:t>от _________________________________</w:t>
      </w:r>
    </w:p>
    <w:p>
      <w:pPr>
        <w:pStyle w:val="Normal"/>
        <w:spacing w:lineRule="auto" w:line="240" w:before="0" w:after="0"/>
        <w:jc w:val="right"/>
        <w:rPr>
          <w:rFonts w:ascii="Times New Roman" w:hAnsi="Times New Roman"/>
          <w:sz w:val="24"/>
        </w:rPr>
      </w:pPr>
      <w:r>
        <w:rPr>
          <w:rFonts w:ascii="Times New Roman" w:hAnsi="Times New Roman"/>
          <w:sz w:val="24"/>
        </w:rPr>
        <w:t xml:space="preserve">                                       </w:t>
      </w:r>
      <w:r>
        <w:rPr>
          <w:rFonts w:ascii="Times New Roman" w:hAnsi="Times New Roman"/>
          <w:sz w:val="24"/>
        </w:rPr>
        <w:t>паспорт ___№ _______________________</w:t>
      </w:r>
    </w:p>
    <w:p>
      <w:pPr>
        <w:pStyle w:val="Normal"/>
        <w:spacing w:lineRule="auto" w:line="240" w:before="0" w:after="0"/>
        <w:jc w:val="right"/>
        <w:rPr>
          <w:rFonts w:ascii="Times New Roman" w:hAnsi="Times New Roman"/>
          <w:sz w:val="24"/>
        </w:rPr>
      </w:pPr>
      <w:r>
        <w:rPr>
          <w:rFonts w:ascii="Times New Roman" w:hAnsi="Times New Roman"/>
          <w:sz w:val="24"/>
        </w:rPr>
        <w:t xml:space="preserve">кем и когда выдан ___________________                                       </w:t>
      </w:r>
    </w:p>
    <w:p>
      <w:pPr>
        <w:pStyle w:val="Normal"/>
        <w:spacing w:lineRule="auto" w:line="240" w:before="0" w:after="0"/>
        <w:jc w:val="right"/>
        <w:rPr>
          <w:rFonts w:ascii="Times New Roman" w:hAnsi="Times New Roman"/>
          <w:sz w:val="24"/>
        </w:rPr>
      </w:pPr>
      <w:r>
        <w:rPr>
          <w:rFonts w:ascii="Times New Roman" w:hAnsi="Times New Roman"/>
          <w:sz w:val="24"/>
        </w:rPr>
        <w:t>место рождения _____________________</w:t>
      </w:r>
    </w:p>
    <w:p>
      <w:pPr>
        <w:pStyle w:val="Normal"/>
        <w:spacing w:lineRule="auto" w:line="240" w:before="0" w:after="0"/>
        <w:jc w:val="right"/>
        <w:rPr>
          <w:rFonts w:ascii="Times New Roman" w:hAnsi="Times New Roman"/>
          <w:sz w:val="24"/>
        </w:rPr>
      </w:pPr>
      <w:r>
        <w:rPr>
          <w:rFonts w:ascii="Times New Roman" w:hAnsi="Times New Roman"/>
          <w:sz w:val="24"/>
        </w:rPr>
        <w:t xml:space="preserve">                                       </w:t>
      </w:r>
      <w:r>
        <w:rPr>
          <w:rFonts w:ascii="Times New Roman" w:hAnsi="Times New Roman"/>
          <w:sz w:val="24"/>
        </w:rPr>
        <w:t>дата рождения ______________________</w:t>
      </w:r>
    </w:p>
    <w:p>
      <w:pPr>
        <w:pStyle w:val="Normal"/>
        <w:spacing w:lineRule="auto" w:line="240" w:before="0" w:after="0"/>
        <w:jc w:val="right"/>
        <w:rPr>
          <w:rFonts w:ascii="Times New Roman" w:hAnsi="Times New Roman"/>
          <w:sz w:val="24"/>
        </w:rPr>
      </w:pPr>
      <w:r>
        <w:rPr>
          <w:rFonts w:ascii="Times New Roman" w:hAnsi="Times New Roman"/>
          <w:sz w:val="24"/>
        </w:rPr>
        <w:t xml:space="preserve">                                   </w:t>
      </w:r>
      <w:r>
        <w:rPr>
          <w:rFonts w:ascii="Times New Roman" w:hAnsi="Times New Roman"/>
          <w:sz w:val="24"/>
        </w:rPr>
        <w:t>адрес места жительства ______________</w:t>
      </w:r>
    </w:p>
    <w:p>
      <w:pPr>
        <w:pStyle w:val="Normal"/>
        <w:spacing w:lineRule="auto" w:line="240" w:before="0" w:after="0"/>
        <w:jc w:val="right"/>
        <w:rPr>
          <w:rFonts w:ascii="Times New Roman" w:hAnsi="Times New Roman"/>
          <w:sz w:val="24"/>
        </w:rPr>
      </w:pPr>
      <w:r>
        <w:rPr>
          <w:rFonts w:ascii="Times New Roman" w:hAnsi="Times New Roman"/>
          <w:sz w:val="24"/>
        </w:rPr>
        <w:t xml:space="preserve">                                     </w:t>
      </w:r>
      <w:r>
        <w:rPr>
          <w:rFonts w:ascii="Times New Roman" w:hAnsi="Times New Roman"/>
          <w:sz w:val="24"/>
        </w:rPr>
        <w:t>телефон ___________________________</w:t>
      </w:r>
    </w:p>
    <w:p>
      <w:pPr>
        <w:pStyle w:val="Normal"/>
        <w:spacing w:lineRule="auto" w:line="240" w:before="0" w:after="0"/>
        <w:jc w:val="right"/>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8"/>
        </w:rPr>
      </w:pPr>
      <w:r>
        <w:rPr>
          <w:rFonts w:ascii="Times New Roman" w:hAnsi="Times New Roman"/>
          <w:sz w:val="28"/>
        </w:rPr>
        <w:t>Заявление</w:t>
      </w:r>
    </w:p>
    <w:p>
      <w:pPr>
        <w:pStyle w:val="Normal"/>
        <w:spacing w:lineRule="auto" w:line="240" w:before="0" w:after="0"/>
        <w:jc w:val="both"/>
        <w:rPr>
          <w:rFonts w:ascii="Times New Roman" w:hAnsi="Times New Roman"/>
          <w:sz w:val="28"/>
        </w:rPr>
      </w:pPr>
      <w:r>
        <w:rPr>
          <w:rFonts w:ascii="Times New Roman" w:hAnsi="Times New Roman"/>
          <w:sz w:val="28"/>
        </w:rPr>
      </w:r>
    </w:p>
    <w:p>
      <w:pPr>
        <w:pStyle w:val="12"/>
        <w:ind w:left="0" w:right="0" w:firstLine="540"/>
        <w:rPr>
          <w:sz w:val="24"/>
        </w:rPr>
      </w:pPr>
      <w:r>
        <w:rPr>
          <w:sz w:val="24"/>
        </w:rPr>
        <w:t xml:space="preserve">Прошу предоставить выписку из похозяйственной книги </w:t>
      </w:r>
      <w:r>
        <w:rPr/>
        <w:t>(нужное указать)</w:t>
      </w:r>
      <w:r>
        <w:rPr>
          <w:sz w:val="24"/>
        </w:rPr>
        <w:t xml:space="preserve">: </w:t>
      </w:r>
      <w:r>
        <w:rPr/>
        <w:t xml:space="preserve"> </w:t>
      </w:r>
      <w:r>
        <w:rPr>
          <w:sz w:val="24"/>
        </w:rPr>
        <w:t xml:space="preserve"> </w:t>
      </w:r>
    </w:p>
    <w:p>
      <w:pPr>
        <w:pStyle w:val="12"/>
        <w:ind w:left="0" w:right="0" w:firstLine="540"/>
        <w:rPr>
          <w:sz w:val="24"/>
        </w:rPr>
      </w:pPr>
      <w:r>
        <w:rPr>
          <w:sz w:val="24"/>
        </w:rPr>
      </w:r>
    </w:p>
    <w:p>
      <w:pPr>
        <w:pStyle w:val="12"/>
        <w:ind w:left="0" w:right="0" w:firstLine="540"/>
        <w:rPr>
          <w:sz w:val="4"/>
        </w:rPr>
      </w:pPr>
      <w:r>
        <w:rPr>
          <w:sz w:val="4"/>
        </w:rPr>
      </w:r>
    </w:p>
    <w:tbl>
      <w:tblPr>
        <w:tblStyle w:val="Style_5"/>
        <w:tblW w:w="10705" w:type="dxa"/>
        <w:jc w:val="left"/>
        <w:tblInd w:w="0" w:type="dxa"/>
        <w:tblCellMar>
          <w:top w:w="0" w:type="dxa"/>
          <w:left w:w="108" w:type="dxa"/>
          <w:bottom w:w="0" w:type="dxa"/>
          <w:right w:w="108" w:type="dxa"/>
        </w:tblCellMar>
      </w:tblPr>
      <w:tblGrid>
        <w:gridCol w:w="755"/>
        <w:gridCol w:w="8421"/>
        <w:gridCol w:w="391"/>
        <w:gridCol w:w="742"/>
        <w:gridCol w:w="3"/>
        <w:gridCol w:w="393"/>
      </w:tblGrid>
      <w:tr>
        <w:trPr/>
        <w:tc>
          <w:tcPr>
            <w:tcW w:w="755" w:type="dxa"/>
            <w:tcBorders/>
            <w:shd w:fill="auto" w:val="clear"/>
          </w:tcPr>
          <w:p>
            <w:pPr>
              <w:pStyle w:val="211"/>
              <w:rPr/>
            </w:pPr>
            <w:r>
              <w:rPr/>
              <w:t>1.</w:t>
            </w:r>
          </w:p>
        </w:tc>
        <w:tc>
          <w:tcPr>
            <w:tcW w:w="9557" w:type="dxa"/>
            <w:gridSpan w:val="4"/>
            <w:tcBorders/>
            <w:shd w:fill="auto" w:val="clear"/>
          </w:tcPr>
          <w:p>
            <w:pPr>
              <w:pStyle w:val="211"/>
              <w:rPr/>
            </w:pPr>
            <w:r>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pPr>
              <w:pStyle w:val="211"/>
              <w:rPr/>
            </w:pPr>
            <w:r>
              <w:rPr/>
              <w:t xml:space="preserve"> </w:t>
            </w:r>
          </w:p>
        </w:tc>
        <w:tc>
          <w:tcPr>
            <w:tcW w:w="393" w:type="dxa"/>
            <w:tcBorders/>
            <w:shd w:fill="auto" w:val="clear"/>
          </w:tcPr>
          <w:p>
            <w:pPr>
              <w:pStyle w:val="211"/>
              <w:rPr/>
            </w:pPr>
            <w:r>
              <w:rPr/>
            </w:r>
          </w:p>
        </w:tc>
      </w:tr>
      <w:tr>
        <w:trPr>
          <w:trHeight w:val="1205" w:hRule="atLeast"/>
        </w:trPr>
        <w:tc>
          <w:tcPr>
            <w:tcW w:w="755" w:type="dxa"/>
            <w:tcBorders/>
            <w:shd w:fill="auto" w:val="clear"/>
          </w:tcPr>
          <w:p>
            <w:pPr>
              <w:pStyle w:val="211"/>
              <w:rPr/>
            </w:pPr>
            <w:r>
              <w:rPr/>
              <w:t>2.</w:t>
            </w:r>
          </w:p>
        </w:tc>
        <w:tc>
          <w:tcPr>
            <w:tcW w:w="8421" w:type="dxa"/>
            <w:tcBorders/>
            <w:shd w:fill="auto" w:val="clear"/>
          </w:tcPr>
          <w:p>
            <w:pPr>
              <w:pStyle w:val="12"/>
              <w:rPr>
                <w:sz w:val="24"/>
              </w:rPr>
            </w:pPr>
            <w:r>
              <w:rPr>
                <w:sz w:val="24"/>
              </w:rPr>
              <w:t>для ________________________________________________________________;</w:t>
            </w:r>
          </w:p>
          <w:p>
            <w:pPr>
              <w:pStyle w:val="12"/>
              <w:jc w:val="center"/>
              <w:rPr>
                <w:sz w:val="16"/>
              </w:rPr>
            </w:pPr>
            <w:r>
              <w:rPr>
                <w:sz w:val="16"/>
              </w:rPr>
              <w:t>(указывается цель получения выписки из похозяйственной книги)</w:t>
            </w:r>
          </w:p>
          <w:p>
            <w:pPr>
              <w:pStyle w:val="12"/>
              <w:rPr>
                <w:sz w:val="24"/>
              </w:rPr>
            </w:pPr>
            <w:r>
              <w:rPr>
                <w:sz w:val="24"/>
              </w:rPr>
            </w:r>
          </w:p>
          <w:p>
            <w:pPr>
              <w:pStyle w:val="211"/>
              <w:rPr/>
            </w:pPr>
            <w:r>
              <w:rPr/>
              <w:t>- в форме листов похозяйственной книги;</w:t>
            </w:r>
          </w:p>
          <w:p>
            <w:pPr>
              <w:pStyle w:val="211"/>
              <w:rPr/>
            </w:pPr>
            <w:r>
              <w:rPr/>
            </w:r>
          </w:p>
        </w:tc>
        <w:tc>
          <w:tcPr>
            <w:tcW w:w="391" w:type="dxa"/>
            <w:tcBorders/>
            <w:shd w:fill="auto" w:val="clear"/>
          </w:tcPr>
          <w:p>
            <w:pPr>
              <w:pStyle w:val="211"/>
              <w:rPr/>
            </w:pPr>
            <w:r>
              <w:rPr/>
            </w:r>
          </w:p>
        </w:tc>
        <w:tc>
          <w:tcPr>
            <w:tcW w:w="742" w:type="dxa"/>
            <w:tcBorders/>
            <w:shd w:fill="auto" w:val="clear"/>
          </w:tcPr>
          <w:p>
            <w:pPr>
              <w:pStyle w:val="Normal"/>
              <w:widowControl/>
              <w:bidi w:val="0"/>
              <w:spacing w:lineRule="auto" w:line="276" w:before="0" w:after="200"/>
              <w:ind w:left="0" w:right="0" w:hanging="0"/>
              <w:jc w:val="left"/>
              <w:rPr/>
            </w:pPr>
            <w:r>
              <w:rPr/>
            </w:r>
          </w:p>
        </w:tc>
        <w:tc>
          <w:tcPr>
            <w:tcW w:w="396" w:type="dxa"/>
            <w:gridSpan w:val="2"/>
            <w:tcBorders/>
            <w:shd w:fill="auto" w:val="clear"/>
          </w:tcPr>
          <w:p>
            <w:pPr>
              <w:pStyle w:val="Normal"/>
              <w:widowControl/>
              <w:bidi w:val="0"/>
              <w:spacing w:lineRule="auto" w:line="276" w:before="0" w:after="200"/>
              <w:ind w:left="0" w:right="0" w:hanging="0"/>
              <w:jc w:val="left"/>
              <w:rPr/>
            </w:pPr>
            <w:r>
              <w:rPr/>
            </w:r>
          </w:p>
        </w:tc>
      </w:tr>
      <w:tr>
        <w:trPr>
          <w:trHeight w:val="1457" w:hRule="atLeast"/>
        </w:trPr>
        <w:tc>
          <w:tcPr>
            <w:tcW w:w="755" w:type="dxa"/>
            <w:tcBorders/>
            <w:shd w:fill="auto" w:val="clear"/>
          </w:tcPr>
          <w:p>
            <w:pPr>
              <w:pStyle w:val="211"/>
              <w:rPr/>
            </w:pPr>
            <w:r>
              <w:rPr/>
              <w:t>3.</w:t>
            </w:r>
          </w:p>
        </w:tc>
        <w:tc>
          <w:tcPr>
            <w:tcW w:w="8421" w:type="dxa"/>
            <w:tcBorders/>
            <w:shd w:fill="auto" w:val="clear"/>
          </w:tcPr>
          <w:p>
            <w:pPr>
              <w:pStyle w:val="12"/>
              <w:rPr>
                <w:sz w:val="24"/>
              </w:rPr>
            </w:pPr>
            <w:r>
              <w:rPr>
                <w:sz w:val="24"/>
              </w:rPr>
              <w:t>для ________________________________________________________________;</w:t>
            </w:r>
          </w:p>
          <w:p>
            <w:pPr>
              <w:pStyle w:val="12"/>
              <w:jc w:val="center"/>
              <w:rPr>
                <w:sz w:val="16"/>
              </w:rPr>
            </w:pPr>
            <w:r>
              <w:rPr>
                <w:sz w:val="16"/>
              </w:rPr>
              <w:t>(указывается цель получения выписки из похозяйственной книги)</w:t>
            </w:r>
          </w:p>
          <w:p>
            <w:pPr>
              <w:pStyle w:val="12"/>
              <w:rPr>
                <w:sz w:val="24"/>
              </w:rPr>
            </w:pPr>
            <w:r>
              <w:rPr>
                <w:sz w:val="24"/>
              </w:rPr>
            </w:r>
          </w:p>
          <w:p>
            <w:pPr>
              <w:pStyle w:val="211"/>
              <w:rPr>
                <w:sz w:val="20"/>
              </w:rPr>
            </w:pPr>
            <w:r>
              <w:rPr/>
              <w:t>- в произвольной форме, с указанием ___________________________________</w:t>
            </w:r>
          </w:p>
          <w:p>
            <w:pPr>
              <w:pStyle w:val="Normal"/>
              <w:widowControl/>
              <w:bidi w:val="0"/>
              <w:spacing w:lineRule="auto" w:line="276" w:before="0" w:after="200"/>
              <w:ind w:left="0" w:right="0" w:hanging="0"/>
              <w:jc w:val="left"/>
              <w:rPr/>
            </w:pPr>
            <w:r>
              <w:rPr>
                <w:sz w:val="16"/>
              </w:rPr>
              <w:t xml:space="preserve">                                 </w:t>
            </w:r>
            <w:r>
              <w:rPr>
                <w:sz w:val="16"/>
              </w:rPr>
              <w:t>(указывается объем и перечень сведений, необходимых заявителю из похозяйственной книги);</w:t>
            </w:r>
          </w:p>
        </w:tc>
        <w:tc>
          <w:tcPr>
            <w:tcW w:w="391" w:type="dxa"/>
            <w:tcBorders/>
            <w:shd w:fill="auto" w:val="clear"/>
          </w:tcPr>
          <w:p>
            <w:pPr>
              <w:pStyle w:val="211"/>
              <w:rPr/>
            </w:pPr>
            <w:r>
              <w:rPr/>
            </w:r>
          </w:p>
        </w:tc>
        <w:tc>
          <w:tcPr>
            <w:tcW w:w="742" w:type="dxa"/>
            <w:tcBorders/>
            <w:shd w:fill="auto" w:val="clear"/>
          </w:tcPr>
          <w:p>
            <w:pPr>
              <w:pStyle w:val="Normal"/>
              <w:widowControl/>
              <w:bidi w:val="0"/>
              <w:spacing w:lineRule="auto" w:line="276" w:before="0" w:after="200"/>
              <w:ind w:left="0" w:right="0" w:hanging="0"/>
              <w:jc w:val="left"/>
              <w:rPr/>
            </w:pPr>
            <w:r>
              <w:rPr/>
            </w:r>
          </w:p>
        </w:tc>
        <w:tc>
          <w:tcPr>
            <w:tcW w:w="396" w:type="dxa"/>
            <w:gridSpan w:val="2"/>
            <w:tcBorders/>
            <w:shd w:fill="auto" w:val="clear"/>
          </w:tcPr>
          <w:p>
            <w:pPr>
              <w:pStyle w:val="Normal"/>
              <w:widowControl/>
              <w:bidi w:val="0"/>
              <w:spacing w:lineRule="auto" w:line="276" w:before="0" w:after="200"/>
              <w:ind w:left="0" w:right="0" w:hanging="0"/>
              <w:jc w:val="left"/>
              <w:rPr/>
            </w:pPr>
            <w:r>
              <w:rPr/>
            </w:r>
          </w:p>
        </w:tc>
      </w:tr>
    </w:tbl>
    <w:p>
      <w:pPr>
        <w:pStyle w:val="211"/>
        <w:rPr/>
      </w:pPr>
      <w:r>
        <w:rPr/>
        <w:t>личное подсобное хозяйство расположено по адресу: _______________________________.</w:t>
      </w:r>
    </w:p>
    <w:p>
      <w:pPr>
        <w:pStyle w:val="211"/>
        <w:rPr/>
      </w:pPr>
      <w:r>
        <w:rPr/>
      </w:r>
    </w:p>
    <w:p>
      <w:pPr>
        <w:pStyle w:val="Normal"/>
        <w:spacing w:lineRule="auto" w:line="240" w:before="0" w:after="0"/>
        <w:jc w:val="both"/>
        <w:rPr>
          <w:rFonts w:ascii="Times New Roman" w:hAnsi="Times New Roman"/>
          <w:sz w:val="28"/>
        </w:rPr>
      </w:pPr>
      <w:r>
        <w:rPr>
          <w:rFonts w:ascii="Times New Roman" w:hAnsi="Times New Roman"/>
          <w:sz w:val="28"/>
        </w:rPr>
        <w:t xml:space="preserve">    </w:t>
      </w:r>
    </w:p>
    <w:p>
      <w:pPr>
        <w:pStyle w:val="Normal"/>
        <w:spacing w:lineRule="auto" w:line="240" w:before="0" w:after="0"/>
        <w:jc w:val="both"/>
        <w:rPr>
          <w:rFonts w:ascii="Times New Roman" w:hAnsi="Times New Roman"/>
          <w:sz w:val="28"/>
        </w:rPr>
      </w:pPr>
      <w:r>
        <w:rPr>
          <w:rFonts w:ascii="Times New Roman" w:hAnsi="Times New Roman"/>
          <w:sz w:val="28"/>
        </w:rPr>
        <w:t>Подпись заявителя: _________________/ _________________ (расшифровка)</w:t>
      </w:r>
    </w:p>
    <w:p>
      <w:pPr>
        <w:pStyle w:val="Normal"/>
        <w:spacing w:lineRule="auto" w:line="240" w:before="0" w:after="0"/>
        <w:jc w:val="both"/>
        <w:rPr>
          <w:rFonts w:ascii="Times New Roman" w:hAnsi="Times New Roman"/>
          <w:sz w:val="28"/>
        </w:rPr>
      </w:pPr>
      <w:r>
        <w:rPr>
          <w:rFonts w:ascii="Times New Roman" w:hAnsi="Times New Roman"/>
          <w:sz w:val="28"/>
        </w:rPr>
        <w:t>дата: __________________</w:t>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t>Приложение:</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_______________.</w:t>
      </w:r>
    </w:p>
    <w:p>
      <w:pPr>
        <w:pStyle w:val="Normal"/>
        <w:widowControl w:val="false"/>
        <w:spacing w:lineRule="auto" w:line="240" w:before="0" w:after="0"/>
        <w:rPr>
          <w:rFonts w:ascii="Times New Roman" w:hAnsi="Times New Roman"/>
          <w:sz w:val="28"/>
        </w:rPr>
      </w:pPr>
      <w:r>
        <w:rPr>
          <w:rFonts w:ascii="Times New Roman" w:hAnsi="Times New Roman"/>
          <w:sz w:val="28"/>
        </w:rPr>
      </w:r>
    </w:p>
    <w:p>
      <w:pPr>
        <w:pStyle w:val="Normal"/>
        <w:widowControl w:val="false"/>
        <w:spacing w:lineRule="auto" w:line="240" w:before="0" w:after="0"/>
        <w:rPr>
          <w:rFonts w:ascii="Times New Roman" w:hAnsi="Times New Roman"/>
          <w:sz w:val="28"/>
        </w:rPr>
      </w:pPr>
      <w:r>
        <w:rPr>
          <w:rFonts w:ascii="Times New Roman" w:hAnsi="Times New Roman"/>
          <w:sz w:val="28"/>
        </w:rPr>
        <w:t>Результат рассмотрения заявления прошу:</w:t>
      </w:r>
    </w:p>
    <w:p>
      <w:pPr>
        <w:pStyle w:val="Normal"/>
        <w:widowControl w:val="false"/>
        <w:spacing w:lineRule="auto" w:line="240" w:before="0" w:after="0"/>
        <w:rPr>
          <w:rFonts w:ascii="Times New Roman" w:hAnsi="Times New Roman"/>
          <w:sz w:val="28"/>
        </w:rPr>
      </w:pPr>
      <w:r>
        <w:rPr>
          <w:rFonts w:ascii="Times New Roman" w:hAnsi="Times New Roman"/>
          <w:sz w:val="28"/>
        </w:rPr>
      </w:r>
    </w:p>
    <w:tbl>
      <w:tblPr>
        <w:tblStyle w:val="Style_5"/>
        <w:tblW w:w="10424" w:type="dxa"/>
        <w:jc w:val="left"/>
        <w:tblInd w:w="108" w:type="dxa"/>
        <w:tblCellMar>
          <w:top w:w="0" w:type="dxa"/>
          <w:left w:w="108" w:type="dxa"/>
          <w:bottom w:w="0" w:type="dxa"/>
          <w:right w:w="108" w:type="dxa"/>
        </w:tblCellMar>
      </w:tblPr>
      <w:tblGrid>
        <w:gridCol w:w="532"/>
        <w:gridCol w:w="9891"/>
      </w:tblGrid>
      <w:tr>
        <w:trPr/>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sz w:val="28"/>
              </w:rPr>
            </w:pPr>
            <w:r>
              <w:rPr>
                <w:rFonts w:ascii="Times New Roman" w:hAnsi="Times New Roman"/>
                <w:sz w:val="28"/>
              </w:rPr>
            </w:r>
          </w:p>
          <w:p>
            <w:pPr>
              <w:pStyle w:val="Normal"/>
              <w:widowControl w:val="false"/>
              <w:spacing w:lineRule="auto" w:line="240" w:before="0" w:after="0"/>
              <w:rPr>
                <w:rFonts w:ascii="Times New Roman" w:hAnsi="Times New Roman"/>
                <w:sz w:val="28"/>
              </w:rPr>
            </w:pPr>
            <w:r>
              <w:rPr>
                <w:rFonts w:ascii="Times New Roman" w:hAnsi="Times New Roman"/>
                <w:sz w:val="28"/>
              </w:rPr>
            </w:r>
          </w:p>
        </w:tc>
        <w:tc>
          <w:tcPr>
            <w:tcW w:w="9891" w:type="dxa"/>
            <w:tcBorders>
              <w:left w:val="single" w:sz="4" w:space="0" w:color="000000"/>
            </w:tcBorders>
            <w:shd w:fill="auto" w:val="clear"/>
            <w:vAlign w:val="center"/>
          </w:tcPr>
          <w:p>
            <w:pPr>
              <w:pStyle w:val="Normal"/>
              <w:widowControl w:val="false"/>
              <w:spacing w:lineRule="auto" w:line="240" w:before="0" w:after="0"/>
              <w:rPr>
                <w:rFonts w:ascii="Times New Roman" w:hAnsi="Times New Roman"/>
                <w:sz w:val="28"/>
              </w:rPr>
            </w:pPr>
            <w:r>
              <w:rPr>
                <w:rFonts w:ascii="Times New Roman" w:hAnsi="Times New Roman"/>
                <w:sz w:val="28"/>
              </w:rPr>
              <w:t>выдать на руки в ОИВ/Администрации/ Организации</w:t>
            </w:r>
          </w:p>
        </w:tc>
      </w:tr>
      <w:tr>
        <w:trPr/>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sz w:val="28"/>
              </w:rPr>
            </w:pPr>
            <w:r>
              <w:rPr>
                <w:rFonts w:ascii="Times New Roman" w:hAnsi="Times New Roman"/>
                <w:sz w:val="28"/>
              </w:rPr>
            </w:r>
          </w:p>
          <w:p>
            <w:pPr>
              <w:pStyle w:val="Normal"/>
              <w:widowControl w:val="false"/>
              <w:spacing w:lineRule="auto" w:line="240" w:before="0" w:after="0"/>
              <w:rPr>
                <w:rFonts w:ascii="Times New Roman" w:hAnsi="Times New Roman"/>
                <w:sz w:val="28"/>
              </w:rPr>
            </w:pPr>
            <w:r>
              <w:rPr>
                <w:rFonts w:ascii="Times New Roman" w:hAnsi="Times New Roman"/>
                <w:sz w:val="28"/>
              </w:rPr>
            </w:r>
          </w:p>
        </w:tc>
        <w:tc>
          <w:tcPr>
            <w:tcW w:w="9891" w:type="dxa"/>
            <w:tcBorders>
              <w:left w:val="single" w:sz="4" w:space="0" w:color="000000"/>
            </w:tcBorders>
            <w:shd w:fill="auto" w:val="clear"/>
            <w:vAlign w:val="center"/>
          </w:tcPr>
          <w:p>
            <w:pPr>
              <w:pStyle w:val="Normal"/>
              <w:widowControl w:val="false"/>
              <w:spacing w:lineRule="auto" w:line="240" w:before="0" w:after="0"/>
              <w:rPr>
                <w:rFonts w:ascii="Times New Roman" w:hAnsi="Times New Roman"/>
                <w:sz w:val="28"/>
              </w:rPr>
            </w:pPr>
            <w:r>
              <w:rPr>
                <w:rFonts w:ascii="Times New Roman" w:hAnsi="Times New Roman"/>
                <w:sz w:val="28"/>
              </w:rPr>
              <w:t>выдать на руки в МФЦ</w:t>
            </w:r>
          </w:p>
        </w:tc>
      </w:tr>
    </w:tbl>
    <w:p>
      <w:pPr>
        <w:pStyle w:val="Normal"/>
        <w:spacing w:lineRule="auto" w:line="240" w:before="0" w:after="200"/>
        <w:rPr/>
      </w:pPr>
      <w:r>
        <w:rPr/>
      </w:r>
    </w:p>
    <w:sectPr>
      <w:type w:val="nextPage"/>
      <w:pgSz w:w="11906" w:h="16838"/>
      <w:pgMar w:left="1134" w:right="567" w:header="0" w:top="709"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XO Thames">
    <w:charset w:val="01"/>
    <w:family w:val="roman"/>
    <w:pitch w:val="default"/>
  </w:font>
  <w:font w:name="Cambria">
    <w:charset w:val="01"/>
    <w:family w:val="roman"/>
    <w:pitch w:val="default"/>
  </w:font>
  <w:font w:name="Tahoma">
    <w:charset w:val="01"/>
    <w:family w:val="roman"/>
    <w:pitch w:val="default"/>
  </w:font>
  <w:font w:name="Times New Roman">
    <w:charset w:val="01"/>
    <w:family w:val="roman"/>
    <w:pitch w:val="default"/>
  </w:font>
  <w:font w:name="Courier New">
    <w:charset w:val="01"/>
    <w:family w:val="roman"/>
    <w:pitch w:val="default"/>
  </w:font>
  <w:font w:name="Arial">
    <w:charset w:val="01"/>
    <w:family w:val="roman"/>
    <w:pitch w:val="default"/>
  </w:font>
  <w:font w:name="Tinos">
    <w:charset w:val="01"/>
    <w:family w:val="roman"/>
    <w:pitch w:val="default"/>
  </w:font>
  <w:font w:name="Liberation Sans">
    <w:altName w:val="Arial"/>
    <w:charset w:val="01"/>
    <w:family w:val="roman"/>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86" w:hanging="360"/>
      </w:p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Droid Sans Devanagari" w:asciiTheme="minorAscii" w:hAnsiTheme="minorHAnsi"/>
        <w:color w:val="000000"/>
        <w:lang w:val="ru-RU" w:eastAsia="zh-CN" w:bidi="hi-IN"/>
      </w:rPr>
    </w:rPrDefault>
    <w:pPrDefault>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7_ch"/>
    <w:uiPriority w:val="0"/>
    <w:qFormat/>
    <w:pPr>
      <w:widowControl/>
      <w:bidi w:val="0"/>
      <w:spacing w:lineRule="auto" w:line="276" w:before="0" w:after="200"/>
      <w:ind w:left="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1">
    <w:name w:val="Heading 1"/>
    <w:next w:val="Normal"/>
    <w:link w:val="Style_20_ch"/>
    <w:uiPriority w:val="9"/>
    <w:qFormat/>
    <w:pPr>
      <w:widowControl/>
      <w:bidi w:val="0"/>
      <w:spacing w:lineRule="auto" w:line="276" w:before="120" w:after="120"/>
      <w:ind w:left="0" w:right="0" w:hanging="0"/>
      <w:jc w:val="left"/>
      <w:outlineLvl w:val="0"/>
    </w:pPr>
    <w:rPr>
      <w:rFonts w:ascii="XO Thames" w:hAnsi="XO Thames" w:eastAsia="Droid Sans Fallback" w:cs="Droid Sans Devanagari"/>
      <w:b/>
      <w:color w:val="000000"/>
      <w:spacing w:val="0"/>
      <w:kern w:val="0"/>
      <w:sz w:val="32"/>
      <w:szCs w:val="20"/>
      <w:lang w:val="ru-RU" w:eastAsia="zh-CN" w:bidi="hi-IN"/>
    </w:rPr>
  </w:style>
  <w:style w:type="paragraph" w:styleId="2">
    <w:name w:val="Heading 2"/>
    <w:basedOn w:val="Normal"/>
    <w:next w:val="Normal"/>
    <w:link w:val="Style_35_ch"/>
    <w:uiPriority w:val="9"/>
    <w:qFormat/>
    <w:pPr>
      <w:keepNext w:val="true"/>
      <w:spacing w:lineRule="auto" w:line="240" w:before="240" w:after="60"/>
      <w:outlineLvl w:val="1"/>
    </w:pPr>
    <w:rPr>
      <w:rFonts w:ascii="Cambria" w:hAnsi="Cambria"/>
      <w:b/>
      <w:i/>
      <w:sz w:val="28"/>
    </w:rPr>
  </w:style>
  <w:style w:type="paragraph" w:styleId="3">
    <w:name w:val="Heading 3"/>
    <w:next w:val="Normal"/>
    <w:link w:val="Style_14_ch"/>
    <w:uiPriority w:val="9"/>
    <w:qFormat/>
    <w:pPr>
      <w:widowControl/>
      <w:bidi w:val="0"/>
      <w:spacing w:lineRule="auto" w:line="276" w:before="0" w:after="200"/>
      <w:ind w:left="0" w:right="0" w:hanging="0"/>
      <w:jc w:val="left"/>
      <w:outlineLvl w:val="2"/>
    </w:pPr>
    <w:rPr>
      <w:rFonts w:ascii="XO Thames" w:hAnsi="XO Thames" w:eastAsia="Droid Sans Fallback" w:cs="Droid Sans Devanagari"/>
      <w:b/>
      <w:i/>
      <w:color w:val="000000"/>
      <w:spacing w:val="0"/>
      <w:kern w:val="0"/>
      <w:sz w:val="22"/>
      <w:szCs w:val="20"/>
      <w:lang w:val="ru-RU" w:eastAsia="zh-CN" w:bidi="hi-IN"/>
    </w:rPr>
  </w:style>
  <w:style w:type="paragraph" w:styleId="4">
    <w:name w:val="Heading 4"/>
    <w:next w:val="Normal"/>
    <w:link w:val="Style_34_ch"/>
    <w:uiPriority w:val="9"/>
    <w:qFormat/>
    <w:pPr>
      <w:widowControl/>
      <w:bidi w:val="0"/>
      <w:spacing w:lineRule="auto" w:line="276" w:before="120" w:after="120"/>
      <w:ind w:left="0" w:right="0" w:hanging="0"/>
      <w:jc w:val="left"/>
      <w:outlineLvl w:val="3"/>
    </w:pPr>
    <w:rPr>
      <w:rFonts w:ascii="XO Thames" w:hAnsi="XO Thames" w:eastAsia="Droid Sans Fallback" w:cs="Droid Sans Devanagari"/>
      <w:b/>
      <w:color w:val="595959"/>
      <w:spacing w:val="0"/>
      <w:kern w:val="0"/>
      <w:sz w:val="26"/>
      <w:szCs w:val="20"/>
      <w:lang w:val="ru-RU" w:eastAsia="zh-CN" w:bidi="hi-IN"/>
    </w:rPr>
  </w:style>
  <w:style w:type="paragraph" w:styleId="5">
    <w:name w:val="Heading 5"/>
    <w:next w:val="Normal"/>
    <w:link w:val="Style_18_ch"/>
    <w:uiPriority w:val="9"/>
    <w:qFormat/>
    <w:pPr>
      <w:widowControl/>
      <w:bidi w:val="0"/>
      <w:spacing w:lineRule="auto" w:line="276" w:before="120" w:after="120"/>
      <w:ind w:left="0" w:right="0" w:hanging="0"/>
      <w:jc w:val="left"/>
      <w:outlineLvl w:val="4"/>
    </w:pPr>
    <w:rPr>
      <w:rFonts w:ascii="XO Thames" w:hAnsi="XO Thames" w:eastAsia="Droid Sans Fallback" w:cs="Droid Sans Devanagari"/>
      <w:b/>
      <w:color w:val="000000"/>
      <w:spacing w:val="0"/>
      <w:kern w:val="0"/>
      <w:sz w:val="22"/>
      <w:szCs w:val="20"/>
      <w:lang w:val="ru-RU" w:eastAsia="zh-CN" w:bidi="hi-IN"/>
    </w:rPr>
  </w:style>
  <w:style w:type="character" w:styleId="Contents2">
    <w:name w:val="Contents 2"/>
    <w:link w:val="Style_8"/>
    <w:qFormat/>
    <w:rPr/>
  </w:style>
  <w:style w:type="character" w:styleId="ListParagraph">
    <w:name w:val="List Paragraph"/>
    <w:link w:val="Style_2"/>
    <w:qFormat/>
    <w:rPr/>
  </w:style>
  <w:style w:type="character" w:styleId="Contents4">
    <w:name w:val="Contents 4"/>
    <w:link w:val="Style_9"/>
    <w:qFormat/>
    <w:rPr/>
  </w:style>
  <w:style w:type="character" w:styleId="Contents6">
    <w:name w:val="Contents 6"/>
    <w:link w:val="Style_10"/>
    <w:qFormat/>
    <w:rPr/>
  </w:style>
  <w:style w:type="character" w:styleId="Contents7">
    <w:name w:val="Contents 7"/>
    <w:link w:val="Style_11"/>
    <w:qFormat/>
    <w:rPr/>
  </w:style>
  <w:style w:type="character" w:styleId="DefaultParagraphFont">
    <w:name w:val="Default Paragraph Font"/>
    <w:link w:val="Style_12"/>
    <w:qFormat/>
    <w:rPr/>
  </w:style>
  <w:style w:type="character" w:styleId="BalloonText">
    <w:name w:val="Balloon Text"/>
    <w:link w:val="Style_13"/>
    <w:qFormat/>
    <w:rPr>
      <w:rFonts w:ascii="Tahoma" w:hAnsi="Tahoma"/>
      <w:sz w:val="16"/>
    </w:rPr>
  </w:style>
  <w:style w:type="character" w:styleId="Heading3">
    <w:name w:val="Heading 3"/>
    <w:link w:val="Style_14"/>
    <w:qFormat/>
    <w:rPr>
      <w:rFonts w:ascii="XO Thames" w:hAnsi="XO Thames"/>
      <w:b/>
      <w:i/>
      <w:color w:val="000000"/>
    </w:rPr>
  </w:style>
  <w:style w:type="character" w:styleId="11">
    <w:name w:val="Обычный1"/>
    <w:link w:val="Style_4"/>
    <w:qFormat/>
    <w:rPr>
      <w:rFonts w:ascii="Times New Roman" w:hAnsi="Times New Roman"/>
      <w:color w:val="000000"/>
      <w:sz w:val="20"/>
    </w:rPr>
  </w:style>
  <w:style w:type="character" w:styleId="Contents3">
    <w:name w:val="Contents 3"/>
    <w:link w:val="Style_15"/>
    <w:qFormat/>
    <w:rPr/>
  </w:style>
  <w:style w:type="character" w:styleId="Annotationtext">
    <w:name w:val="annotation text"/>
    <w:link w:val="Style_16"/>
    <w:qFormat/>
    <w:rPr>
      <w:sz w:val="20"/>
    </w:rPr>
  </w:style>
  <w:style w:type="character" w:styleId="Annotationreference">
    <w:name w:val="annotation reference"/>
    <w:basedOn w:val="DefaultParagraphFont"/>
    <w:link w:val="Style_17"/>
    <w:qFormat/>
    <w:rPr>
      <w:sz w:val="16"/>
    </w:rPr>
  </w:style>
  <w:style w:type="character" w:styleId="21">
    <w:name w:val="Основной текст 21"/>
    <w:link w:val="Style_6"/>
    <w:qFormat/>
    <w:rPr>
      <w:rFonts w:ascii="Times New Roman" w:hAnsi="Times New Roman"/>
      <w:color w:val="000000"/>
      <w:sz w:val="24"/>
    </w:rPr>
  </w:style>
  <w:style w:type="character" w:styleId="Heading5">
    <w:name w:val="Heading 5"/>
    <w:link w:val="Style_18"/>
    <w:qFormat/>
    <w:rPr>
      <w:rFonts w:ascii="XO Thames" w:hAnsi="XO Thames"/>
      <w:b/>
      <w:color w:val="000000"/>
      <w:sz w:val="22"/>
    </w:rPr>
  </w:style>
  <w:style w:type="character" w:styleId="ConsPlusNonformat">
    <w:name w:val="ConsPlusNonformat"/>
    <w:link w:val="Style_19"/>
    <w:qFormat/>
    <w:rPr>
      <w:rFonts w:ascii="Courier New" w:hAnsi="Courier New"/>
      <w:sz w:val="20"/>
    </w:rPr>
  </w:style>
  <w:style w:type="character" w:styleId="Heading1">
    <w:name w:val="Heading 1"/>
    <w:link w:val="Style_20"/>
    <w:qFormat/>
    <w:rPr>
      <w:rFonts w:ascii="XO Thames" w:hAnsi="XO Thames"/>
      <w:b/>
      <w:sz w:val="32"/>
    </w:rPr>
  </w:style>
  <w:style w:type="character" w:styleId="Annotationsubject">
    <w:name w:val="annotation subject"/>
    <w:basedOn w:val="Annotationtext"/>
    <w:link w:val="Style_21"/>
    <w:qFormat/>
    <w:rPr>
      <w:b/>
    </w:rPr>
  </w:style>
  <w:style w:type="character" w:styleId="Style9">
    <w:name w:val="Название проектного документа"/>
    <w:link w:val="Style_22"/>
    <w:qFormat/>
    <w:rPr>
      <w:rFonts w:ascii="Arial" w:hAnsi="Arial"/>
      <w:b/>
      <w:color w:val="000080"/>
      <w:sz w:val="32"/>
    </w:rPr>
  </w:style>
  <w:style w:type="character" w:styleId="Style10">
    <w:name w:val="Интернет-ссылка"/>
    <w:basedOn w:val="DefaultParagraphFont"/>
    <w:link w:val="Style_1"/>
    <w:rPr>
      <w:color w:val="000000" w:themeColor="hyperlink"/>
      <w:u w:val="single"/>
    </w:rPr>
  </w:style>
  <w:style w:type="character" w:styleId="Footnote">
    <w:name w:val="Footnote"/>
    <w:link w:val="Style_23"/>
    <w:qFormat/>
    <w:rPr>
      <w:rFonts w:ascii="XO Thames" w:hAnsi="XO Thames"/>
      <w:sz w:val="22"/>
    </w:rPr>
  </w:style>
  <w:style w:type="character" w:styleId="Contents1">
    <w:name w:val="Contents 1"/>
    <w:link w:val="Style_24"/>
    <w:qFormat/>
    <w:rPr>
      <w:rFonts w:ascii="XO Thames" w:hAnsi="XO Thames"/>
      <w:b/>
    </w:rPr>
  </w:style>
  <w:style w:type="character" w:styleId="HeaderandFooter">
    <w:name w:val="Header and Footer"/>
    <w:link w:val="Style_25"/>
    <w:qFormat/>
    <w:rPr>
      <w:rFonts w:ascii="XO Thames" w:hAnsi="XO Thames"/>
      <w:sz w:val="20"/>
    </w:rPr>
  </w:style>
  <w:style w:type="character" w:styleId="Header">
    <w:name w:val="Header"/>
    <w:link w:val="Style_26"/>
    <w:qFormat/>
    <w:rPr/>
  </w:style>
  <w:style w:type="character" w:styleId="Contents9">
    <w:name w:val="Contents 9"/>
    <w:link w:val="Style_27"/>
    <w:qFormat/>
    <w:rPr/>
  </w:style>
  <w:style w:type="character" w:styleId="Footer">
    <w:name w:val="Footer"/>
    <w:link w:val="Style_28"/>
    <w:qFormat/>
    <w:rPr/>
  </w:style>
  <w:style w:type="character" w:styleId="ConsPlusNormal">
    <w:name w:val="ConsPlusNormal"/>
    <w:link w:val="Style_3"/>
    <w:qFormat/>
    <w:rPr>
      <w:rFonts w:ascii="Times New Roman" w:hAnsi="Times New Roman"/>
      <w:b/>
      <w:sz w:val="28"/>
    </w:rPr>
  </w:style>
  <w:style w:type="character" w:styleId="Contents8">
    <w:name w:val="Contents 8"/>
    <w:link w:val="Style_29"/>
    <w:qFormat/>
    <w:rPr/>
  </w:style>
  <w:style w:type="character" w:styleId="Contents5">
    <w:name w:val="Contents 5"/>
    <w:link w:val="Style_30"/>
    <w:qFormat/>
    <w:rPr/>
  </w:style>
  <w:style w:type="character" w:styleId="Subtitle">
    <w:name w:val="Subtitle"/>
    <w:link w:val="Style_31"/>
    <w:qFormat/>
    <w:rPr>
      <w:rFonts w:ascii="XO Thames" w:hAnsi="XO Thames"/>
      <w:i/>
      <w:color w:val="616161"/>
      <w:sz w:val="24"/>
    </w:rPr>
  </w:style>
  <w:style w:type="character" w:styleId="Toc10">
    <w:name w:val="toc 10"/>
    <w:link w:val="Style_32"/>
    <w:qFormat/>
    <w:rPr/>
  </w:style>
  <w:style w:type="character" w:styleId="Title">
    <w:name w:val="Title"/>
    <w:link w:val="Style_33"/>
    <w:qFormat/>
    <w:rPr>
      <w:rFonts w:ascii="Cambria" w:hAnsi="Cambria" w:asciiTheme="majorAscii" w:hAnsiTheme="majorHAnsi"/>
      <w:color w:val="000000" w:themeColor="text2" w:themeShade="bf"/>
      <w:spacing w:val="5"/>
      <w:sz w:val="52"/>
    </w:rPr>
  </w:style>
  <w:style w:type="character" w:styleId="Heading4">
    <w:name w:val="Heading 4"/>
    <w:link w:val="Style_34"/>
    <w:qFormat/>
    <w:rPr>
      <w:rFonts w:ascii="XO Thames" w:hAnsi="XO Thames"/>
      <w:b/>
      <w:color w:val="595959"/>
      <w:sz w:val="26"/>
    </w:rPr>
  </w:style>
  <w:style w:type="character" w:styleId="Heading2">
    <w:name w:val="Heading 2"/>
    <w:link w:val="Style_35"/>
    <w:qFormat/>
    <w:rPr>
      <w:rFonts w:ascii="Cambria" w:hAnsi="Cambria"/>
      <w:b/>
      <w:i/>
      <w:sz w:val="28"/>
    </w:rPr>
  </w:style>
  <w:style w:type="character" w:styleId="ListLabel1">
    <w:name w:val="ListLabel 1"/>
    <w:qFormat/>
    <w:rPr>
      <w:sz w:val="24"/>
    </w:rPr>
  </w:style>
  <w:style w:type="character" w:styleId="ListLabel2">
    <w:name w:val="ListLabel 2"/>
    <w:qFormat/>
    <w:rPr>
      <w:rFonts w:ascii="Times New Roman" w:hAnsi="Times New Roman"/>
      <w:sz w:val="24"/>
    </w:rPr>
  </w:style>
  <w:style w:type="character" w:styleId="Style11">
    <w:name w:val="Посещённая гиперссылка"/>
    <w:rPr>
      <w:color w:val="800000"/>
      <w:u w:val="single"/>
      <w:lang w:val="zxx" w:eastAsia="zxx" w:bidi="zxx"/>
    </w:rPr>
  </w:style>
  <w:style w:type="character" w:styleId="ListLabel3">
    <w:name w:val="ListLabel 3"/>
    <w:qFormat/>
    <w:rPr>
      <w:rFonts w:ascii="Times New Roman" w:hAnsi="Times New Roman"/>
      <w:color w:val="000000" w:themeColor="hyperlink"/>
      <w:sz w:val="24"/>
      <w:u w:val="none"/>
    </w:rPr>
  </w:style>
  <w:style w:type="character" w:styleId="ListLabel4">
    <w:name w:val="ListLabel 4"/>
    <w:qFormat/>
    <w:rPr>
      <w:rFonts w:ascii="Times New Roman" w:hAnsi="Times New Roman"/>
      <w:sz w:val="28"/>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Tinos" w:hAnsi="Tinos"/>
      <w:sz w:val="28"/>
      <w:szCs w:val="28"/>
    </w:rPr>
  </w:style>
  <w:style w:type="character" w:styleId="ListLabel14">
    <w:name w:val="ListLabel 14"/>
    <w:qFormat/>
    <w:rPr>
      <w:rFonts w:ascii="Tinos" w:hAnsi="Tinos"/>
      <w:sz w:val="28"/>
      <w:szCs w:val="28"/>
    </w:rPr>
  </w:style>
  <w:style w:type="character" w:styleId="ListLabel15">
    <w:name w:val="ListLabel 15"/>
    <w:qFormat/>
    <w:rPr>
      <w:rFonts w:ascii="Times New Roman" w:hAnsi="Times New Roman"/>
      <w:color w:val="000000" w:themeColor="hyperlink"/>
      <w:sz w:val="24"/>
      <w:u w:val="none"/>
    </w:rPr>
  </w:style>
  <w:style w:type="character" w:styleId="ListLabel16">
    <w:name w:val="ListLabel 16"/>
    <w:qFormat/>
    <w:rPr>
      <w:rFonts w:ascii="Times New Roman" w:hAnsi="Times New Roman"/>
      <w:sz w:val="28"/>
    </w:rPr>
  </w:style>
  <w:style w:type="paragraph" w:styleId="Style12">
    <w:name w:val="Заголовок"/>
    <w:basedOn w:val="Normal"/>
    <w:next w:val="Style13"/>
    <w:qFormat/>
    <w:pPr>
      <w:keepNext w:val="true"/>
      <w:spacing w:before="240" w:after="120"/>
    </w:pPr>
    <w:rPr>
      <w:rFonts w:ascii="Liberation Sans" w:hAnsi="Liberation Sans" w:eastAsia="Droid Sans Fallback" w:cs="Droid Sans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Times New Roman" w:hAnsi="Times New Roman" w:cs="Droid Sans Devanagari"/>
    </w:rPr>
  </w:style>
  <w:style w:type="paragraph" w:styleId="Style15">
    <w:name w:val="Caption"/>
    <w:basedOn w:val="Normal"/>
    <w:qFormat/>
    <w:pPr>
      <w:suppressLineNumbers/>
      <w:spacing w:before="120" w:after="120"/>
    </w:pPr>
    <w:rPr>
      <w:rFonts w:ascii="Times New Roman" w:hAnsi="Times New Roman" w:cs="Droid Sans Devanagari"/>
      <w:i/>
      <w:iCs/>
      <w:sz w:val="24"/>
      <w:szCs w:val="24"/>
    </w:rPr>
  </w:style>
  <w:style w:type="paragraph" w:styleId="Style16">
    <w:name w:val="Указатель"/>
    <w:basedOn w:val="Normal"/>
    <w:qFormat/>
    <w:pPr>
      <w:suppressLineNumbers/>
    </w:pPr>
    <w:rPr>
      <w:rFonts w:ascii="Times New Roman" w:hAnsi="Times New Roman" w:cs="Droid Sans Devanagari"/>
    </w:rPr>
  </w:style>
  <w:style w:type="paragraph" w:styleId="22">
    <w:name w:val="TOC 2"/>
    <w:next w:val="Normal"/>
    <w:link w:val="Style_8_ch"/>
    <w:uiPriority w:val="39"/>
    <w:pPr>
      <w:widowControl/>
      <w:bidi w:val="0"/>
      <w:spacing w:lineRule="auto" w:line="276" w:before="0" w:after="200"/>
      <w:ind w:left="2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ListParagraph1">
    <w:name w:val="List Paragraph"/>
    <w:basedOn w:val="Normal"/>
    <w:link w:val="Style_2_ch"/>
    <w:qFormat/>
    <w:pPr>
      <w:spacing w:before="0" w:after="200"/>
      <w:ind w:left="720" w:right="0" w:hanging="0"/>
      <w:contextualSpacing/>
    </w:pPr>
    <w:rPr/>
  </w:style>
  <w:style w:type="paragraph" w:styleId="41">
    <w:name w:val="TOC 4"/>
    <w:next w:val="Normal"/>
    <w:link w:val="Style_9_ch"/>
    <w:uiPriority w:val="39"/>
    <w:pPr>
      <w:widowControl/>
      <w:bidi w:val="0"/>
      <w:spacing w:lineRule="auto" w:line="276" w:before="0" w:after="200"/>
      <w:ind w:left="6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6">
    <w:name w:val="TOC 6"/>
    <w:next w:val="Normal"/>
    <w:link w:val="Style_10_ch"/>
    <w:uiPriority w:val="39"/>
    <w:pPr>
      <w:widowControl/>
      <w:bidi w:val="0"/>
      <w:spacing w:lineRule="auto" w:line="276" w:before="0" w:after="200"/>
      <w:ind w:left="10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7">
    <w:name w:val="TOC 7"/>
    <w:next w:val="Normal"/>
    <w:link w:val="Style_11_ch"/>
    <w:uiPriority w:val="39"/>
    <w:pPr>
      <w:widowControl/>
      <w:bidi w:val="0"/>
      <w:spacing w:lineRule="auto" w:line="276" w:before="0" w:after="200"/>
      <w:ind w:left="12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DefaultParagraphFont1">
    <w:name w:val="Default Paragraph Font"/>
    <w:link w:val="Style_12_ch"/>
    <w:qFormat/>
    <w:pPr>
      <w:widowControl/>
      <w:bidi w:val="0"/>
      <w:spacing w:lineRule="auto" w:line="276" w:before="0" w:after="200"/>
      <w:ind w:left="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BalloonText1">
    <w:name w:val="Balloon Text"/>
    <w:basedOn w:val="Normal"/>
    <w:link w:val="Style_13_ch"/>
    <w:qFormat/>
    <w:pPr>
      <w:spacing w:lineRule="auto" w:line="240" w:before="0" w:after="0"/>
    </w:pPr>
    <w:rPr>
      <w:rFonts w:ascii="Tahoma" w:hAnsi="Tahoma"/>
      <w:sz w:val="16"/>
    </w:rPr>
  </w:style>
  <w:style w:type="paragraph" w:styleId="12">
    <w:name w:val="Обычный1"/>
    <w:link w:val="Style_4_ch"/>
    <w:qFormat/>
    <w:pPr>
      <w:widowControl/>
      <w:bidi w:val="0"/>
      <w:spacing w:lineRule="auto" w:line="240" w:before="0" w:after="0"/>
      <w:ind w:left="0" w:right="0" w:hanging="0"/>
      <w:jc w:val="left"/>
    </w:pPr>
    <w:rPr>
      <w:rFonts w:ascii="Times New Roman" w:hAnsi="Times New Roman" w:eastAsia="Droid Sans Fallback" w:cs="Droid Sans Devanagari"/>
      <w:color w:val="000000"/>
      <w:spacing w:val="0"/>
      <w:kern w:val="0"/>
      <w:sz w:val="20"/>
      <w:szCs w:val="20"/>
      <w:lang w:val="ru-RU" w:eastAsia="zh-CN" w:bidi="hi-IN"/>
    </w:rPr>
  </w:style>
  <w:style w:type="paragraph" w:styleId="31">
    <w:name w:val="TOC 3"/>
    <w:next w:val="Normal"/>
    <w:link w:val="Style_15_ch"/>
    <w:uiPriority w:val="39"/>
    <w:pPr>
      <w:widowControl/>
      <w:bidi w:val="0"/>
      <w:spacing w:lineRule="auto" w:line="276" w:before="0" w:after="200"/>
      <w:ind w:left="4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Annotationtext1">
    <w:name w:val="annotation text"/>
    <w:basedOn w:val="Normal"/>
    <w:link w:val="Style_16_ch"/>
    <w:qFormat/>
    <w:pPr>
      <w:spacing w:lineRule="auto" w:line="240"/>
    </w:pPr>
    <w:rPr>
      <w:sz w:val="20"/>
    </w:rPr>
  </w:style>
  <w:style w:type="paragraph" w:styleId="Annotationreference1">
    <w:name w:val="annotation reference"/>
    <w:basedOn w:val="DefaultParagraphFont1"/>
    <w:link w:val="Style_17_ch"/>
    <w:qFormat/>
    <w:pPr/>
    <w:rPr>
      <w:sz w:val="16"/>
    </w:rPr>
  </w:style>
  <w:style w:type="paragraph" w:styleId="211">
    <w:name w:val="Основной текст 21"/>
    <w:link w:val="Style_6_ch"/>
    <w:qFormat/>
    <w:pPr>
      <w:widowControl/>
      <w:bidi w:val="0"/>
      <w:spacing w:lineRule="auto" w:line="240" w:before="0" w:after="0"/>
      <w:ind w:left="0" w:right="0" w:hanging="0"/>
      <w:jc w:val="both"/>
    </w:pPr>
    <w:rPr>
      <w:rFonts w:ascii="Times New Roman" w:hAnsi="Times New Roman" w:eastAsia="Droid Sans Fallback" w:cs="Droid Sans Devanagari"/>
      <w:color w:val="000000"/>
      <w:spacing w:val="0"/>
      <w:kern w:val="0"/>
      <w:sz w:val="24"/>
      <w:szCs w:val="20"/>
      <w:lang w:val="ru-RU" w:eastAsia="zh-CN" w:bidi="hi-IN"/>
    </w:rPr>
  </w:style>
  <w:style w:type="paragraph" w:styleId="ConsPlusNonformat1">
    <w:name w:val="ConsPlusNonformat"/>
    <w:link w:val="Style_19_ch"/>
    <w:qFormat/>
    <w:pPr>
      <w:widowControl w:val="false"/>
      <w:bidi w:val="0"/>
      <w:spacing w:lineRule="auto" w:line="240" w:before="0" w:after="0"/>
      <w:ind w:left="0" w:right="0" w:hanging="0"/>
      <w:jc w:val="left"/>
    </w:pPr>
    <w:rPr>
      <w:rFonts w:ascii="Courier New" w:hAnsi="Courier New" w:eastAsia="Droid Sans Fallback" w:cs="Droid Sans Devanagari"/>
      <w:color w:val="000000"/>
      <w:spacing w:val="0"/>
      <w:kern w:val="0"/>
      <w:sz w:val="20"/>
      <w:szCs w:val="20"/>
      <w:lang w:val="ru-RU" w:eastAsia="zh-CN" w:bidi="hi-IN"/>
    </w:rPr>
  </w:style>
  <w:style w:type="paragraph" w:styleId="Annotationsubject1">
    <w:name w:val="annotation subject"/>
    <w:basedOn w:val="Annotationtext1"/>
    <w:next w:val="Annotationtext1"/>
    <w:link w:val="Style_21_ch"/>
    <w:qFormat/>
    <w:pPr/>
    <w:rPr>
      <w:b/>
    </w:rPr>
  </w:style>
  <w:style w:type="paragraph" w:styleId="Style17">
    <w:name w:val="Название проектного документа"/>
    <w:basedOn w:val="Normal"/>
    <w:link w:val="Style_22_ch"/>
    <w:qFormat/>
    <w:pPr>
      <w:widowControl w:val="false"/>
      <w:spacing w:lineRule="auto" w:line="240" w:before="0" w:after="0"/>
      <w:ind w:left="1701" w:right="0" w:hanging="0"/>
      <w:jc w:val="center"/>
    </w:pPr>
    <w:rPr>
      <w:rFonts w:ascii="Arial" w:hAnsi="Arial"/>
      <w:b/>
      <w:color w:val="000080"/>
      <w:sz w:val="32"/>
    </w:rPr>
  </w:style>
  <w:style w:type="paragraph" w:styleId="Internetlink">
    <w:name w:val="Internet link"/>
    <w:basedOn w:val="DefaultParagraphFont1"/>
    <w:link w:val="Style_1_ch"/>
    <w:qFormat/>
    <w:pPr/>
    <w:rPr>
      <w:color w:val="000000" w:themeColor="hyperlink"/>
      <w:u w:val="single"/>
    </w:rPr>
  </w:style>
  <w:style w:type="paragraph" w:styleId="Footnote1">
    <w:name w:val="Footnote"/>
    <w:link w:val="Style_23_ch"/>
    <w:qFormat/>
    <w:pPr>
      <w:widowControl/>
      <w:bidi w:val="0"/>
      <w:spacing w:lineRule="auto" w:line="276" w:before="0" w:after="200"/>
      <w:ind w:left="0" w:right="0" w:hanging="0"/>
      <w:jc w:val="left"/>
    </w:pPr>
    <w:rPr>
      <w:rFonts w:ascii="XO Thames" w:hAnsi="XO Thames" w:eastAsia="Droid Sans Fallback" w:cs="Droid Sans Devanagari"/>
      <w:color w:val="000000"/>
      <w:spacing w:val="0"/>
      <w:kern w:val="0"/>
      <w:sz w:val="22"/>
      <w:szCs w:val="20"/>
      <w:lang w:val="ru-RU" w:eastAsia="zh-CN" w:bidi="hi-IN"/>
    </w:rPr>
  </w:style>
  <w:style w:type="paragraph" w:styleId="13">
    <w:name w:val="TOC 1"/>
    <w:next w:val="Normal"/>
    <w:link w:val="Style_24_ch"/>
    <w:uiPriority w:val="39"/>
    <w:pPr>
      <w:widowControl/>
      <w:bidi w:val="0"/>
      <w:spacing w:lineRule="auto" w:line="276" w:before="0" w:after="200"/>
      <w:ind w:left="0" w:right="0" w:hanging="0"/>
      <w:jc w:val="left"/>
    </w:pPr>
    <w:rPr>
      <w:rFonts w:ascii="XO Thames" w:hAnsi="XO Thames" w:eastAsia="Droid Sans Fallback" w:cs="Droid Sans Devanagari"/>
      <w:b/>
      <w:color w:val="000000"/>
      <w:spacing w:val="0"/>
      <w:kern w:val="0"/>
      <w:sz w:val="22"/>
      <w:szCs w:val="20"/>
      <w:lang w:val="ru-RU" w:eastAsia="zh-CN" w:bidi="hi-IN"/>
    </w:rPr>
  </w:style>
  <w:style w:type="paragraph" w:styleId="HeaderandFooter1">
    <w:name w:val="Header and Footer"/>
    <w:link w:val="Style_25_ch"/>
    <w:qFormat/>
    <w:pPr>
      <w:widowControl/>
      <w:bidi w:val="0"/>
      <w:spacing w:lineRule="auto" w:line="360" w:before="0" w:after="200"/>
      <w:ind w:left="0" w:right="0" w:hanging="0"/>
      <w:jc w:val="left"/>
    </w:pPr>
    <w:rPr>
      <w:rFonts w:ascii="XO Thames" w:hAnsi="XO Thames" w:eastAsia="Droid Sans Fallback" w:cs="Droid Sans Devanagari"/>
      <w:color w:val="000000"/>
      <w:spacing w:val="0"/>
      <w:kern w:val="0"/>
      <w:sz w:val="20"/>
      <w:szCs w:val="20"/>
      <w:lang w:val="ru-RU" w:eastAsia="zh-CN" w:bidi="hi-IN"/>
    </w:rPr>
  </w:style>
  <w:style w:type="paragraph" w:styleId="Style18">
    <w:name w:val="Header"/>
    <w:basedOn w:val="Normal"/>
    <w:link w:val="Style_26_ch"/>
    <w:pPr>
      <w:tabs>
        <w:tab w:val="clear" w:pos="708"/>
        <w:tab w:val="center" w:pos="4677" w:leader="none"/>
        <w:tab w:val="right" w:pos="9355" w:leader="none"/>
      </w:tabs>
      <w:spacing w:lineRule="auto" w:line="240" w:before="0" w:after="0"/>
    </w:pPr>
    <w:rPr/>
  </w:style>
  <w:style w:type="paragraph" w:styleId="9">
    <w:name w:val="TOC 9"/>
    <w:next w:val="Normal"/>
    <w:link w:val="Style_27_ch"/>
    <w:uiPriority w:val="39"/>
    <w:pPr>
      <w:widowControl/>
      <w:bidi w:val="0"/>
      <w:spacing w:lineRule="auto" w:line="276" w:before="0" w:after="200"/>
      <w:ind w:left="16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Style19">
    <w:name w:val="Footer"/>
    <w:basedOn w:val="Normal"/>
    <w:link w:val="Style_28_ch"/>
    <w:pPr>
      <w:tabs>
        <w:tab w:val="clear" w:pos="708"/>
        <w:tab w:val="center" w:pos="4677" w:leader="none"/>
        <w:tab w:val="right" w:pos="9355" w:leader="none"/>
      </w:tabs>
      <w:spacing w:lineRule="auto" w:line="240" w:before="0" w:after="0"/>
    </w:pPr>
    <w:rPr/>
  </w:style>
  <w:style w:type="paragraph" w:styleId="ConsPlusNormal1">
    <w:name w:val="ConsPlusNormal"/>
    <w:link w:val="Style_3_ch"/>
    <w:qFormat/>
    <w:pPr>
      <w:widowControl/>
      <w:bidi w:val="0"/>
      <w:spacing w:lineRule="auto" w:line="240" w:before="0" w:after="0"/>
      <w:ind w:left="0" w:right="0" w:hanging="0"/>
      <w:jc w:val="left"/>
    </w:pPr>
    <w:rPr>
      <w:rFonts w:ascii="Times New Roman" w:hAnsi="Times New Roman" w:eastAsia="Droid Sans Fallback" w:cs="Droid Sans Devanagari"/>
      <w:b/>
      <w:color w:val="000000"/>
      <w:spacing w:val="0"/>
      <w:kern w:val="0"/>
      <w:sz w:val="28"/>
      <w:szCs w:val="20"/>
      <w:lang w:val="ru-RU" w:eastAsia="zh-CN" w:bidi="hi-IN"/>
    </w:rPr>
  </w:style>
  <w:style w:type="paragraph" w:styleId="8">
    <w:name w:val="TOC 8"/>
    <w:next w:val="Normal"/>
    <w:link w:val="Style_29_ch"/>
    <w:uiPriority w:val="39"/>
    <w:pPr>
      <w:widowControl/>
      <w:bidi w:val="0"/>
      <w:spacing w:lineRule="auto" w:line="276" w:before="0" w:after="200"/>
      <w:ind w:left="14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51">
    <w:name w:val="TOC 5"/>
    <w:next w:val="Normal"/>
    <w:link w:val="Style_30_ch"/>
    <w:uiPriority w:val="39"/>
    <w:pPr>
      <w:widowControl/>
      <w:bidi w:val="0"/>
      <w:spacing w:lineRule="auto" w:line="276" w:before="0" w:after="200"/>
      <w:ind w:left="8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Style20">
    <w:name w:val="Subtitle"/>
    <w:next w:val="Normal"/>
    <w:link w:val="Style_31_ch"/>
    <w:uiPriority w:val="11"/>
    <w:qFormat/>
    <w:pPr>
      <w:widowControl/>
      <w:bidi w:val="0"/>
      <w:spacing w:lineRule="auto" w:line="276" w:before="0" w:after="200"/>
      <w:ind w:left="0" w:right="0" w:hanging="0"/>
      <w:jc w:val="left"/>
    </w:pPr>
    <w:rPr>
      <w:rFonts w:ascii="XO Thames" w:hAnsi="XO Thames" w:eastAsia="Droid Sans Fallback" w:cs="Droid Sans Devanagari"/>
      <w:i/>
      <w:color w:val="616161"/>
      <w:spacing w:val="0"/>
      <w:kern w:val="0"/>
      <w:sz w:val="24"/>
      <w:szCs w:val="20"/>
      <w:lang w:val="ru-RU" w:eastAsia="zh-CN" w:bidi="hi-IN"/>
    </w:rPr>
  </w:style>
  <w:style w:type="paragraph" w:styleId="Toc101">
    <w:name w:val="toc 10"/>
    <w:next w:val="Normal"/>
    <w:link w:val="Style_32_ch"/>
    <w:uiPriority w:val="39"/>
    <w:qFormat/>
    <w:pPr>
      <w:widowControl/>
      <w:bidi w:val="0"/>
      <w:spacing w:lineRule="auto" w:line="276" w:before="0" w:after="200"/>
      <w:ind w:left="18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Style21">
    <w:name w:val="Title"/>
    <w:basedOn w:val="Normal"/>
    <w:next w:val="Normal"/>
    <w:link w:val="Style_33_ch"/>
    <w:uiPriority w:val="10"/>
    <w:qFormat/>
    <w:pPr>
      <w:spacing w:lineRule="auto" w:line="240" w:before="0" w:after="300"/>
      <w:contextualSpacing/>
    </w:pPr>
    <w:rPr>
      <w:rFonts w:ascii="Cambria" w:hAnsi="Cambria" w:asciiTheme="majorAscii" w:hAnsiTheme="majorHAnsi"/>
      <w:color w:val="000000" w:themeColor="text2" w:themeShade="bf"/>
      <w:spacing w:val="5"/>
      <w:sz w:val="52"/>
    </w:rPr>
  </w:style>
  <w:style w:type="table" w:styleId="Style_36">
    <w:name w:val="Table Grid"/>
    <w:basedOn w:val="Style_5"/>
    <w:pPr>
      <w:spacing w:after="0" w:line="240" w:lineRule="auto"/>
    </w:pPr>
    <w:tblPr>
      <w:tblInd w:w="0" w:type="dxa"/>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 w:type="table" w:default="1" w:styleId="Style_5">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inyavskaya-adm.ru/" TargetMode="External"/><Relationship Id="rId4" Type="http://schemas.openxmlformats.org/officeDocument/2006/relationships/hyperlink" Target="http://&#1096;&#1091;&#1084;&#1089;&#1082;&#1086;&#1077;.&#1088;&#1092;/" TargetMode="External"/><Relationship Id="rId5" Type="http://schemas.openxmlformats.org/officeDocument/2006/relationships/hyperlink" Target="mailto:mfcneklinov@mail.ru" TargetMode="External"/><Relationship Id="rId6" Type="http://schemas.openxmlformats.org/officeDocument/2006/relationships/hyperlink" Target="mailto:mfc.neklinov@yandex.ru" TargetMode="External"/><Relationship Id="rId7" Type="http://schemas.openxmlformats.org/officeDocument/2006/relationships/hyperlink" Target="consultantplus://offline/ref=737392E48CD5EBD4CA453875B138ABCE7DA2207F5FF3EE25078A010CF24E03F71AED8823D044BCC7BEA20B0F886B09DA3306462E151C30C9O9m9L" TargetMode="External"/><Relationship Id="rId8" Type="http://schemas.openxmlformats.org/officeDocument/2006/relationships/hyperlink" Target="consultantplus://offline/ref=C5C4DA5233640B4E42B146894B876C2AFE839E84FDE315653B68C21057A3E42F2A7430756D663FCA45352EC07670B1944B4CCD827B348DE4dB56I" TargetMode="External"/><Relationship Id="rId9" Type="http://schemas.openxmlformats.org/officeDocument/2006/relationships/hyperlink" Target="consultantplus://offline/ref=E2690C229C0470929C623E117E940773B1F40B91F59AA45C357EAE48DA148F52AFBB3920FF5ED051A24C2D8BD4B274AD6B650CE9B5t7A8J" TargetMode="External"/><Relationship Id="rId10" Type="http://schemas.openxmlformats.org/officeDocument/2006/relationships/hyperlink" Target="consultantplus://offline/ref=8AC0BD87BAE8065E73106C10403CF92EA6E3B82BA7EBBE8576ACC955C7F87873269AA0626D2E2DD6BAA699D03D8676718F94C5ED8En0LAI" TargetMode="External"/><Relationship Id="rId11" Type="http://schemas.openxmlformats.org/officeDocument/2006/relationships/hyperlink" Target="consultantplus://offline/ref=8612E0E9E574599D41F202436F821E845996862A1D4ADAF0D3707F3FA4A572CAFD791D6C377D45751EF98D894AD5oAG" TargetMode="External"/><Relationship Id="rId12" Type="http://schemas.openxmlformats.org/officeDocument/2006/relationships/hyperlink" Target="consultantplus://offline/ref=8612E0E9E574599D41F202436F821E84599482281A4ADAF0D3707F3FA4A572CAFD791D6C377D45751EF98D894AD5oAG" TargetMode="External"/><Relationship Id="rId13" Type="http://schemas.openxmlformats.org/officeDocument/2006/relationships/hyperlink" Target="consultantplus://offline/ref=8612E0E9E574599D41F202436F821E845E9E85281F4ADAF0D3707F3FA4A572CAFD791D6C377D45751EF98D894AD5oAG" TargetMode="External"/><Relationship Id="rId14" Type="http://schemas.openxmlformats.org/officeDocument/2006/relationships/hyperlink" Target="consultantplus://offline/ref=8612E0E9E574599D41F21D527A821E845F93852D1B49DAF0D3707F3FA4A572CAEF794560377C5E7516ECDBD80C0D1BFD833D8470C83BC624D5oCG" TargetMode="External"/><Relationship Id="rId15" Type="http://schemas.openxmlformats.org/officeDocument/2006/relationships/hyperlink" Target="consultantplus://offline/ref=3779F1DC5F392D8D98A232B55A9D8E21D4EBB0DB57DEFD426D3B6B39D689A354BF45C6EF1DZ5XAJ" TargetMode="External"/><Relationship Id="rId16"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LibreOffice/6.2.8.2$Linux_X86_64 LibreOffice_project/20$Build-2</Application>
  <Pages>21</Pages>
  <Words>5898</Words>
  <Characters>44979</Characters>
  <CharactersWithSpaces>51364</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2024-02-16T09:09:29Z</cp:lastPrinted>
  <dcterms:modified xsi:type="dcterms:W3CDTF">2024-02-20T09:35:37Z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