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C5E3A" w14:textId="77777777" w:rsidR="001D7BC1" w:rsidRDefault="001D7BC1">
      <w:pPr>
        <w:ind w:firstLine="540"/>
        <w:jc w:val="center"/>
      </w:pPr>
    </w:p>
    <w:p w14:paraId="50A285BC" w14:textId="055D8F3F" w:rsidR="001D7BC1" w:rsidRPr="001D7BC1" w:rsidRDefault="001D7BC1" w:rsidP="001D7BC1">
      <w:pPr>
        <w:suppressAutoHyphens/>
        <w:jc w:val="right"/>
        <w:rPr>
          <w:b/>
          <w:color w:val="auto"/>
          <w:sz w:val="24"/>
          <w:szCs w:val="24"/>
          <w:lang w:eastAsia="zh-CN"/>
        </w:rPr>
      </w:pPr>
    </w:p>
    <w:p w14:paraId="05F15318" w14:textId="77777777" w:rsidR="001D7BC1" w:rsidRPr="001D7BC1" w:rsidRDefault="001D7BC1" w:rsidP="001D7BC1">
      <w:pPr>
        <w:suppressAutoHyphens/>
        <w:jc w:val="center"/>
        <w:rPr>
          <w:b/>
          <w:color w:val="auto"/>
          <w:sz w:val="24"/>
          <w:szCs w:val="24"/>
          <w:lang w:eastAsia="zh-CN"/>
        </w:rPr>
      </w:pPr>
    </w:p>
    <w:p w14:paraId="160D7260" w14:textId="77777777" w:rsidR="001D7BC1" w:rsidRPr="001D7BC1" w:rsidRDefault="001D7BC1" w:rsidP="001D7BC1">
      <w:pPr>
        <w:jc w:val="center"/>
        <w:rPr>
          <w:b/>
          <w:szCs w:val="28"/>
          <w:lang w:eastAsia="en-US"/>
        </w:rPr>
      </w:pPr>
    </w:p>
    <w:p w14:paraId="1CE97843" w14:textId="77777777" w:rsidR="001D7BC1" w:rsidRPr="001D7BC1" w:rsidRDefault="001D7BC1" w:rsidP="001D7BC1">
      <w:pPr>
        <w:jc w:val="center"/>
        <w:rPr>
          <w:b/>
          <w:szCs w:val="28"/>
          <w:lang w:eastAsia="en-US"/>
        </w:rPr>
      </w:pPr>
      <w:r w:rsidRPr="001D7BC1">
        <w:rPr>
          <w:b/>
          <w:noProof/>
          <w:szCs w:val="28"/>
        </w:rPr>
        <w:drawing>
          <wp:inline distT="0" distB="0" distL="0" distR="0" wp14:anchorId="279C04A6" wp14:editId="276B13FF">
            <wp:extent cx="619125" cy="800100"/>
            <wp:effectExtent l="0" t="0" r="9525" b="0"/>
            <wp:docPr id="1" name="Рисунок 1" descr="СинГер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нГер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75C56" w14:textId="77777777" w:rsidR="001D7BC1" w:rsidRPr="001D7BC1" w:rsidRDefault="001D7BC1" w:rsidP="001D7BC1">
      <w:pPr>
        <w:shd w:val="clear" w:color="auto" w:fill="FFFFFF"/>
        <w:jc w:val="center"/>
        <w:rPr>
          <w:b/>
          <w:color w:val="1A1A1A"/>
          <w:sz w:val="24"/>
          <w:szCs w:val="24"/>
        </w:rPr>
      </w:pPr>
      <w:r w:rsidRPr="001D7BC1">
        <w:rPr>
          <w:b/>
          <w:color w:val="1A1A1A"/>
          <w:sz w:val="24"/>
          <w:szCs w:val="24"/>
        </w:rPr>
        <w:t>РОССИЙСКАЯ ФЕДЕРАЦИЯ</w:t>
      </w:r>
    </w:p>
    <w:p w14:paraId="6C5E1958" w14:textId="77777777" w:rsidR="001D7BC1" w:rsidRPr="001D7BC1" w:rsidRDefault="001D7BC1" w:rsidP="001D7BC1">
      <w:pPr>
        <w:shd w:val="clear" w:color="auto" w:fill="FFFFFF"/>
        <w:jc w:val="center"/>
        <w:rPr>
          <w:b/>
          <w:color w:val="1A1A1A"/>
          <w:sz w:val="24"/>
          <w:szCs w:val="24"/>
        </w:rPr>
      </w:pPr>
      <w:r w:rsidRPr="001D7BC1">
        <w:rPr>
          <w:b/>
          <w:color w:val="1A1A1A"/>
          <w:sz w:val="24"/>
          <w:szCs w:val="24"/>
        </w:rPr>
        <w:t>РОСТОВСКАЯ ОБЛАСТЬ НЕКЛИНОВСКИЙ РАЙОН</w:t>
      </w:r>
    </w:p>
    <w:p w14:paraId="70FF3775" w14:textId="77777777" w:rsidR="001D7BC1" w:rsidRPr="001D7BC1" w:rsidRDefault="001D7BC1" w:rsidP="001D7BC1">
      <w:pPr>
        <w:shd w:val="clear" w:color="auto" w:fill="FFFFFF"/>
        <w:jc w:val="center"/>
        <w:rPr>
          <w:b/>
          <w:color w:val="1A1A1A"/>
          <w:sz w:val="24"/>
          <w:szCs w:val="24"/>
        </w:rPr>
      </w:pPr>
      <w:r w:rsidRPr="001D7BC1">
        <w:rPr>
          <w:b/>
          <w:color w:val="1A1A1A"/>
          <w:sz w:val="24"/>
          <w:szCs w:val="24"/>
        </w:rPr>
        <w:t>МУНИЦИПАЛЬНОЕ ОБРАЗОВАНИЕ «СИНЯВСКОЕ СЕЛЬСКОЕ ПОСЕЛЕНИЕ»</w:t>
      </w:r>
    </w:p>
    <w:p w14:paraId="09FF7254" w14:textId="77777777" w:rsidR="001D7BC1" w:rsidRPr="001D7BC1" w:rsidRDefault="001D7BC1" w:rsidP="001D7BC1">
      <w:pPr>
        <w:shd w:val="clear" w:color="auto" w:fill="FFFFFF"/>
        <w:jc w:val="center"/>
        <w:rPr>
          <w:b/>
          <w:szCs w:val="28"/>
          <w:lang w:eastAsia="en-US"/>
        </w:rPr>
      </w:pPr>
      <w:r w:rsidRPr="001D7BC1">
        <w:rPr>
          <w:b/>
          <w:color w:val="1A1A1A"/>
          <w:sz w:val="24"/>
          <w:szCs w:val="24"/>
        </w:rPr>
        <w:t>СОБРАНИЕ ДЕПУТАТОВ СИНЯВСКОГО СЕЛЬСКОГО ПОСЕЛЕНИЯ</w:t>
      </w:r>
    </w:p>
    <w:p w14:paraId="27D1A682" w14:textId="34404220" w:rsidR="001D7BC1" w:rsidRPr="001D7BC1" w:rsidRDefault="001D7BC1" w:rsidP="001D7BC1">
      <w:pPr>
        <w:pBdr>
          <w:bottom w:val="single" w:sz="4" w:space="1" w:color="auto"/>
        </w:pBdr>
        <w:jc w:val="center"/>
        <w:rPr>
          <w:b/>
          <w:szCs w:val="28"/>
          <w:lang w:eastAsia="en-US"/>
        </w:rPr>
      </w:pPr>
      <w:r w:rsidRPr="001D7BC1">
        <w:rPr>
          <w:b/>
          <w:szCs w:val="28"/>
          <w:lang w:eastAsia="en-US"/>
        </w:rPr>
        <w:t>_______________________________________</w:t>
      </w:r>
      <w:r>
        <w:rPr>
          <w:b/>
          <w:szCs w:val="28"/>
          <w:lang w:eastAsia="en-US"/>
        </w:rPr>
        <w:t>_____________________________</w:t>
      </w:r>
    </w:p>
    <w:p w14:paraId="225CF0FC" w14:textId="2035A2EA" w:rsidR="001D7BC1" w:rsidRPr="001D7BC1" w:rsidRDefault="001D7BC1" w:rsidP="001D7BC1">
      <w:pPr>
        <w:shd w:val="clear" w:color="auto" w:fill="FFFFFF"/>
        <w:tabs>
          <w:tab w:val="left" w:pos="4962"/>
          <w:tab w:val="left" w:leader="underscore" w:pos="8117"/>
        </w:tabs>
      </w:pPr>
      <w:r w:rsidRPr="001D7BC1">
        <w:rPr>
          <w:sz w:val="26"/>
          <w:szCs w:val="26"/>
          <w:lang w:eastAsia="ar-SA"/>
        </w:rPr>
        <w:t xml:space="preserve">                                                </w:t>
      </w:r>
      <w:r w:rsidRPr="001D7BC1">
        <w:rPr>
          <w:spacing w:val="-3"/>
          <w:sz w:val="26"/>
          <w:szCs w:val="26"/>
          <w:lang w:eastAsia="ar-SA"/>
        </w:rPr>
        <w:t xml:space="preserve">  </w:t>
      </w:r>
    </w:p>
    <w:p w14:paraId="752BF415" w14:textId="2D30B1D9" w:rsidR="001D7BC1" w:rsidRDefault="001D7BC1">
      <w:pPr>
        <w:ind w:firstLine="540"/>
        <w:jc w:val="center"/>
      </w:pPr>
      <w:r w:rsidRPr="001D7BC1">
        <w:rPr>
          <w:b/>
        </w:rPr>
        <w:t xml:space="preserve">РЕШЕНИЕ </w:t>
      </w:r>
    </w:p>
    <w:p w14:paraId="0B000000" w14:textId="77777777" w:rsidR="002C2681" w:rsidRDefault="002C2681">
      <w:pPr>
        <w:jc w:val="both"/>
        <w:rPr>
          <w:sz w:val="14"/>
        </w:rPr>
      </w:pPr>
    </w:p>
    <w:p w14:paraId="0D000000" w14:textId="2F1F8977" w:rsidR="002C2681" w:rsidRDefault="001F0591">
      <w:pPr>
        <w:ind w:left="426" w:right="-2" w:hanging="426"/>
        <w:jc w:val="center"/>
        <w:rPr>
          <w:b/>
        </w:rPr>
      </w:pPr>
      <w:r>
        <w:rPr>
          <w:b/>
        </w:rPr>
        <w:t xml:space="preserve">Об </w:t>
      </w:r>
      <w:r w:rsidR="001D7BC1">
        <w:rPr>
          <w:b/>
        </w:rPr>
        <w:t>установлении земельного налога</w:t>
      </w:r>
    </w:p>
    <w:p w14:paraId="0E000000" w14:textId="77777777" w:rsidR="002C2681" w:rsidRDefault="002C2681">
      <w:pPr>
        <w:ind w:firstLine="540"/>
        <w:jc w:val="center"/>
        <w:rPr>
          <w:b/>
        </w:rPr>
      </w:pPr>
    </w:p>
    <w:p w14:paraId="0F000000" w14:textId="77777777" w:rsidR="002C2681" w:rsidRDefault="001F0591">
      <w:pPr>
        <w:ind w:firstLine="426"/>
        <w:jc w:val="both"/>
      </w:pPr>
      <w:r>
        <w:t>Принято</w:t>
      </w:r>
    </w:p>
    <w:p w14:paraId="10000000" w14:textId="43117971" w:rsidR="002C2681" w:rsidRDefault="00BE3BDC">
      <w:pPr>
        <w:jc w:val="both"/>
      </w:pPr>
      <w:r>
        <w:t>Собранием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61B">
        <w:t>«27</w:t>
      </w:r>
      <w:r w:rsidR="00912A24">
        <w:t xml:space="preserve">» </w:t>
      </w:r>
      <w:r w:rsidR="0026461B">
        <w:t>ноября</w:t>
      </w:r>
      <w:r w:rsidR="004E1FFB">
        <w:t xml:space="preserve"> 2024</w:t>
      </w:r>
      <w:r w:rsidR="00AF503C">
        <w:t xml:space="preserve"> </w:t>
      </w:r>
      <w:r w:rsidR="001F0591">
        <w:t>г.</w:t>
      </w:r>
    </w:p>
    <w:p w14:paraId="11000000" w14:textId="77777777" w:rsidR="002C2681" w:rsidRDefault="002C2681">
      <w:pPr>
        <w:pStyle w:val="a3"/>
        <w:rPr>
          <w:sz w:val="14"/>
        </w:rPr>
      </w:pPr>
    </w:p>
    <w:p w14:paraId="12000000" w14:textId="77777777" w:rsidR="002C2681" w:rsidRDefault="002C2681">
      <w:pPr>
        <w:pStyle w:val="a3"/>
        <w:rPr>
          <w:sz w:val="20"/>
        </w:rPr>
      </w:pPr>
    </w:p>
    <w:p w14:paraId="13000000" w14:textId="0898CA9D" w:rsidR="002C2681" w:rsidRDefault="001F0591">
      <w:pPr>
        <w:pStyle w:val="a3"/>
        <w:ind w:firstLine="531"/>
      </w:pPr>
      <w:r>
        <w:t xml:space="preserve">В соответствии с главой 31 «Земельный налог» части второй Налогового кодекса Российской Федерации, Уставом муниципального образования </w:t>
      </w:r>
      <w:r w:rsidR="001D7BC1">
        <w:t>«Синявское</w:t>
      </w:r>
      <w:r>
        <w:t xml:space="preserve"> сельское поселение</w:t>
      </w:r>
      <w:r w:rsidR="001D7BC1">
        <w:t>» Собрание депутатов Синявского</w:t>
      </w:r>
      <w:r>
        <w:t xml:space="preserve"> сельского поселения </w:t>
      </w:r>
    </w:p>
    <w:p w14:paraId="14000000" w14:textId="68A1A32D" w:rsidR="002C2681" w:rsidRDefault="001F0591">
      <w:pPr>
        <w:pStyle w:val="a3"/>
        <w:ind w:firstLine="531"/>
        <w:jc w:val="center"/>
      </w:pPr>
      <w:r>
        <w:t>РЕШИЛО:</w:t>
      </w:r>
    </w:p>
    <w:p w14:paraId="398430E7" w14:textId="1F54D8A0" w:rsidR="001D7BC1" w:rsidRDefault="001D7BC1">
      <w:pPr>
        <w:pStyle w:val="a3"/>
        <w:ind w:firstLine="531"/>
        <w:jc w:val="center"/>
      </w:pPr>
      <w:bookmarkStart w:id="0" w:name="_GoBack"/>
      <w:bookmarkEnd w:id="0"/>
    </w:p>
    <w:p w14:paraId="15072946" w14:textId="58F7CA91" w:rsidR="001D7BC1" w:rsidRDefault="001D7BC1">
      <w:pPr>
        <w:pStyle w:val="a3"/>
        <w:ind w:firstLine="531"/>
        <w:jc w:val="center"/>
      </w:pPr>
      <w:r>
        <w:t>1. Ввести на территории Синявского сельского поселения земельный налог.</w:t>
      </w:r>
    </w:p>
    <w:p w14:paraId="3522EF2C" w14:textId="1CE6434E" w:rsidR="001D7BC1" w:rsidRDefault="001D7BC1" w:rsidP="001D7BC1">
      <w:pPr>
        <w:pStyle w:val="a3"/>
        <w:ind w:firstLine="531"/>
      </w:pPr>
      <w:r>
        <w:t>2. Установить налоговые ставки в следующих размерах:</w:t>
      </w:r>
    </w:p>
    <w:p w14:paraId="48B0BD5C" w14:textId="2E6DE67A" w:rsidR="001D7BC1" w:rsidRDefault="001D7BC1" w:rsidP="001D7BC1">
      <w:pPr>
        <w:pStyle w:val="a3"/>
        <w:ind w:firstLine="531"/>
      </w:pPr>
      <w:r>
        <w:t>2.1. 0,3 процента в отношении земельных участков:</w:t>
      </w:r>
    </w:p>
    <w:p w14:paraId="7A85A050" w14:textId="3FEB6250" w:rsidR="001D7BC1" w:rsidRPr="002F3B4F" w:rsidRDefault="001D7BC1" w:rsidP="001D7BC1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Cs w:val="28"/>
        </w:rPr>
      </w:pPr>
      <w:r>
        <w:t xml:space="preserve">        </w:t>
      </w:r>
      <w:r w:rsidRPr="002F3B4F">
        <w:rPr>
          <w:spacing w:val="-5"/>
          <w:szCs w:val="28"/>
        </w:rPr>
        <w:t xml:space="preserve">а) отнесенных к землям сельскохозяйственного назначения или к землям в </w:t>
      </w:r>
      <w:r w:rsidRPr="002F3B4F">
        <w:rPr>
          <w:spacing w:val="4"/>
          <w:szCs w:val="28"/>
        </w:rPr>
        <w:t xml:space="preserve">составе зон сельскохозяйственного использования в населенных пунктах и </w:t>
      </w:r>
      <w:r w:rsidRPr="002F3B4F">
        <w:rPr>
          <w:spacing w:val="-6"/>
          <w:szCs w:val="28"/>
        </w:rPr>
        <w:t>используемых для сельскохозяйственного производства;</w:t>
      </w:r>
    </w:p>
    <w:p w14:paraId="18000000" w14:textId="0852D760" w:rsidR="002C2681" w:rsidRDefault="001D7BC1" w:rsidP="001D7BC1">
      <w:pPr>
        <w:tabs>
          <w:tab w:val="left" w:pos="1198"/>
        </w:tabs>
        <w:jc w:val="both"/>
      </w:pPr>
      <w:r>
        <w:t xml:space="preserve">        </w:t>
      </w:r>
      <w:r w:rsidR="001F0591">
        <w:t xml:space="preserve">б) занятых жилищным фондом и (или) объектами инженерной инфраструктуры </w:t>
      </w:r>
      <w:r w:rsidR="00E25A38">
        <w:t xml:space="preserve"> </w:t>
      </w:r>
      <w:proofErr w:type="spellStart"/>
      <w:r w:rsidR="001F0591">
        <w:t>жилищно</w:t>
      </w:r>
      <w:proofErr w:type="spellEnd"/>
      <w:r w:rsidR="001F0591">
        <w:t xml:space="preserve"> – коммунального комплекса (за исключением части 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</w:t>
      </w:r>
      <w:r w:rsidR="004E1FFB">
        <w:t xml:space="preserve">х) для жилищного строительства, </w:t>
      </w:r>
      <w:r w:rsidR="001F0591">
        <w:t xml:space="preserve">за исключением </w:t>
      </w:r>
      <w:r w:rsidR="004E1FFB">
        <w:t xml:space="preserve">указанных в настоящем абзаце </w:t>
      </w:r>
      <w:r w:rsidR="001F0591">
        <w:t>земельных участков, приобретенных (предоставленных) для индивидуального жилищного строительства, используемых в пред</w:t>
      </w:r>
      <w:r w:rsidR="00D94A8B">
        <w:t>принимательской деятельности</w:t>
      </w:r>
      <w:r w:rsidR="004E1FFB">
        <w:t>, и земельных участков, кадастровая стоимость каждого из которых превышает 300 миллионов рублей;</w:t>
      </w:r>
    </w:p>
    <w:p w14:paraId="125C9DBC" w14:textId="1E38D167" w:rsidR="004E1FFB" w:rsidRDefault="004E1FFB">
      <w:pPr>
        <w:tabs>
          <w:tab w:val="left" w:pos="1198"/>
        </w:tabs>
        <w:ind w:left="-12" w:firstLine="577"/>
        <w:jc w:val="both"/>
      </w:pPr>
      <w:r w:rsidRPr="004E1FFB">
        <w:t xml:space="preserve">в)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</w:t>
      </w:r>
      <w:r w:rsidRPr="004E1FFB">
        <w:lastRenderedPageBreak/>
        <w:t>внесении изменений в отдельные законодательные акты Российской Федерации»</w:t>
      </w:r>
      <w:r w:rsidR="001876C5">
        <w:t>,</w:t>
      </w:r>
      <w:r w:rsidR="007A5B34" w:rsidRPr="007A5B34">
        <w:t xml:space="preserve"> </w:t>
      </w:r>
      <w:r w:rsidR="007A5B34">
        <w:t>за исключением указанных в настоящем абзаце земельных участков,</w:t>
      </w:r>
      <w:r w:rsidR="007A5B34" w:rsidRPr="007A5B34">
        <w:t xml:space="preserve"> </w:t>
      </w:r>
      <w:r w:rsidR="007A5B34">
        <w:t xml:space="preserve">кадастровая стоимость каждого из которых превышает 300 миллионов </w:t>
      </w:r>
      <w:r w:rsidR="00283562">
        <w:t>рублей;</w:t>
      </w:r>
    </w:p>
    <w:p w14:paraId="4265E2DD" w14:textId="59BD14EF" w:rsidR="00AD04DB" w:rsidRDefault="00AD04DB" w:rsidP="00AD04DB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pacing w:val="-6"/>
          <w:szCs w:val="28"/>
        </w:rPr>
      </w:pPr>
      <w:r w:rsidRPr="002F3B4F">
        <w:rPr>
          <w:spacing w:val="-6"/>
          <w:szCs w:val="28"/>
        </w:rPr>
        <w:t>г)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565789EE" w14:textId="4F8FCF76" w:rsidR="00AD04DB" w:rsidRPr="002F3B4F" w:rsidRDefault="00AD04DB" w:rsidP="00AD04D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Cs w:val="28"/>
        </w:rPr>
      </w:pPr>
      <w:r>
        <w:rPr>
          <w:spacing w:val="-6"/>
          <w:szCs w:val="28"/>
        </w:rPr>
        <w:t xml:space="preserve">          2.2. </w:t>
      </w:r>
      <w:r w:rsidRPr="002F3B4F">
        <w:rPr>
          <w:bCs/>
          <w:spacing w:val="-5"/>
          <w:szCs w:val="28"/>
        </w:rPr>
        <w:t>1,5</w:t>
      </w:r>
      <w:r w:rsidRPr="002F3B4F">
        <w:rPr>
          <w:b/>
          <w:bCs/>
          <w:spacing w:val="-5"/>
          <w:szCs w:val="28"/>
        </w:rPr>
        <w:t xml:space="preserve"> </w:t>
      </w:r>
      <w:r w:rsidRPr="002F3B4F">
        <w:rPr>
          <w:spacing w:val="-5"/>
          <w:szCs w:val="28"/>
        </w:rPr>
        <w:t>процента</w:t>
      </w:r>
      <w:r w:rsidRPr="002F3B4F">
        <w:rPr>
          <w:szCs w:val="28"/>
        </w:rPr>
        <w:t xml:space="preserve"> в отношении прочих земельных участков</w:t>
      </w:r>
      <w:r w:rsidRPr="002F3B4F">
        <w:rPr>
          <w:spacing w:val="-5"/>
          <w:szCs w:val="28"/>
        </w:rPr>
        <w:t>.</w:t>
      </w:r>
    </w:p>
    <w:p w14:paraId="45D8F27C" w14:textId="5B16B988" w:rsidR="00AD04DB" w:rsidRDefault="00AD04DB" w:rsidP="00AD04DB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</w:p>
    <w:p w14:paraId="750DB3EE" w14:textId="77777777" w:rsidR="00711549" w:rsidRPr="00711549" w:rsidRDefault="00711549" w:rsidP="00711549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  <w:r w:rsidRPr="00711549">
        <w:rPr>
          <w:szCs w:val="28"/>
        </w:rPr>
        <w:t>3. Освободить от уплаты земельного налога следующие категории налогоплательщиков:</w:t>
      </w:r>
    </w:p>
    <w:p w14:paraId="29BCA214" w14:textId="77777777" w:rsidR="00711549" w:rsidRPr="001E02FE" w:rsidRDefault="00711549" w:rsidP="00711549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  <w:r w:rsidRPr="00711549">
        <w:rPr>
          <w:szCs w:val="28"/>
        </w:rPr>
        <w:t xml:space="preserve">  </w:t>
      </w:r>
      <w:r w:rsidRPr="001E02FE">
        <w:rPr>
          <w:szCs w:val="28"/>
        </w:rPr>
        <w:t>1)  Герои Советского Союза.</w:t>
      </w:r>
    </w:p>
    <w:p w14:paraId="44A2B368" w14:textId="77777777" w:rsidR="00711549" w:rsidRPr="00711549" w:rsidRDefault="00711549" w:rsidP="00711549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  <w:r w:rsidRPr="001E02FE">
        <w:rPr>
          <w:szCs w:val="28"/>
        </w:rPr>
        <w:t xml:space="preserve">  2)  Герои Российской Федерации.</w:t>
      </w:r>
    </w:p>
    <w:p w14:paraId="30C963F7" w14:textId="77777777" w:rsidR="00711549" w:rsidRPr="00711549" w:rsidRDefault="00711549" w:rsidP="00711549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  <w:r w:rsidRPr="00711549">
        <w:rPr>
          <w:szCs w:val="28"/>
        </w:rPr>
        <w:t xml:space="preserve">  3)  Герои Социалистического труда.</w:t>
      </w:r>
    </w:p>
    <w:p w14:paraId="390CC3A3" w14:textId="77777777" w:rsidR="00711549" w:rsidRPr="00711549" w:rsidRDefault="00711549" w:rsidP="00711549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  <w:r w:rsidRPr="00711549">
        <w:rPr>
          <w:szCs w:val="28"/>
        </w:rPr>
        <w:t xml:space="preserve">  4) Полные кавалеры </w:t>
      </w:r>
      <w:r w:rsidRPr="001E02FE">
        <w:rPr>
          <w:szCs w:val="28"/>
        </w:rPr>
        <w:t>орденов Славы</w:t>
      </w:r>
      <w:r w:rsidRPr="00711549">
        <w:rPr>
          <w:szCs w:val="28"/>
        </w:rPr>
        <w:t>, Трудовой Славы и «За службу Родине в Вооруженных силах СССР».</w:t>
      </w:r>
    </w:p>
    <w:p w14:paraId="39BA13F0" w14:textId="77777777" w:rsidR="00711549" w:rsidRPr="00711549" w:rsidRDefault="00711549" w:rsidP="00711549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  <w:r w:rsidRPr="00711549">
        <w:rPr>
          <w:szCs w:val="28"/>
        </w:rPr>
        <w:t xml:space="preserve">  5) </w:t>
      </w:r>
      <w:r w:rsidRPr="001E02FE">
        <w:rPr>
          <w:szCs w:val="28"/>
        </w:rPr>
        <w:t>Инвалиды 1-ой и 2-ой групп</w:t>
      </w:r>
      <w:r w:rsidRPr="00711549">
        <w:rPr>
          <w:szCs w:val="28"/>
        </w:rPr>
        <w:t>.</w:t>
      </w:r>
    </w:p>
    <w:p w14:paraId="329BC238" w14:textId="77777777" w:rsidR="00711549" w:rsidRPr="00711549" w:rsidRDefault="00711549" w:rsidP="00711549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  <w:r w:rsidRPr="00711549">
        <w:rPr>
          <w:szCs w:val="28"/>
        </w:rPr>
        <w:t xml:space="preserve">  6) Ветеранов и инвалидов Великой Отечественной войны, а также ветеранов и инвалидов боевых действий.</w:t>
      </w:r>
    </w:p>
    <w:p w14:paraId="1C76A4A1" w14:textId="77777777" w:rsidR="00711549" w:rsidRPr="00711549" w:rsidRDefault="00711549" w:rsidP="00711549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  <w:r w:rsidRPr="00711549">
        <w:rPr>
          <w:szCs w:val="28"/>
        </w:rPr>
        <w:t xml:space="preserve">  7)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«Семипалатинском полигоне» и других радиационных авариях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14:paraId="23C3569C" w14:textId="7B2DFD84" w:rsidR="00711549" w:rsidRPr="00711549" w:rsidRDefault="00711549" w:rsidP="00633DDB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  <w:r w:rsidRPr="00711549">
        <w:rPr>
          <w:szCs w:val="28"/>
        </w:rPr>
        <w:t xml:space="preserve"> 8) Граждан Российской Федерации, проживающих на территории Ростовской области в течение не менее  чем 5 лет, имеющих трех и более несовершеннолетних детей и совместно проживающих с ними,  а также граждан, имеющих усыновленных (удочеренных) под опекой или попечительством детей, при условии воспитания этих детей не менее 3-лет, получившие земельные участки в  порядке и на условиях, определенных статьями  8.2, 8.3 Областного Закона Ростовской области от 22.07.2003г. №19-ЗС « О регулировании земельных отношений в Ростовской области».</w:t>
      </w:r>
      <w:r>
        <w:rPr>
          <w:szCs w:val="28"/>
        </w:rPr>
        <w:t xml:space="preserve"> Право на льготу по уплате земельного налога для физических лиц, удовлетворяющих к критериям, предусмотренным для отнесения семьи к многодетной, имеют все правообладатели данного земельного участка. Предоставление льготы осуществляется до достижения старшим ребенком возраста 18 лет или возраста </w:t>
      </w:r>
      <w:r>
        <w:rPr>
          <w:szCs w:val="28"/>
        </w:rPr>
        <w:lastRenderedPageBreak/>
        <w:t xml:space="preserve">23 года при условии его обучения в организации, осуществляющей образовательную деятельность, по очной форме обучения. </w:t>
      </w:r>
    </w:p>
    <w:p w14:paraId="3D4CE750" w14:textId="77777777" w:rsidR="00711549" w:rsidRPr="00711549" w:rsidRDefault="00711549" w:rsidP="00711549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  <w:r w:rsidRPr="00711549">
        <w:rPr>
          <w:szCs w:val="28"/>
        </w:rPr>
        <w:t>9) Несовершеннолетних детей-сирот и детей, оставшихся без попечения родителей, в отношении имущества, перешедшего в их собственность в порядке наследования;</w:t>
      </w:r>
    </w:p>
    <w:p w14:paraId="4A52C799" w14:textId="77777777" w:rsidR="00711549" w:rsidRPr="00711549" w:rsidRDefault="00711549" w:rsidP="00711549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  <w:r w:rsidRPr="00711549">
        <w:rPr>
          <w:szCs w:val="28"/>
        </w:rPr>
        <w:t xml:space="preserve">10) </w:t>
      </w:r>
      <w:r w:rsidRPr="009D2FDF">
        <w:rPr>
          <w:szCs w:val="28"/>
        </w:rPr>
        <w:t>Инвалидов с детства.</w:t>
      </w:r>
    </w:p>
    <w:p w14:paraId="6588D741" w14:textId="537028AD" w:rsidR="00BA13B4" w:rsidRPr="002F3B4F" w:rsidRDefault="00BA13B4" w:rsidP="00BA13B4">
      <w:pPr>
        <w:ind w:firstLine="709"/>
        <w:jc w:val="both"/>
        <w:rPr>
          <w:szCs w:val="28"/>
        </w:rPr>
      </w:pPr>
      <w:r>
        <w:rPr>
          <w:szCs w:val="28"/>
        </w:rPr>
        <w:t xml:space="preserve">11) </w:t>
      </w:r>
      <w:r w:rsidRPr="002F3B4F">
        <w:rPr>
          <w:szCs w:val="28"/>
        </w:rPr>
        <w:t>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</w:t>
      </w:r>
      <w:r>
        <w:rPr>
          <w:szCs w:val="28"/>
        </w:rPr>
        <w:t>, опекуны (попечители)</w:t>
      </w:r>
      <w:r w:rsidRPr="002F3B4F">
        <w:rPr>
          <w:szCs w:val="28"/>
        </w:rPr>
        <w:t>.</w:t>
      </w:r>
    </w:p>
    <w:p w14:paraId="3536C5F0" w14:textId="77777777" w:rsidR="00711549" w:rsidRPr="00711549" w:rsidRDefault="00711549" w:rsidP="00711549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  <w:r w:rsidRPr="00711549">
        <w:rPr>
          <w:szCs w:val="28"/>
        </w:rPr>
        <w:t>4. Льгота для граждан, указанных в пункте 3 предоставляется на один земельный участок (по выбору налогоплательщика), либо в соответствии с пунктом 5 настоящего Решения на категории земельных участков, занятые жилищным фондом, индивидуальными и кооперативными гаражами, предоставляемые для жилищного строительства, ведения личного подсобного хозяйства, садоводства, огородничества или животноводства, в случае, если указанные земельные участки не используются для ведения предпринимательской деятельности.</w:t>
      </w:r>
    </w:p>
    <w:p w14:paraId="11544C86" w14:textId="77777777" w:rsidR="00711549" w:rsidRPr="00711549" w:rsidRDefault="00711549" w:rsidP="00711549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  <w:r w:rsidRPr="00711549">
        <w:rPr>
          <w:szCs w:val="28"/>
        </w:rPr>
        <w:t>5. Налоговая льгота предоставляется с учетом положений пункта 10 статьи 396 Налогового кодекса Российской Федерации.</w:t>
      </w:r>
    </w:p>
    <w:p w14:paraId="6A087D54" w14:textId="423E9126" w:rsidR="00711549" w:rsidRPr="00711549" w:rsidRDefault="00711549" w:rsidP="00711549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  <w:r w:rsidRPr="00711549">
        <w:rPr>
          <w:szCs w:val="28"/>
        </w:rPr>
        <w:t>6. Основанием  предоставления льготы для граждан, указанных в подпункте 11 пункта 3 является: 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 акта об</w:t>
      </w:r>
      <w:r w:rsidR="002A52EE">
        <w:rPr>
          <w:szCs w:val="28"/>
        </w:rPr>
        <w:t xml:space="preserve"> усыновлении (для усыновителей), копия акта органа опеки и попечительства об установлении опеки (попечительства) (для опекунов и попечителей).</w:t>
      </w:r>
    </w:p>
    <w:p w14:paraId="62BCF8BF" w14:textId="77777777" w:rsidR="00711549" w:rsidRPr="00711549" w:rsidRDefault="00711549" w:rsidP="00711549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  <w:r w:rsidRPr="00711549">
        <w:rPr>
          <w:szCs w:val="28"/>
        </w:rPr>
        <w:t xml:space="preserve">Гражданам, призванным на военную службу по мобилизации в Вооруженные Силы Российской Федерации, льгота предоставляется в беззаявительном порядке. </w:t>
      </w:r>
    </w:p>
    <w:p w14:paraId="069FB38C" w14:textId="273D701C" w:rsidR="00711549" w:rsidRPr="00711549" w:rsidRDefault="00711549" w:rsidP="00711549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  <w:r w:rsidRPr="00711549">
        <w:rPr>
          <w:szCs w:val="28"/>
        </w:rPr>
        <w:t>7.  Признать утратившим силу решения Собрания депутатов Синя</w:t>
      </w:r>
      <w:r w:rsidR="0078218D">
        <w:rPr>
          <w:szCs w:val="28"/>
        </w:rPr>
        <w:t>вского сельского поселения от 21</w:t>
      </w:r>
      <w:r w:rsidRPr="00711549">
        <w:rPr>
          <w:szCs w:val="28"/>
        </w:rPr>
        <w:t>.11.20</w:t>
      </w:r>
      <w:r w:rsidR="0078218D">
        <w:rPr>
          <w:szCs w:val="28"/>
        </w:rPr>
        <w:t>22</w:t>
      </w:r>
      <w:r w:rsidRPr="00711549">
        <w:rPr>
          <w:szCs w:val="28"/>
        </w:rPr>
        <w:t xml:space="preserve"> г. № </w:t>
      </w:r>
      <w:r w:rsidR="0078218D">
        <w:rPr>
          <w:szCs w:val="28"/>
        </w:rPr>
        <w:t>40</w:t>
      </w:r>
      <w:r w:rsidRPr="00711549">
        <w:rPr>
          <w:szCs w:val="28"/>
        </w:rPr>
        <w:t xml:space="preserve"> «Об установлении земельного налога»; </w:t>
      </w:r>
    </w:p>
    <w:p w14:paraId="37B7B483" w14:textId="49EA531B" w:rsidR="00711549" w:rsidRPr="00711549" w:rsidRDefault="0078218D" w:rsidP="00711549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  <w:r>
        <w:rPr>
          <w:szCs w:val="28"/>
        </w:rPr>
        <w:t>от 16.06</w:t>
      </w:r>
      <w:r w:rsidR="00711549" w:rsidRPr="00711549">
        <w:rPr>
          <w:szCs w:val="28"/>
        </w:rPr>
        <w:t>.20</w:t>
      </w:r>
      <w:r>
        <w:rPr>
          <w:szCs w:val="28"/>
        </w:rPr>
        <w:t>23</w:t>
      </w:r>
      <w:r w:rsidR="00711549" w:rsidRPr="00711549">
        <w:rPr>
          <w:szCs w:val="28"/>
        </w:rPr>
        <w:t xml:space="preserve"> г. № </w:t>
      </w:r>
      <w:r>
        <w:rPr>
          <w:szCs w:val="28"/>
        </w:rPr>
        <w:t>67</w:t>
      </w:r>
      <w:r w:rsidR="00711549" w:rsidRPr="00711549">
        <w:rPr>
          <w:szCs w:val="28"/>
        </w:rPr>
        <w:t xml:space="preserve"> «О внесении изменений в решение Собрания депутатов Синявского сельского поселения от 2</w:t>
      </w:r>
      <w:r>
        <w:rPr>
          <w:szCs w:val="28"/>
        </w:rPr>
        <w:t>1</w:t>
      </w:r>
      <w:r w:rsidR="00711549" w:rsidRPr="00711549">
        <w:rPr>
          <w:szCs w:val="28"/>
        </w:rPr>
        <w:t>.11.20</w:t>
      </w:r>
      <w:r>
        <w:rPr>
          <w:szCs w:val="28"/>
        </w:rPr>
        <w:t>22</w:t>
      </w:r>
      <w:r w:rsidR="00711549" w:rsidRPr="00711549">
        <w:rPr>
          <w:szCs w:val="28"/>
        </w:rPr>
        <w:t xml:space="preserve"> г. № </w:t>
      </w:r>
      <w:r>
        <w:rPr>
          <w:szCs w:val="28"/>
        </w:rPr>
        <w:t>40</w:t>
      </w:r>
      <w:r w:rsidR="00711549" w:rsidRPr="00711549">
        <w:rPr>
          <w:szCs w:val="28"/>
        </w:rPr>
        <w:t xml:space="preserve"> «Об установлении земельного налога»;</w:t>
      </w:r>
    </w:p>
    <w:p w14:paraId="1D94D757" w14:textId="37EC87D2" w:rsidR="00711549" w:rsidRPr="00711549" w:rsidRDefault="0078218D" w:rsidP="00711549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  <w:r>
        <w:rPr>
          <w:szCs w:val="28"/>
        </w:rPr>
        <w:t>от 30</w:t>
      </w:r>
      <w:r w:rsidR="00711549" w:rsidRPr="00711549">
        <w:rPr>
          <w:szCs w:val="28"/>
        </w:rPr>
        <w:t>.11.20</w:t>
      </w:r>
      <w:r>
        <w:rPr>
          <w:szCs w:val="28"/>
        </w:rPr>
        <w:t>23</w:t>
      </w:r>
      <w:r w:rsidR="00C558EC">
        <w:rPr>
          <w:szCs w:val="28"/>
        </w:rPr>
        <w:t xml:space="preserve"> г. № 82</w:t>
      </w:r>
      <w:r w:rsidR="00711549" w:rsidRPr="00711549">
        <w:rPr>
          <w:szCs w:val="28"/>
        </w:rPr>
        <w:t xml:space="preserve"> «О внесении изменений в решение Собрания депутатов Син</w:t>
      </w:r>
      <w:r>
        <w:rPr>
          <w:szCs w:val="28"/>
        </w:rPr>
        <w:t>явского сельского поселения от 21</w:t>
      </w:r>
      <w:r w:rsidR="00711549" w:rsidRPr="00711549">
        <w:rPr>
          <w:szCs w:val="28"/>
        </w:rPr>
        <w:t>.11.20</w:t>
      </w:r>
      <w:r>
        <w:rPr>
          <w:szCs w:val="28"/>
        </w:rPr>
        <w:t>22</w:t>
      </w:r>
      <w:r w:rsidR="00711549" w:rsidRPr="00711549">
        <w:rPr>
          <w:szCs w:val="28"/>
        </w:rPr>
        <w:t xml:space="preserve"> г. № </w:t>
      </w:r>
      <w:r>
        <w:rPr>
          <w:szCs w:val="28"/>
        </w:rPr>
        <w:t>40</w:t>
      </w:r>
      <w:r w:rsidR="00711549" w:rsidRPr="00711549">
        <w:rPr>
          <w:szCs w:val="28"/>
        </w:rPr>
        <w:t xml:space="preserve"> «Об установлении земельного налога»;</w:t>
      </w:r>
    </w:p>
    <w:p w14:paraId="241BB2ED" w14:textId="7D4C2568" w:rsidR="00711549" w:rsidRPr="00711549" w:rsidRDefault="00711549" w:rsidP="00711549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  <w:r w:rsidRPr="00711549">
        <w:rPr>
          <w:szCs w:val="28"/>
        </w:rPr>
        <w:lastRenderedPageBreak/>
        <w:t>8. Настоящее решение вступает в силу с 1 января 202</w:t>
      </w:r>
      <w:r w:rsidR="0078218D">
        <w:rPr>
          <w:szCs w:val="28"/>
        </w:rPr>
        <w:t>5</w:t>
      </w:r>
      <w:r w:rsidRPr="00711549">
        <w:rPr>
          <w:szCs w:val="28"/>
        </w:rPr>
        <w:t xml:space="preserve"> года, но не ранее чем по истечении одного месяца со дня его официального опубликования (обнародования).</w:t>
      </w:r>
    </w:p>
    <w:p w14:paraId="55ABFD85" w14:textId="31F961F3" w:rsidR="00711549" w:rsidRPr="00711549" w:rsidRDefault="00711549" w:rsidP="00711549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  <w:r w:rsidRPr="00711549">
        <w:rPr>
          <w:szCs w:val="28"/>
        </w:rPr>
        <w:t>Подпункт 11 пункта 3 настоящего решения вступает в силу не ранее чем по истечении одного месяца со дня его официального опубликования (обнародования) и применяется к правоотношениям, связанным с уплатой земельного налога за налоговые пери</w:t>
      </w:r>
      <w:r w:rsidR="00C9402A">
        <w:rPr>
          <w:szCs w:val="28"/>
        </w:rPr>
        <w:t xml:space="preserve">оды 2021, </w:t>
      </w:r>
      <w:r w:rsidRPr="00711549">
        <w:rPr>
          <w:szCs w:val="28"/>
        </w:rPr>
        <w:t>2022</w:t>
      </w:r>
      <w:r w:rsidR="00C9402A">
        <w:rPr>
          <w:szCs w:val="28"/>
        </w:rPr>
        <w:t>, 2023 и 2024 годов</w:t>
      </w:r>
      <w:r w:rsidRPr="00711549">
        <w:rPr>
          <w:szCs w:val="28"/>
        </w:rPr>
        <w:t>.</w:t>
      </w:r>
    </w:p>
    <w:p w14:paraId="11D8842E" w14:textId="3A539029" w:rsidR="00AD04DB" w:rsidRDefault="00AD04DB" w:rsidP="00AD04DB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</w:p>
    <w:p w14:paraId="32CE3842" w14:textId="2C50FAC5" w:rsidR="00AD04DB" w:rsidRDefault="00AD04DB" w:rsidP="00AD04DB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Cs w:val="28"/>
        </w:rPr>
      </w:pPr>
    </w:p>
    <w:p w14:paraId="1B000000" w14:textId="77777777" w:rsidR="002C2681" w:rsidRDefault="001F0591">
      <w:pPr>
        <w:jc w:val="both"/>
      </w:pPr>
      <w:r>
        <w:t xml:space="preserve">Председатель Собрания депутатов </w:t>
      </w:r>
    </w:p>
    <w:p w14:paraId="1C000000" w14:textId="3815EC5C" w:rsidR="002C2681" w:rsidRDefault="00CC6EE0">
      <w:pPr>
        <w:ind w:right="281"/>
        <w:jc w:val="both"/>
        <w:rPr>
          <w:sz w:val="24"/>
        </w:rPr>
      </w:pPr>
      <w:r>
        <w:t xml:space="preserve">-глава Синявского </w:t>
      </w:r>
      <w:r w:rsidR="001F0591">
        <w:t xml:space="preserve">сельского поселения                      </w:t>
      </w:r>
      <w:r w:rsidR="001B6194">
        <w:t xml:space="preserve">          </w:t>
      </w:r>
      <w:r w:rsidR="001F0591">
        <w:t xml:space="preserve"> </w:t>
      </w:r>
      <w:r>
        <w:t xml:space="preserve">А.Е. </w:t>
      </w:r>
      <w:proofErr w:type="spellStart"/>
      <w:r>
        <w:t>Барнагян</w:t>
      </w:r>
      <w:proofErr w:type="spellEnd"/>
    </w:p>
    <w:p w14:paraId="1D000000" w14:textId="77777777" w:rsidR="002C2681" w:rsidRDefault="002C2681">
      <w:pPr>
        <w:jc w:val="both"/>
      </w:pPr>
    </w:p>
    <w:p w14:paraId="1E000000" w14:textId="2565C6A9" w:rsidR="002C2681" w:rsidRDefault="00CC6EE0">
      <w:pPr>
        <w:jc w:val="both"/>
      </w:pPr>
      <w:r>
        <w:t>село Синявское</w:t>
      </w:r>
    </w:p>
    <w:p w14:paraId="1F000000" w14:textId="5897D795" w:rsidR="002C2681" w:rsidRDefault="00E822FF">
      <w:pPr>
        <w:jc w:val="both"/>
      </w:pPr>
      <w:r>
        <w:t xml:space="preserve"> </w:t>
      </w:r>
      <w:r w:rsidR="00F21248">
        <w:t>«27</w:t>
      </w:r>
      <w:r w:rsidR="00912A24">
        <w:t xml:space="preserve">» </w:t>
      </w:r>
      <w:r w:rsidR="00F21248">
        <w:t>ноября</w:t>
      </w:r>
      <w:r w:rsidR="00BE3BDC">
        <w:t xml:space="preserve"> 2024</w:t>
      </w:r>
      <w:r w:rsidR="0011410B">
        <w:t xml:space="preserve"> г. № 117</w:t>
      </w:r>
    </w:p>
    <w:p w14:paraId="25B91E6F" w14:textId="77777777" w:rsidR="00A347B2" w:rsidRDefault="00A347B2">
      <w:pPr>
        <w:jc w:val="both"/>
      </w:pPr>
    </w:p>
    <w:p w14:paraId="7E1A94AC" w14:textId="77777777" w:rsidR="00A347B2" w:rsidRDefault="00A347B2">
      <w:pPr>
        <w:jc w:val="both"/>
      </w:pPr>
    </w:p>
    <w:p w14:paraId="3F93BADA" w14:textId="77777777" w:rsidR="00A347B2" w:rsidRDefault="00A347B2">
      <w:pPr>
        <w:jc w:val="both"/>
      </w:pPr>
    </w:p>
    <w:p w14:paraId="217417F0" w14:textId="77777777" w:rsidR="00A347B2" w:rsidRDefault="00A347B2">
      <w:pPr>
        <w:jc w:val="both"/>
      </w:pPr>
    </w:p>
    <w:p w14:paraId="7DC70463" w14:textId="77777777" w:rsidR="00A347B2" w:rsidRDefault="00A347B2">
      <w:pPr>
        <w:jc w:val="both"/>
      </w:pPr>
    </w:p>
    <w:p w14:paraId="57003EA1" w14:textId="77777777" w:rsidR="00A347B2" w:rsidRDefault="00A347B2">
      <w:pPr>
        <w:jc w:val="both"/>
      </w:pPr>
    </w:p>
    <w:p w14:paraId="3F6F7949" w14:textId="77777777" w:rsidR="00A347B2" w:rsidRDefault="00A347B2">
      <w:pPr>
        <w:jc w:val="both"/>
      </w:pPr>
    </w:p>
    <w:p w14:paraId="328CB458" w14:textId="77777777" w:rsidR="00A347B2" w:rsidRDefault="00A347B2">
      <w:pPr>
        <w:jc w:val="both"/>
      </w:pPr>
    </w:p>
    <w:p w14:paraId="5AEF711A" w14:textId="77777777" w:rsidR="00A347B2" w:rsidRDefault="00A347B2">
      <w:pPr>
        <w:jc w:val="both"/>
      </w:pPr>
    </w:p>
    <w:sectPr w:rsidR="00A347B2">
      <w:pgSz w:w="11905" w:h="16837"/>
      <w:pgMar w:top="567" w:right="990" w:bottom="101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C2681"/>
    <w:rsid w:val="00024415"/>
    <w:rsid w:val="0011410B"/>
    <w:rsid w:val="00116A88"/>
    <w:rsid w:val="00151361"/>
    <w:rsid w:val="001876C5"/>
    <w:rsid w:val="001B6194"/>
    <w:rsid w:val="001D7BC1"/>
    <w:rsid w:val="001E02FE"/>
    <w:rsid w:val="001F0591"/>
    <w:rsid w:val="00232E0E"/>
    <w:rsid w:val="0025396D"/>
    <w:rsid w:val="0026461B"/>
    <w:rsid w:val="00267E6C"/>
    <w:rsid w:val="00283562"/>
    <w:rsid w:val="002A0CBE"/>
    <w:rsid w:val="002A52EE"/>
    <w:rsid w:val="002C2681"/>
    <w:rsid w:val="003622E1"/>
    <w:rsid w:val="00365D3C"/>
    <w:rsid w:val="00401788"/>
    <w:rsid w:val="004E1FFB"/>
    <w:rsid w:val="00547890"/>
    <w:rsid w:val="005C2D23"/>
    <w:rsid w:val="005D0DC3"/>
    <w:rsid w:val="00633DDB"/>
    <w:rsid w:val="00647721"/>
    <w:rsid w:val="00657B17"/>
    <w:rsid w:val="0066343F"/>
    <w:rsid w:val="006E47BA"/>
    <w:rsid w:val="00711549"/>
    <w:rsid w:val="00724D6E"/>
    <w:rsid w:val="0073081E"/>
    <w:rsid w:val="00744139"/>
    <w:rsid w:val="00744B5E"/>
    <w:rsid w:val="0078218D"/>
    <w:rsid w:val="007A5B34"/>
    <w:rsid w:val="007B2B40"/>
    <w:rsid w:val="00803EF6"/>
    <w:rsid w:val="00862E01"/>
    <w:rsid w:val="00880999"/>
    <w:rsid w:val="008B1677"/>
    <w:rsid w:val="00912A24"/>
    <w:rsid w:val="00981463"/>
    <w:rsid w:val="00981F20"/>
    <w:rsid w:val="009D2FDF"/>
    <w:rsid w:val="00A347B2"/>
    <w:rsid w:val="00AD04DB"/>
    <w:rsid w:val="00AF1C0F"/>
    <w:rsid w:val="00AF503C"/>
    <w:rsid w:val="00AF663B"/>
    <w:rsid w:val="00B13741"/>
    <w:rsid w:val="00B80A00"/>
    <w:rsid w:val="00BA13B4"/>
    <w:rsid w:val="00BE3BDC"/>
    <w:rsid w:val="00C076B3"/>
    <w:rsid w:val="00C558EC"/>
    <w:rsid w:val="00C9402A"/>
    <w:rsid w:val="00CA400B"/>
    <w:rsid w:val="00CC6EE0"/>
    <w:rsid w:val="00D1301F"/>
    <w:rsid w:val="00D427C4"/>
    <w:rsid w:val="00D61C5A"/>
    <w:rsid w:val="00D91BF7"/>
    <w:rsid w:val="00D94A8B"/>
    <w:rsid w:val="00E17A52"/>
    <w:rsid w:val="00E25A38"/>
    <w:rsid w:val="00E3017B"/>
    <w:rsid w:val="00E7664C"/>
    <w:rsid w:val="00E822FF"/>
    <w:rsid w:val="00F12782"/>
    <w:rsid w:val="00F21248"/>
    <w:rsid w:val="00F2723E"/>
    <w:rsid w:val="00F549BE"/>
    <w:rsid w:val="00FC2AFF"/>
    <w:rsid w:val="00FC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D883"/>
  <w15:docId w15:val="{227AF8A9-4DA4-4203-9FA0-94AB51DE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customStyle="1" w:styleId="210">
    <w:name w:val="Основной текст с отступом 21"/>
    <w:basedOn w:val="a"/>
    <w:link w:val="211"/>
    <w:pPr>
      <w:ind w:firstLine="540"/>
      <w:jc w:val="both"/>
    </w:pPr>
  </w:style>
  <w:style w:type="character" w:customStyle="1" w:styleId="211">
    <w:name w:val="Основной текст с отступом 21"/>
    <w:basedOn w:val="1"/>
    <w:link w:val="210"/>
    <w:rPr>
      <w:sz w:val="28"/>
    </w:rPr>
  </w:style>
  <w:style w:type="paragraph" w:styleId="a3">
    <w:name w:val="Body Text"/>
    <w:basedOn w:val="a"/>
    <w:link w:val="a4"/>
    <w:pPr>
      <w:jc w:val="both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customStyle="1" w:styleId="a5">
    <w:name w:val="Символ нумерации"/>
    <w:link w:val="a6"/>
  </w:style>
  <w:style w:type="character" w:customStyle="1" w:styleId="a6">
    <w:name w:val="Символ нумерации"/>
    <w:link w:val="a5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Название1"/>
    <w:basedOn w:val="a"/>
    <w:link w:val="16"/>
    <w:pPr>
      <w:spacing w:before="120" w:after="120"/>
    </w:pPr>
    <w:rPr>
      <w:i/>
      <w:sz w:val="20"/>
    </w:rPr>
  </w:style>
  <w:style w:type="character" w:customStyle="1" w:styleId="16">
    <w:name w:val="Название1"/>
    <w:basedOn w:val="1"/>
    <w:link w:val="15"/>
    <w:rPr>
      <w:rFonts w:ascii="Times New Roman" w:hAnsi="Times New Roman"/>
      <w:i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7"/>
    <w:rPr>
      <w:color w:val="0000FF"/>
      <w:u w:val="single"/>
    </w:rPr>
  </w:style>
  <w:style w:type="character" w:styleId="a7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WW8Num5z3">
    <w:name w:val="WW8Num5z3"/>
    <w:link w:val="WW8Num5z30"/>
    <w:rPr>
      <w:rFonts w:ascii="Symbol" w:hAnsi="Symbol"/>
    </w:rPr>
  </w:style>
  <w:style w:type="character" w:customStyle="1" w:styleId="WW8Num5z30">
    <w:name w:val="WW8Num5z3"/>
    <w:link w:val="WW8Num5z3"/>
    <w:rPr>
      <w:rFonts w:ascii="Symbol" w:hAnsi="Symbo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"/>
    <w:basedOn w:val="a3"/>
    <w:link w:val="ab"/>
  </w:style>
  <w:style w:type="character" w:customStyle="1" w:styleId="ab">
    <w:name w:val="Список Знак"/>
    <w:basedOn w:val="a4"/>
    <w:link w:val="aa"/>
    <w:rPr>
      <w:rFonts w:ascii="Times New Roman" w:hAnsi="Times New Roman"/>
      <w:sz w:val="28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Body Text Indent"/>
    <w:basedOn w:val="a"/>
    <w:link w:val="ad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1c">
    <w:name w:val="Название объекта1"/>
    <w:basedOn w:val="a"/>
    <w:next w:val="a"/>
    <w:link w:val="1d"/>
    <w:pPr>
      <w:jc w:val="center"/>
    </w:pPr>
    <w:rPr>
      <w:b/>
    </w:rPr>
  </w:style>
  <w:style w:type="character" w:customStyle="1" w:styleId="1d">
    <w:name w:val="Название объекта1"/>
    <w:basedOn w:val="1"/>
    <w:link w:val="1c"/>
    <w:rPr>
      <w:b/>
      <w:sz w:val="28"/>
    </w:rPr>
  </w:style>
  <w:style w:type="paragraph" w:styleId="af0">
    <w:name w:val="Title"/>
    <w:basedOn w:val="a"/>
    <w:next w:val="a3"/>
    <w:link w:val="af1"/>
    <w:uiPriority w:val="10"/>
    <w:qFormat/>
    <w:pPr>
      <w:keepNext/>
      <w:spacing w:before="240" w:after="120"/>
    </w:pPr>
  </w:style>
  <w:style w:type="character" w:customStyle="1" w:styleId="af1">
    <w:name w:val="Заголовок Знак"/>
    <w:basedOn w:val="1"/>
    <w:link w:val="af0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189DB-4BFA-4E9A-85E3-9675AE2A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2024-11-27T10:03:00Z</cp:lastPrinted>
  <dcterms:created xsi:type="dcterms:W3CDTF">2024-10-25T12:33:00Z</dcterms:created>
  <dcterms:modified xsi:type="dcterms:W3CDTF">2024-11-29T11:44:00Z</dcterms:modified>
</cp:coreProperties>
</file>