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AC" w:rsidRDefault="00E073AC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bookmarkStart w:id="0" w:name="_Hlk512339945"/>
      <w:r w:rsidRPr="007639DF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95325" cy="982147"/>
            <wp:effectExtent l="0" t="0" r="0" b="8890"/>
            <wp:docPr id="1" name="Рисунок 1" descr="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4" cy="9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МУНИЦИПАЛЬНОЕ ОБРАЗОВАНИЕ</w:t>
      </w:r>
    </w:p>
    <w:p w:rsidR="004D6CEF" w:rsidRPr="001A083D" w:rsidRDefault="004D6CEF" w:rsidP="001A083D">
      <w:pPr>
        <w:pBdr>
          <w:bottom w:val="single" w:sz="12" w:space="1" w:color="auto"/>
        </w:pBd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«СИНЯВСКОЕ СЕЛЬСКОЕ ПОСЕЛЕНИЕ»</w:t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СОБРАНИЕ ДЕПУТАТОВ СИНЯВСКОГО</w:t>
      </w:r>
      <w:r w:rsidR="00585D45"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СЕЛЬСКОГО ПОСЕЛЕНИЯ</w:t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bookmarkEnd w:id="0"/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D6CEF" w:rsidRPr="001A083D" w:rsidRDefault="004D6CEF" w:rsidP="001A083D">
      <w:pPr>
        <w:suppressAutoHyphens/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E47AA1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внесении изменений в Решение Собрания депутатов Синявского сельского поселения от 12.09.2017 № 59 «Об утверждении Положения «О приватизации муниципального имущества муниципального образования «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Синявско</w:t>
      </w:r>
      <w:r w:rsidR="00E47AA1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</w:t>
      </w:r>
      <w:r w:rsidR="00E47AA1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поселени</w:t>
      </w:r>
      <w:r w:rsidR="00E47AA1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е»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принято Собранием депутатов</w:t>
      </w:r>
    </w:p>
    <w:p w:rsidR="004D6CEF" w:rsidRPr="001A083D" w:rsidRDefault="004D6CEF" w:rsidP="001A083D">
      <w:pPr>
        <w:tabs>
          <w:tab w:val="left" w:pos="793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Синявского сельского поселения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="002C1C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24 апреля 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2018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D6CEF" w:rsidRPr="001A083D" w:rsidRDefault="0034519B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 Федеральн</w:t>
      </w:r>
      <w:r w:rsidR="00B8365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ым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 w:rsidR="00B8365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ом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21.12.2001 № 178-ФЗ «О приватизации государственного и муниципального имущества»</w:t>
      </w:r>
      <w:r w:rsidR="004D6CE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руководствуясь </w:t>
      </w:r>
      <w:r w:rsidR="00B8365F" w:rsidRPr="001A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«Синявское сельское поселение», принятым Решением Собрания депутатов Синявского сельского поселения от 28.11.2016 № 28 </w:t>
      </w:r>
      <w:r w:rsidR="00B8365F" w:rsidRPr="001A08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ред. от __.__.____ года)</w:t>
      </w:r>
      <w:r w:rsidR="004D6CE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Собрание депутатов Синявского сельского поселения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840188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Внести в приложение к Решению Собрания депутатов Синявского сельского поселения от 12.09.2017 № 59 «Об утверждении Положения «О приватизации муниципального имущества муниципального образования «Синявское сельское поселение» следующие изменения:</w:t>
      </w:r>
    </w:p>
    <w:p w:rsidR="00B36833" w:rsidRPr="001A083D" w:rsidRDefault="00840188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1.1. </w:t>
      </w:r>
      <w:r w:rsidR="00B36833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главе 5:</w:t>
      </w:r>
    </w:p>
    <w:p w:rsidR="00840188" w:rsidRPr="001A083D" w:rsidRDefault="00B36833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а) </w:t>
      </w:r>
      <w:r w:rsidR="00F82EED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пункт 5.6 изложить в следующей редакции:</w:t>
      </w:r>
    </w:p>
    <w:p w:rsidR="00840188" w:rsidRPr="001A083D" w:rsidRDefault="00F82EED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«5.6. Покупатели муниципального имущества представляют документы, перечень и порядок предоставления</w:t>
      </w:r>
      <w:r w:rsidR="00B72664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которых определен статьей 16 Федерального закона.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»;</w:t>
      </w:r>
    </w:p>
    <w:p w:rsidR="00840188" w:rsidRPr="001A083D" w:rsidRDefault="00B36833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б) пункт 5.8 изложить в следующей редакции:</w:t>
      </w:r>
    </w:p>
    <w:p w:rsidR="00B36833" w:rsidRPr="001A083D" w:rsidRDefault="00B36833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«5.8. Приватизация муниципального имущества осуществляется только способами, предусмотренными статьей 13 Федерального закона.»;</w:t>
      </w:r>
    </w:p>
    <w:p w:rsidR="00B36833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1.2. в главе 6: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а) в пункте 6.7: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в абзаце третьем слова «образования,» исключить;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абзац третий изложить в следующей редакции: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«- объектов социальной инфраструктуры для детей;»;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 абзац седьмой изложить в следующей редакции:</w:t>
      </w:r>
    </w:p>
    <w:p w:rsidR="00ED2ED0" w:rsidRPr="001A083D" w:rsidRDefault="00ED2ED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законом от 24 июля 1998 года № 124-ФЗ «Об основных гарантиях прав ребенка в Российской Федерации».»;</w:t>
      </w:r>
    </w:p>
    <w:p w:rsidR="000A0187" w:rsidRPr="001A083D" w:rsidRDefault="000A0187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б) абзац первый пункта 6.9 изложить в следующей редакции:</w:t>
      </w:r>
    </w:p>
    <w:p w:rsidR="000A0187" w:rsidRPr="001A083D" w:rsidRDefault="000A0187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«Обязательным условием приватизации объектов социально-культурного и коммунально-бытового назн</w:t>
      </w:r>
      <w:r w:rsidR="00D23F7A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ачения (за исключением объектов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D23F7A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электросетевого хозяйства, источников тепловой энергии, тепловых сетей, централизованных систем горячего водоснабжения и </w:t>
      </w:r>
      <w:r w:rsidR="00D23F7A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отдельных объектов таких систем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</w:t>
      </w:r>
      <w:r w:rsidR="00D23F7A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»;</w:t>
      </w:r>
    </w:p>
    <w:p w:rsidR="00385820" w:rsidRPr="001A083D" w:rsidRDefault="0038582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в) в абзаце первом пункта 6.10 слова «и использованию» заменить словами «и их использованию, а также обеспечению доступа к указанным объектам»;</w:t>
      </w:r>
    </w:p>
    <w:p w:rsidR="00385820" w:rsidRPr="001A083D" w:rsidRDefault="0038582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1.3. в главе 7:</w:t>
      </w:r>
    </w:p>
    <w:p w:rsidR="00FC47E8" w:rsidRPr="001A083D" w:rsidRDefault="00385820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а) </w:t>
      </w:r>
      <w:r w:rsidR="00FC47E8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пункте 7.2.1 слова «в средствах массовой информации»</w:t>
      </w:r>
      <w:r w:rsidR="00287507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исключить</w:t>
      </w:r>
      <w:r w:rsidR="00FC47E8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385820" w:rsidRPr="001A083D" w:rsidRDefault="00FC47E8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б) </w:t>
      </w:r>
      <w:r w:rsidR="00727572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пункт 7.2.2 изложить в следующей редакции:</w:t>
      </w:r>
    </w:p>
    <w:p w:rsidR="00727572" w:rsidRPr="001A083D" w:rsidRDefault="00727572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«7.2.2. Информационное сообщение о продаже муниципального имущества подлежит размещению на официальном сайте Администрации Синявского сельского поселения в информационно-телекоммуникационной сети «Интернет»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27572" w:rsidRPr="001A083D" w:rsidRDefault="00727572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Решение об условиях приватизации муниципального имущества размещается в открытом доступе на официальном сайте Администрации Синявского сельского поселения в информационно-телекоммуникационной сети «Интернет» в течение десяти дней со дня принятия этого решения.</w:t>
      </w:r>
      <w:r w:rsidR="00FC47E8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»;</w:t>
      </w:r>
    </w:p>
    <w:p w:rsidR="00FC47E8" w:rsidRPr="001A083D" w:rsidRDefault="00287507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в) пункт </w:t>
      </w:r>
      <w:r w:rsidR="00DD06B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7.2.3 изложить в следующей редакции:</w:t>
      </w:r>
    </w:p>
    <w:p w:rsidR="00DD06BF" w:rsidRPr="001A083D" w:rsidRDefault="00DD06B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«7.2.3. Информационное сообщение о продаже муниципального имущества должно содержать, за исключением случаев, предусмотренных Федеральным законом, сведения, установленные частью 3 статьи 15 Федерального закона.»;</w:t>
      </w:r>
    </w:p>
    <w:p w:rsidR="00DD06BF" w:rsidRPr="001A083D" w:rsidRDefault="00DD06B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г) пункт 7.2.4 изложить в следующей редакции:</w:t>
      </w:r>
    </w:p>
    <w:p w:rsidR="00DD06BF" w:rsidRPr="001A083D" w:rsidRDefault="00DD06B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сведения, установленные частью 4 статьи 15 Федерального закона.»</w:t>
      </w:r>
    </w:p>
    <w:p w:rsidR="00DD06BF" w:rsidRPr="001A083D" w:rsidRDefault="00DD06B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д) пункт 5 признать утратившим силу;</w:t>
      </w:r>
    </w:p>
    <w:p w:rsidR="008A4ACE" w:rsidRPr="001A083D" w:rsidRDefault="008A4ACE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е) пункт 7.2.8 изложить в следующей редакции:</w:t>
      </w:r>
    </w:p>
    <w:p w:rsidR="00E16535" w:rsidRPr="001A083D" w:rsidRDefault="00E16535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«7.2.8. Информация о результатах сделок приватизации муниципального имущества подлежит размещению на официальном сайте Администрации Синявского сельского поселения в информационно-телекоммуникационной сети «Интернет» в течение десяти дней со дня совершения указанных сделок.»;</w:t>
      </w:r>
    </w:p>
    <w:p w:rsidR="00E16535" w:rsidRPr="001A083D" w:rsidRDefault="00E16535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ж) пункт 7.2.9 изложить в следующей редакции:</w:t>
      </w:r>
    </w:p>
    <w:p w:rsidR="00E16535" w:rsidRPr="001A083D" w:rsidRDefault="00E16535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«7.2.9.</w:t>
      </w:r>
      <w:r w:rsidRPr="001A083D">
        <w:rPr>
          <w:rFonts w:ascii="Times New Roman" w:hAnsi="Times New Roman" w:cs="Times New Roman"/>
          <w:sz w:val="26"/>
          <w:szCs w:val="26"/>
        </w:rPr>
        <w:t xml:space="preserve"> 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 информации о результатах сделок приватизации муниципального имущества, подлежащей размещению в порядке, установленном пунктом 7.2.8 настоящего Положения, относятся сведения, установленные </w:t>
      </w:r>
      <w:r w:rsidR="00B269EB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частью 11 статьи 15 Федерального закона.»</w:t>
      </w: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005D97" w:rsidRPr="001A083D" w:rsidRDefault="00005D97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1.4. в подпункте 5 пункта 8.1 главы 8 слово «открытого» исключить.</w:t>
      </w:r>
    </w:p>
    <w:p w:rsidR="00E7701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</w:t>
      </w:r>
      <w:r w:rsidR="00237EFE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Настоящее решение подлежит официальному опубликованию (обнародованию) и размещению на официальном сайте Синявского сельского поселения в информационно-телекоммуникационной сети «Интернет».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3. Настоящее решение вступает в силу со дня его официального опубликования (обнародования).</w:t>
      </w:r>
    </w:p>
    <w:p w:rsidR="00237EFE" w:rsidRPr="001A083D" w:rsidRDefault="00237EFE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D6CEF" w:rsidRPr="001A083D" w:rsidRDefault="004D6CEF" w:rsidP="001A08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083D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4D6CEF" w:rsidRPr="001A083D" w:rsidRDefault="004D6CEF" w:rsidP="001A083D">
      <w:pPr>
        <w:tabs>
          <w:tab w:val="left" w:pos="850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083D">
        <w:rPr>
          <w:rFonts w:ascii="Times New Roman" w:hAnsi="Times New Roman" w:cs="Times New Roman"/>
          <w:sz w:val="26"/>
          <w:szCs w:val="26"/>
        </w:rPr>
        <w:t>Глава Синявского сельского поселения</w:t>
      </w:r>
      <w:r w:rsidRPr="001A083D">
        <w:rPr>
          <w:rFonts w:ascii="Times New Roman" w:hAnsi="Times New Roman" w:cs="Times New Roman"/>
          <w:sz w:val="26"/>
          <w:szCs w:val="26"/>
        </w:rPr>
        <w:tab/>
      </w:r>
      <w:r w:rsidR="001A083D" w:rsidRPr="001A083D">
        <w:rPr>
          <w:rFonts w:ascii="Times New Roman" w:hAnsi="Times New Roman" w:cs="Times New Roman"/>
          <w:sz w:val="26"/>
          <w:szCs w:val="26"/>
        </w:rPr>
        <w:t>Зубков В.А.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с. Синяв</w:t>
      </w:r>
      <w:r w:rsid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ское</w:t>
      </w:r>
    </w:p>
    <w:p w:rsidR="004D6CEF" w:rsidRPr="001A083D" w:rsidRDefault="002C1CB3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24 апреля</w:t>
      </w:r>
      <w:r w:rsidR="004D6CEF"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2018 года</w:t>
      </w:r>
    </w:p>
    <w:p w:rsidR="004D6CEF" w:rsidRPr="001A083D" w:rsidRDefault="004D6CEF" w:rsidP="001A08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A08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№ </w:t>
      </w:r>
      <w:r w:rsidR="002C1C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100</w:t>
      </w:r>
    </w:p>
    <w:sectPr w:rsidR="004D6CEF" w:rsidRPr="001A083D" w:rsidSect="00E073AC">
      <w:headerReference w:type="default" r:id="rId8"/>
      <w:pgSz w:w="11906" w:h="16838"/>
      <w:pgMar w:top="284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44" w:rsidRDefault="00692544">
      <w:pPr>
        <w:spacing w:after="0" w:line="240" w:lineRule="auto"/>
      </w:pPr>
      <w:r>
        <w:separator/>
      </w:r>
    </w:p>
  </w:endnote>
  <w:endnote w:type="continuationSeparator" w:id="0">
    <w:p w:rsidR="00692544" w:rsidRDefault="0069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44" w:rsidRDefault="00692544">
      <w:pPr>
        <w:spacing w:after="0" w:line="240" w:lineRule="auto"/>
      </w:pPr>
      <w:r>
        <w:separator/>
      </w:r>
    </w:p>
  </w:footnote>
  <w:footnote w:type="continuationSeparator" w:id="0">
    <w:p w:rsidR="00692544" w:rsidRDefault="0069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07332"/>
      <w:docPartObj>
        <w:docPartGallery w:val="Page Numbers (Top of Page)"/>
        <w:docPartUnique/>
      </w:docPartObj>
    </w:sdtPr>
    <w:sdtEndPr/>
    <w:sdtContent>
      <w:p w:rsidR="00FC47E8" w:rsidRDefault="00FC4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B3">
          <w:rPr>
            <w:noProof/>
          </w:rPr>
          <w:t>2</w:t>
        </w:r>
        <w:r>
          <w:fldChar w:fldCharType="end"/>
        </w:r>
      </w:p>
    </w:sdtContent>
  </w:sdt>
  <w:p w:rsidR="00FC47E8" w:rsidRDefault="00FC4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84"/>
    <w:rsid w:val="00005D97"/>
    <w:rsid w:val="000A0187"/>
    <w:rsid w:val="000F72CC"/>
    <w:rsid w:val="001A083D"/>
    <w:rsid w:val="00237EFE"/>
    <w:rsid w:val="00287507"/>
    <w:rsid w:val="002C1CB3"/>
    <w:rsid w:val="002D048D"/>
    <w:rsid w:val="0034519B"/>
    <w:rsid w:val="003619D0"/>
    <w:rsid w:val="00385820"/>
    <w:rsid w:val="0039724F"/>
    <w:rsid w:val="004015FC"/>
    <w:rsid w:val="004D6CEF"/>
    <w:rsid w:val="00585D45"/>
    <w:rsid w:val="00591B84"/>
    <w:rsid w:val="00692544"/>
    <w:rsid w:val="007067D0"/>
    <w:rsid w:val="00707852"/>
    <w:rsid w:val="00727572"/>
    <w:rsid w:val="0076317F"/>
    <w:rsid w:val="00840188"/>
    <w:rsid w:val="008A4ACE"/>
    <w:rsid w:val="00B263B1"/>
    <w:rsid w:val="00B269EB"/>
    <w:rsid w:val="00B36833"/>
    <w:rsid w:val="00B72664"/>
    <w:rsid w:val="00B8365F"/>
    <w:rsid w:val="00BB667F"/>
    <w:rsid w:val="00D23F7A"/>
    <w:rsid w:val="00DD06BF"/>
    <w:rsid w:val="00E073AC"/>
    <w:rsid w:val="00E16535"/>
    <w:rsid w:val="00E47AA1"/>
    <w:rsid w:val="00E7701F"/>
    <w:rsid w:val="00ED2ED0"/>
    <w:rsid w:val="00F82EED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EF"/>
  </w:style>
  <w:style w:type="paragraph" w:styleId="a5">
    <w:name w:val="List Paragraph"/>
    <w:basedOn w:val="a"/>
    <w:uiPriority w:val="34"/>
    <w:qFormat/>
    <w:rsid w:val="00840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3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EF"/>
  </w:style>
  <w:style w:type="paragraph" w:styleId="a5">
    <w:name w:val="List Paragraph"/>
    <w:basedOn w:val="a"/>
    <w:uiPriority w:val="34"/>
    <w:qFormat/>
    <w:rsid w:val="00840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2</cp:revision>
  <cp:lastPrinted>2018-04-24T10:29:00Z</cp:lastPrinted>
  <dcterms:created xsi:type="dcterms:W3CDTF">2018-05-11T09:41:00Z</dcterms:created>
  <dcterms:modified xsi:type="dcterms:W3CDTF">2018-05-11T09:41:00Z</dcterms:modified>
</cp:coreProperties>
</file>