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right="12"/>
        <w:rPr>
          <w:b w:val="1"/>
          <w:sz w:val="27"/>
        </w:rPr>
      </w:pPr>
      <w:r>
        <w:rPr>
          <w:b w:val="1"/>
        </w:rPr>
        <w:drawing>
          <wp:inline>
            <wp:extent cx="620395" cy="79502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20395" cy="795020"/>
                    </a:xfrm>
                    <a:prstGeom prst="rect"/>
                  </pic:spPr>
                </pic:pic>
              </a:graphicData>
            </a:graphic>
          </wp:inline>
        </w:drawing>
      </w:r>
    </w:p>
    <w:p w14:paraId="04000000">
      <w:pPr>
        <w:pStyle w:val="Style_2"/>
        <w:ind w:right="12"/>
        <w:rPr>
          <w:b w:val="1"/>
          <w:sz w:val="27"/>
        </w:rPr>
      </w:pPr>
      <w:r>
        <w:rPr>
          <w:sz w:val="27"/>
        </w:rPr>
        <w:t>РОСТОВСКАЯ ОБЛАСТЬ</w:t>
      </w:r>
    </w:p>
    <w:p w14:paraId="05000000">
      <w:pPr>
        <w:pStyle w:val="Style_2"/>
        <w:ind w:right="12"/>
        <w:rPr>
          <w:sz w:val="27"/>
        </w:rPr>
      </w:pPr>
      <w:r>
        <w:rPr>
          <w:sz w:val="27"/>
        </w:rPr>
        <w:t>НЕКЛИНОВСКИЙ РАЙОН</w:t>
      </w:r>
    </w:p>
    <w:p w14:paraId="06000000">
      <w:pPr>
        <w:pStyle w:val="Style_2"/>
        <w:ind w:right="12"/>
        <w:rPr>
          <w:sz w:val="27"/>
        </w:rPr>
      </w:pPr>
      <w:r>
        <w:rPr>
          <w:sz w:val="27"/>
        </w:rPr>
        <w:t>МУНИЦИПАЛЬНОЕ ОБРАЗОВАНИЕ</w:t>
      </w:r>
    </w:p>
    <w:p w14:paraId="07000000">
      <w:pPr>
        <w:pStyle w:val="Style_2"/>
        <w:ind w:right="12"/>
        <w:rPr>
          <w:b w:val="1"/>
          <w:sz w:val="27"/>
        </w:rPr>
      </w:pPr>
      <w:r>
        <w:rPr>
          <w:sz w:val="27"/>
        </w:rPr>
        <w:t>«СИНЯВСКОЕ СЕЛЬСКОЕ ПОСЕЛЕНИЕ»</w:t>
      </w:r>
    </w:p>
    <w:p w14:paraId="08000000">
      <w:pPr>
        <w:pStyle w:val="Style_2"/>
        <w:ind w:right="12"/>
        <w:rPr>
          <w:sz w:val="27"/>
        </w:rPr>
      </w:pPr>
    </w:p>
    <w:p w14:paraId="09000000">
      <w:pPr>
        <w:pStyle w:val="Style_2"/>
        <w:ind w:right="12"/>
        <w:rPr>
          <w:sz w:val="27"/>
        </w:rPr>
      </w:pPr>
      <w:r>
        <w:rPr>
          <w:sz w:val="27"/>
        </w:rPr>
        <w:t>СОБРАНИЕ ДЕПУТАТОВ СИНЯВСКОГО СЕЛЬСКОГО ПОСЕЛЕНИЯ</w:t>
      </w:r>
    </w:p>
    <w:p w14:paraId="0A000000">
      <w:pPr>
        <w:pStyle w:val="Style_2"/>
        <w:ind w:right="12"/>
        <w:rPr>
          <w:sz w:val="26"/>
        </w:rPr>
      </w:pPr>
    </w:p>
    <w:p w14:paraId="0B000000">
      <w:pPr>
        <w:ind w:firstLine="12" w:left="12" w:right="23"/>
        <w:jc w:val="center"/>
        <w:rPr>
          <w:rFonts w:ascii="Times New Roman" w:hAnsi="Times New Roman"/>
          <w:sz w:val="28"/>
        </w:rPr>
      </w:pPr>
      <w:r>
        <w:rPr>
          <w:rFonts w:ascii="Times New Roman" w:hAnsi="Times New Roman"/>
          <w:sz w:val="28"/>
        </w:rPr>
        <w:t>РЕШЕНИЕ</w:t>
      </w:r>
    </w:p>
    <w:p w14:paraId="0C000000">
      <w:pPr>
        <w:ind w:firstLine="12" w:left="12" w:right="23"/>
        <w:jc w:val="center"/>
        <w:rPr>
          <w:rFonts w:ascii="Times New Roman" w:hAnsi="Times New Roman"/>
          <w:sz w:val="28"/>
        </w:rPr>
      </w:pPr>
      <w:r>
        <w:rPr>
          <w:rFonts w:ascii="Times New Roman" w:hAnsi="Times New Roman"/>
          <w:sz w:val="28"/>
        </w:rPr>
        <w:t>с. Синявское</w:t>
      </w:r>
    </w:p>
    <w:p w14:paraId="0D000000">
      <w:pPr>
        <w:ind w:right="-2"/>
        <w:jc w:val="center"/>
        <w:rPr>
          <w:rFonts w:ascii="Times New Roman" w:hAnsi="Times New Roman"/>
          <w:sz w:val="28"/>
        </w:rPr>
      </w:pPr>
    </w:p>
    <w:p w14:paraId="0E000000">
      <w:pPr>
        <w:widowControl w:val="1"/>
        <w:ind w:right="-2"/>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Об объявлении конкурса на должность главы Администрации Синявского сельского поселения</w:t>
      </w:r>
      <w:r>
        <w:rPr>
          <w:rFonts w:ascii="Times New Roman" w:hAnsi="Times New Roman"/>
          <w:b w:val="1"/>
          <w:sz w:val="28"/>
        </w:rPr>
        <w:t>»</w:t>
      </w:r>
    </w:p>
    <w:tbl>
      <w:tblPr>
        <w:tblStyle w:val="Style_3"/>
        <w:tblInd w:type="dxa" w:w="102"/>
        <w:tblLayout w:type="fixed"/>
      </w:tblPr>
      <w:tblGrid>
        <w:gridCol w:w="3920"/>
        <w:gridCol w:w="5331"/>
      </w:tblGrid>
      <w:tr>
        <w:trPr>
          <w:trHeight w:hRule="atLeast" w:val="576"/>
        </w:trPr>
        <w:tc>
          <w:tcPr>
            <w:tcW w:type="dxa" w:w="3920"/>
          </w:tcPr>
          <w:p w14:paraId="0F000000">
            <w:pPr>
              <w:tabs>
                <w:tab w:leader="none" w:pos="2520" w:val="left"/>
              </w:tabs>
              <w:spacing w:line="216" w:lineRule="auto"/>
              <w:ind w:firstLine="792" w:left="0"/>
              <w:rPr>
                <w:rFonts w:ascii="Times New Roman" w:hAnsi="Times New Roman"/>
                <w:sz w:val="28"/>
              </w:rPr>
            </w:pPr>
          </w:p>
          <w:p w14:paraId="10000000">
            <w:pPr>
              <w:tabs>
                <w:tab w:leader="none" w:pos="2520" w:val="left"/>
              </w:tabs>
              <w:ind w:firstLine="792" w:left="0"/>
              <w:rPr>
                <w:rFonts w:ascii="Times New Roman" w:hAnsi="Times New Roman"/>
                <w:sz w:val="28"/>
              </w:rPr>
            </w:pPr>
            <w:r>
              <w:rPr>
                <w:rFonts w:ascii="Times New Roman" w:hAnsi="Times New Roman"/>
                <w:sz w:val="28"/>
              </w:rPr>
              <w:t xml:space="preserve">Принято </w:t>
            </w:r>
          </w:p>
          <w:p w14:paraId="11000000">
            <w:pPr>
              <w:tabs>
                <w:tab w:leader="none" w:pos="692" w:val="left"/>
                <w:tab w:leader="none" w:pos="2520" w:val="left"/>
              </w:tabs>
              <w:ind/>
              <w:rPr>
                <w:rFonts w:ascii="Times New Roman" w:hAnsi="Times New Roman"/>
                <w:sz w:val="28"/>
              </w:rPr>
            </w:pPr>
            <w:r>
              <w:rPr>
                <w:rFonts w:ascii="Times New Roman" w:hAnsi="Times New Roman"/>
                <w:sz w:val="28"/>
              </w:rPr>
              <w:t>Собранием депутатов</w:t>
            </w:r>
          </w:p>
        </w:tc>
        <w:tc>
          <w:tcPr>
            <w:tcW w:type="dxa" w:w="5331"/>
            <w:vAlign w:val="bottom"/>
          </w:tcPr>
          <w:p w14:paraId="12000000">
            <w:pPr>
              <w:tabs>
                <w:tab w:leader="none" w:pos="2520" w:val="left"/>
              </w:tabs>
              <w:spacing w:after="120" w:line="216" w:lineRule="auto"/>
              <w:ind/>
              <w:jc w:val="right"/>
              <w:rPr>
                <w:rFonts w:ascii="Times New Roman" w:hAnsi="Times New Roman"/>
                <w:sz w:val="28"/>
              </w:rPr>
            </w:pPr>
            <w:r>
              <w:rPr>
                <w:rFonts w:ascii="Times New Roman" w:hAnsi="Times New Roman"/>
                <w:sz w:val="28"/>
              </w:rPr>
              <w:t>«_02_</w:t>
            </w:r>
            <w:r>
              <w:rPr>
                <w:rFonts w:ascii="Times New Roman" w:hAnsi="Times New Roman"/>
                <w:sz w:val="28"/>
              </w:rPr>
              <w:t>» июня</w:t>
            </w:r>
            <w:r>
              <w:rPr>
                <w:rFonts w:ascii="Times New Roman" w:hAnsi="Times New Roman"/>
                <w:sz w:val="28"/>
              </w:rPr>
              <w:t xml:space="preserve"> </w:t>
            </w:r>
            <w:r>
              <w:rPr>
                <w:rFonts w:ascii="Times New Roman" w:hAnsi="Times New Roman"/>
                <w:sz w:val="28"/>
              </w:rPr>
              <w:t xml:space="preserve"> 20</w:t>
            </w:r>
            <w:r>
              <w:rPr>
                <w:rFonts w:ascii="Times New Roman" w:hAnsi="Times New Roman"/>
                <w:sz w:val="28"/>
              </w:rPr>
              <w:t>2</w:t>
            </w:r>
            <w:r>
              <w:rPr>
                <w:rFonts w:ascii="Times New Roman" w:hAnsi="Times New Roman"/>
                <w:sz w:val="28"/>
              </w:rPr>
              <w:t>3</w:t>
            </w:r>
            <w:r>
              <w:rPr>
                <w:rFonts w:ascii="Times New Roman" w:hAnsi="Times New Roman"/>
                <w:sz w:val="28"/>
              </w:rPr>
              <w:t xml:space="preserve"> г.</w:t>
            </w:r>
          </w:p>
        </w:tc>
      </w:tr>
    </w:tbl>
    <w:p w14:paraId="13000000">
      <w:pPr>
        <w:widowControl w:val="1"/>
        <w:ind w:firstLine="839" w:left="0"/>
        <w:jc w:val="both"/>
        <w:rPr>
          <w:rFonts w:ascii="Times New Roman" w:hAnsi="Times New Roman"/>
          <w:sz w:val="28"/>
        </w:rPr>
      </w:pPr>
    </w:p>
    <w:p w14:paraId="14000000">
      <w:pPr>
        <w:widowControl w:val="1"/>
        <w:ind w:firstLine="839" w:left="0"/>
        <w:jc w:val="both"/>
        <w:rPr>
          <w:rFonts w:ascii="Times New Roman" w:hAnsi="Times New Roman"/>
          <w:sz w:val="28"/>
        </w:rPr>
      </w:pPr>
      <w:r>
        <w:rPr>
          <w:rFonts w:ascii="Times New Roman" w:hAnsi="Times New Roman"/>
          <w:sz w:val="28"/>
        </w:rPr>
        <w:t>В соответствии со статьей 37 Федерального закона от 06.10.2003 №131-ФЗ «Об общих принципах организации местного самоуправления в Российской Федерации», решением Собрания депутатов Синявского сельского поселения</w:t>
      </w:r>
      <w:r>
        <w:rPr>
          <w:rFonts w:ascii="Times New Roman" w:hAnsi="Times New Roman"/>
          <w:sz w:val="28"/>
        </w:rPr>
        <w:t xml:space="preserve"> </w:t>
      </w:r>
      <w:r>
        <w:rPr>
          <w:rFonts w:ascii="Times New Roman" w:hAnsi="Times New Roman"/>
          <w:sz w:val="28"/>
        </w:rPr>
        <w:t>от 02.</w:t>
      </w:r>
      <w:r>
        <w:rPr>
          <w:rFonts w:ascii="Times New Roman" w:hAnsi="Times New Roman"/>
          <w:sz w:val="28"/>
        </w:rPr>
        <w:t>06</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 </w:t>
      </w:r>
      <w:r>
        <w:rPr>
          <w:rFonts w:ascii="Times New Roman" w:hAnsi="Times New Roman"/>
          <w:sz w:val="28"/>
        </w:rPr>
        <w:t xml:space="preserve">№ </w:t>
      </w:r>
      <w:r>
        <w:rPr>
          <w:rFonts w:ascii="Times New Roman" w:hAnsi="Times New Roman"/>
          <w:sz w:val="28"/>
        </w:rPr>
        <w:t>63</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порядке проведения конкурса на должность главы Администрации Синявского сельского поселения»</w:t>
      </w:r>
      <w:r>
        <w:rPr>
          <w:rFonts w:ascii="Times New Roman" w:hAnsi="Times New Roman"/>
          <w:sz w:val="28"/>
        </w:rPr>
        <w:t>,</w:t>
      </w:r>
      <w:r>
        <w:rPr>
          <w:rFonts w:ascii="Times New Roman" w:hAnsi="Times New Roman"/>
          <w:sz w:val="28"/>
        </w:rPr>
        <w:t xml:space="preserve"> Собрание депутатов Синявского сельского поселения</w:t>
      </w:r>
    </w:p>
    <w:p w14:paraId="15000000">
      <w:pPr>
        <w:widowControl w:val="1"/>
        <w:ind w:firstLine="839" w:left="0"/>
        <w:jc w:val="both"/>
        <w:rPr>
          <w:rFonts w:ascii="Times New Roman" w:hAnsi="Times New Roman"/>
          <w:sz w:val="28"/>
        </w:rPr>
      </w:pPr>
    </w:p>
    <w:p w14:paraId="16000000">
      <w:pPr>
        <w:widowControl w:val="1"/>
        <w:ind/>
        <w:jc w:val="center"/>
        <w:rPr>
          <w:rFonts w:ascii="Times New Roman" w:hAnsi="Times New Roman"/>
          <w:sz w:val="28"/>
        </w:rPr>
      </w:pPr>
      <w:r>
        <w:rPr>
          <w:rFonts w:ascii="Times New Roman" w:hAnsi="Times New Roman"/>
          <w:sz w:val="28"/>
        </w:rPr>
        <w:t>РЕШИЛО:</w:t>
      </w:r>
    </w:p>
    <w:p w14:paraId="17000000">
      <w:pPr>
        <w:widowControl w:val="1"/>
        <w:ind/>
        <w:jc w:val="center"/>
        <w:rPr>
          <w:rFonts w:ascii="Times New Roman" w:hAnsi="Times New Roman"/>
          <w:sz w:val="28"/>
        </w:rPr>
      </w:pPr>
    </w:p>
    <w:p w14:paraId="18000000">
      <w:pPr>
        <w:widowControl w:val="1"/>
        <w:ind w:firstLine="709" w:left="0"/>
        <w:jc w:val="both"/>
        <w:rPr>
          <w:rFonts w:ascii="Times New Roman" w:hAnsi="Times New Roman"/>
          <w:sz w:val="28"/>
        </w:rPr>
      </w:pPr>
      <w:r>
        <w:rPr>
          <w:rFonts w:ascii="Times New Roman" w:hAnsi="Times New Roman"/>
          <w:sz w:val="28"/>
        </w:rPr>
        <w:t>1.Объявить конкурс на замещение должности главы Администрации Синявского сельского поселения (далее – конкурс).</w:t>
      </w:r>
    </w:p>
    <w:p w14:paraId="19000000">
      <w:pPr>
        <w:widowControl w:val="1"/>
        <w:ind w:firstLine="709" w:left="0"/>
        <w:jc w:val="both"/>
        <w:rPr>
          <w:rFonts w:ascii="Times New Roman" w:hAnsi="Times New Roman"/>
          <w:sz w:val="28"/>
        </w:rPr>
      </w:pPr>
      <w:r>
        <w:rPr>
          <w:rFonts w:ascii="Times New Roman" w:hAnsi="Times New Roman"/>
          <w:sz w:val="28"/>
        </w:rPr>
        <w:t>2. Утвердить объявление о проведении конкурса согласно приложению № 1.</w:t>
      </w:r>
    </w:p>
    <w:p w14:paraId="1A000000">
      <w:pPr>
        <w:widowControl w:val="1"/>
        <w:ind w:firstLine="709" w:left="0"/>
        <w:jc w:val="both"/>
        <w:rPr>
          <w:rFonts w:ascii="Times New Roman" w:hAnsi="Times New Roman"/>
          <w:sz w:val="28"/>
        </w:rPr>
      </w:pPr>
      <w:r>
        <w:rPr>
          <w:rFonts w:ascii="Times New Roman" w:hAnsi="Times New Roman"/>
          <w:sz w:val="28"/>
        </w:rPr>
        <w:t>3. Утвердить проект контракта, заключаемого с главой Администрации Синявского сельского поселения, согласно приложению № 2.</w:t>
      </w:r>
    </w:p>
    <w:p w14:paraId="1B000000">
      <w:pPr>
        <w:widowControl w:val="1"/>
        <w:ind w:firstLine="709" w:left="0"/>
        <w:jc w:val="both"/>
        <w:rPr>
          <w:rFonts w:ascii="Times New Roman" w:hAnsi="Times New Roman"/>
          <w:sz w:val="28"/>
        </w:rPr>
      </w:pPr>
      <w:r>
        <w:rPr>
          <w:rFonts w:ascii="Times New Roman" w:hAnsi="Times New Roman"/>
          <w:sz w:val="28"/>
        </w:rPr>
        <w:t>4. Признать утратившим силу решение Собрания депутатов от 07.06.2021 года № 187</w:t>
      </w:r>
      <w:r>
        <w:rPr>
          <w:rFonts w:ascii="Times New Roman" w:hAnsi="Times New Roman"/>
          <w:sz w:val="28"/>
        </w:rPr>
        <w:t>«</w:t>
      </w:r>
      <w:r>
        <w:rPr>
          <w:rFonts w:ascii="Times New Roman" w:hAnsi="Times New Roman"/>
          <w:sz w:val="28"/>
        </w:rPr>
        <w:t>Об объявлении конкурса на должность главы Администрации Синявского сельского поселения</w:t>
      </w:r>
      <w:r>
        <w:rPr>
          <w:rFonts w:ascii="Times New Roman" w:hAnsi="Times New Roman"/>
          <w:sz w:val="28"/>
        </w:rPr>
        <w:t>».</w:t>
      </w:r>
    </w:p>
    <w:p w14:paraId="1C000000">
      <w:pPr>
        <w:widowControl w:val="1"/>
        <w:ind w:firstLine="709" w:left="0"/>
        <w:jc w:val="both"/>
        <w:rPr>
          <w:rFonts w:ascii="Times New Roman" w:hAnsi="Times New Roman"/>
          <w:sz w:val="28"/>
        </w:rPr>
      </w:pPr>
      <w:r>
        <w:rPr>
          <w:rFonts w:ascii="Times New Roman" w:hAnsi="Times New Roman"/>
          <w:sz w:val="28"/>
        </w:rPr>
        <w:t>5. Опубликовать настоящее решение не позднее чем за 20 дней до дня проведения конкурса.</w:t>
      </w:r>
    </w:p>
    <w:p w14:paraId="1D000000">
      <w:pPr>
        <w:widowControl w:val="1"/>
        <w:ind w:firstLine="709" w:left="0"/>
        <w:jc w:val="both"/>
        <w:rPr>
          <w:rFonts w:ascii="Times New Roman" w:hAnsi="Times New Roman"/>
          <w:sz w:val="28"/>
        </w:rPr>
      </w:pPr>
      <w:r>
        <w:rPr>
          <w:rFonts w:ascii="Times New Roman" w:hAnsi="Times New Roman"/>
          <w:sz w:val="28"/>
        </w:rPr>
        <w:t>6. Настоящее решение вступает в силу со дня его официального опубликования</w:t>
      </w:r>
      <w:r>
        <w:rPr>
          <w:rFonts w:ascii="Times New Roman" w:hAnsi="Times New Roman"/>
          <w:sz w:val="28"/>
        </w:rPr>
        <w:t xml:space="preserve"> (обнародования)</w:t>
      </w:r>
      <w:r>
        <w:rPr>
          <w:rFonts w:ascii="Times New Roman" w:hAnsi="Times New Roman"/>
          <w:sz w:val="28"/>
        </w:rPr>
        <w:t>.</w:t>
      </w:r>
    </w:p>
    <w:p w14:paraId="1E000000">
      <w:pPr>
        <w:widowControl w:val="1"/>
        <w:ind w:firstLine="709" w:left="0"/>
        <w:jc w:val="both"/>
        <w:rPr>
          <w:rFonts w:ascii="Times New Roman" w:hAnsi="Times New Roman"/>
          <w:sz w:val="28"/>
        </w:rPr>
      </w:pPr>
    </w:p>
    <w:p w14:paraId="1F000000">
      <w:pPr>
        <w:widowControl w:val="1"/>
        <w:ind/>
        <w:jc w:val="both"/>
        <w:rPr>
          <w:rFonts w:ascii="Times New Roman" w:hAnsi="Times New Roman"/>
          <w:sz w:val="28"/>
        </w:rPr>
      </w:pPr>
      <w:r>
        <w:rPr>
          <w:rFonts w:ascii="Times New Roman" w:hAnsi="Times New Roman"/>
          <w:sz w:val="28"/>
        </w:rPr>
        <w:t xml:space="preserve">          Председатель Собрания депутатов -</w:t>
      </w:r>
    </w:p>
    <w:p w14:paraId="20000000">
      <w:pPr>
        <w:widowControl w:val="1"/>
        <w:ind/>
        <w:jc w:val="both"/>
        <w:rPr>
          <w:rFonts w:ascii="Times New Roman" w:hAnsi="Times New Roman"/>
          <w:sz w:val="28"/>
        </w:rPr>
      </w:pPr>
      <w:r>
        <w:rPr>
          <w:rFonts w:ascii="Times New Roman" w:hAnsi="Times New Roman"/>
          <w:sz w:val="28"/>
        </w:rPr>
        <w:tab/>
      </w:r>
      <w:r>
        <w:rPr>
          <w:rFonts w:ascii="Times New Roman" w:hAnsi="Times New Roman"/>
          <w:sz w:val="28"/>
        </w:rPr>
        <w:t>Г</w:t>
      </w:r>
      <w:r>
        <w:rPr>
          <w:rFonts w:ascii="Times New Roman" w:hAnsi="Times New Roman"/>
          <w:sz w:val="28"/>
        </w:rPr>
        <w:t>лава Синявского</w:t>
      </w:r>
      <w:r>
        <w:rPr>
          <w:rFonts w:ascii="Times New Roman" w:hAnsi="Times New Roman"/>
          <w:sz w:val="28"/>
        </w:rPr>
        <w:tab/>
      </w: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Е.А.Дудник</w:t>
      </w:r>
    </w:p>
    <w:p w14:paraId="21000000">
      <w:pPr>
        <w:widowControl w:val="1"/>
        <w:ind/>
        <w:jc w:val="both"/>
        <w:rPr>
          <w:rFonts w:ascii="Times New Roman" w:hAnsi="Times New Roman"/>
          <w:sz w:val="28"/>
        </w:rPr>
      </w:pPr>
    </w:p>
    <w:p w14:paraId="22000000">
      <w:pPr>
        <w:ind/>
        <w:jc w:val="both"/>
        <w:rPr>
          <w:rFonts w:ascii="Times New Roman" w:hAnsi="Times New Roman"/>
          <w:sz w:val="28"/>
        </w:rPr>
      </w:pPr>
      <w:r>
        <w:rPr>
          <w:rFonts w:ascii="Times New Roman" w:hAnsi="Times New Roman"/>
          <w:sz w:val="28"/>
        </w:rPr>
        <w:t>с. Синявское</w:t>
      </w:r>
    </w:p>
    <w:p w14:paraId="23000000">
      <w:pPr>
        <w:ind/>
        <w:jc w:val="both"/>
        <w:rPr>
          <w:rFonts w:ascii="Times New Roman" w:hAnsi="Times New Roman"/>
          <w:sz w:val="28"/>
        </w:rPr>
      </w:pPr>
      <w:r>
        <w:rPr>
          <w:rFonts w:ascii="Times New Roman" w:hAnsi="Times New Roman"/>
          <w:sz w:val="28"/>
        </w:rPr>
        <w:t>«02</w:t>
      </w:r>
      <w:r>
        <w:rPr>
          <w:rFonts w:ascii="Times New Roman" w:hAnsi="Times New Roman"/>
          <w:sz w:val="28"/>
        </w:rPr>
        <w:t xml:space="preserve">» </w:t>
      </w:r>
      <w:r>
        <w:rPr>
          <w:rFonts w:ascii="Times New Roman" w:hAnsi="Times New Roman"/>
          <w:sz w:val="28"/>
        </w:rPr>
        <w:t>июня</w:t>
      </w:r>
      <w:r>
        <w:rPr>
          <w:rFonts w:ascii="Times New Roman" w:hAnsi="Times New Roman"/>
          <w:sz w:val="28"/>
        </w:rPr>
        <w:t xml:space="preserve"> 20</w:t>
      </w:r>
      <w:r>
        <w:rPr>
          <w:rFonts w:ascii="Times New Roman" w:hAnsi="Times New Roman"/>
          <w:sz w:val="28"/>
        </w:rPr>
        <w:t>2</w:t>
      </w:r>
      <w:r>
        <w:rPr>
          <w:rFonts w:ascii="Times New Roman" w:hAnsi="Times New Roman"/>
          <w:sz w:val="28"/>
        </w:rPr>
        <w:t>3</w:t>
      </w:r>
      <w:r>
        <w:rPr>
          <w:rFonts w:ascii="Times New Roman" w:hAnsi="Times New Roman"/>
          <w:sz w:val="28"/>
        </w:rPr>
        <w:t xml:space="preserve"> года № </w:t>
      </w:r>
      <w:r>
        <w:rPr>
          <w:rFonts w:ascii="Times New Roman" w:hAnsi="Times New Roman"/>
          <w:sz w:val="28"/>
        </w:rPr>
        <w:t>64</w:t>
      </w:r>
    </w:p>
    <w:p w14:paraId="24000000">
      <w:pPr>
        <w:widowControl w:val="1"/>
        <w:ind/>
        <w:jc w:val="both"/>
        <w:rPr>
          <w:rFonts w:ascii="Times New Roman" w:hAnsi="Times New Roman"/>
          <w:sz w:val="28"/>
        </w:rPr>
      </w:pPr>
    </w:p>
    <w:p w14:paraId="25000000">
      <w:pPr>
        <w:widowControl w:val="1"/>
        <w:ind/>
        <w:jc w:val="both"/>
        <w:rPr>
          <w:rFonts w:ascii="Times New Roman" w:hAnsi="Times New Roman"/>
          <w:sz w:val="28"/>
        </w:rPr>
      </w:pPr>
      <w:r>
        <w:rPr>
          <w:rFonts w:ascii="Times New Roman" w:hAnsi="Times New Roman"/>
          <w:sz w:val="28"/>
        </w:rPr>
        <w:br w:type="page"/>
      </w:r>
    </w:p>
    <w:p w14:paraId="26000000">
      <w:pPr>
        <w:ind w:firstLine="0" w:left="5103"/>
        <w:jc w:val="center"/>
        <w:rPr>
          <w:rFonts w:ascii="Times New Roman" w:hAnsi="Times New Roman"/>
          <w:sz w:val="24"/>
        </w:rPr>
      </w:pPr>
      <w:r>
        <w:rPr>
          <w:rFonts w:ascii="Times New Roman" w:hAnsi="Times New Roman"/>
          <w:sz w:val="24"/>
        </w:rPr>
        <w:t>Приложение № 1</w:t>
      </w:r>
    </w:p>
    <w:p w14:paraId="27000000">
      <w:pPr>
        <w:ind w:firstLine="0" w:left="5103"/>
        <w:jc w:val="center"/>
        <w:rPr>
          <w:rFonts w:ascii="Times New Roman" w:hAnsi="Times New Roman"/>
          <w:sz w:val="24"/>
        </w:rPr>
      </w:pPr>
      <w:r>
        <w:rPr>
          <w:rFonts w:ascii="Times New Roman" w:hAnsi="Times New Roman"/>
          <w:sz w:val="24"/>
        </w:rPr>
        <w:t>к решению Собрания депутатов Синявского сельского поселения</w:t>
      </w:r>
    </w:p>
    <w:p w14:paraId="28000000">
      <w:pPr>
        <w:ind w:firstLine="0" w:left="5103"/>
        <w:jc w:val="center"/>
        <w:rPr>
          <w:rFonts w:ascii="Times New Roman" w:hAnsi="Times New Roman"/>
          <w:sz w:val="24"/>
        </w:rPr>
      </w:pPr>
      <w:r>
        <w:rPr>
          <w:rFonts w:ascii="Times New Roman" w:hAnsi="Times New Roman"/>
          <w:sz w:val="24"/>
        </w:rPr>
        <w:t>от 02.06</w:t>
      </w:r>
      <w:r>
        <w:rPr>
          <w:rFonts w:ascii="Times New Roman" w:hAnsi="Times New Roman"/>
          <w:sz w:val="24"/>
        </w:rPr>
        <w:t>.2023г.</w:t>
      </w:r>
      <w:r>
        <w:rPr>
          <w:rFonts w:ascii="Times New Roman" w:hAnsi="Times New Roman"/>
          <w:sz w:val="24"/>
        </w:rPr>
        <w:t xml:space="preserve"> № 64</w:t>
      </w:r>
    </w:p>
    <w:p w14:paraId="29000000">
      <w:pPr>
        <w:ind/>
        <w:jc w:val="center"/>
        <w:rPr>
          <w:rFonts w:ascii="Times New Roman" w:hAnsi="Times New Roman"/>
          <w:sz w:val="28"/>
        </w:rPr>
      </w:pPr>
      <w:r>
        <w:rPr>
          <w:rFonts w:ascii="Times New Roman" w:hAnsi="Times New Roman"/>
          <w:sz w:val="28"/>
        </w:rPr>
        <w:t>ОБЪЯВЛЕНИЕ</w:t>
      </w:r>
    </w:p>
    <w:p w14:paraId="2A000000">
      <w:pPr>
        <w:ind/>
        <w:jc w:val="center"/>
        <w:rPr>
          <w:rFonts w:ascii="Times New Roman" w:hAnsi="Times New Roman"/>
          <w:sz w:val="28"/>
        </w:rPr>
      </w:pPr>
      <w:r>
        <w:rPr>
          <w:rFonts w:ascii="Times New Roman" w:hAnsi="Times New Roman"/>
          <w:sz w:val="28"/>
        </w:rPr>
        <w:t xml:space="preserve">о проведении конкурса на замещение должности </w:t>
      </w:r>
    </w:p>
    <w:p w14:paraId="2B000000">
      <w:pPr>
        <w:ind/>
        <w:jc w:val="center"/>
        <w:rPr>
          <w:rFonts w:ascii="Times New Roman" w:hAnsi="Times New Roman"/>
          <w:sz w:val="28"/>
        </w:rPr>
      </w:pPr>
      <w:r>
        <w:rPr>
          <w:rFonts w:ascii="Times New Roman" w:hAnsi="Times New Roman"/>
          <w:sz w:val="28"/>
        </w:rPr>
        <w:t>главы Администрации Синявского сельского поселения</w:t>
      </w:r>
    </w:p>
    <w:p w14:paraId="2C000000">
      <w:pPr>
        <w:ind/>
        <w:jc w:val="center"/>
        <w:rPr>
          <w:rFonts w:ascii="Times New Roman" w:hAnsi="Times New Roman"/>
          <w:sz w:val="28"/>
        </w:rPr>
      </w:pPr>
    </w:p>
    <w:p w14:paraId="2D000000">
      <w:pPr>
        <w:widowControl w:val="1"/>
        <w:ind w:firstLine="709" w:left="0"/>
        <w:jc w:val="both"/>
        <w:rPr>
          <w:rFonts w:ascii="Times New Roman" w:hAnsi="Times New Roman"/>
          <w:sz w:val="28"/>
        </w:rPr>
      </w:pPr>
      <w:r>
        <w:rPr>
          <w:rFonts w:ascii="Times New Roman" w:hAnsi="Times New Roman"/>
          <w:sz w:val="28"/>
        </w:rPr>
        <w:t>1. Конкурс на замещение должности главы Администрации Синявского сельского поселения</w:t>
      </w:r>
      <w:r>
        <w:rPr>
          <w:rFonts w:ascii="Times New Roman" w:hAnsi="Times New Roman"/>
          <w:sz w:val="28"/>
        </w:rPr>
        <w:t xml:space="preserve"> проводится 29</w:t>
      </w:r>
      <w:r>
        <w:rPr>
          <w:rFonts w:ascii="Times New Roman" w:hAnsi="Times New Roman"/>
          <w:sz w:val="28"/>
        </w:rPr>
        <w:t xml:space="preserve"> июня</w:t>
      </w:r>
      <w:r>
        <w:rPr>
          <w:rFonts w:ascii="Times New Roman" w:hAnsi="Times New Roman"/>
          <w:sz w:val="28"/>
        </w:rPr>
        <w:t xml:space="preserve"> 20</w:t>
      </w:r>
      <w:r>
        <w:rPr>
          <w:rFonts w:ascii="Times New Roman" w:hAnsi="Times New Roman"/>
          <w:sz w:val="28"/>
        </w:rPr>
        <w:t>2</w:t>
      </w:r>
      <w:r>
        <w:rPr>
          <w:rFonts w:ascii="Times New Roman" w:hAnsi="Times New Roman"/>
          <w:sz w:val="28"/>
        </w:rPr>
        <w:t>3</w:t>
      </w:r>
      <w:r>
        <w:rPr>
          <w:rFonts w:ascii="Times New Roman" w:hAnsi="Times New Roman"/>
          <w:sz w:val="28"/>
        </w:rPr>
        <w:t xml:space="preserve"> </w:t>
      </w:r>
      <w:r>
        <w:rPr>
          <w:rFonts w:ascii="Times New Roman" w:hAnsi="Times New Roman"/>
          <w:sz w:val="28"/>
        </w:rPr>
        <w:t>года,</w:t>
      </w:r>
      <w:r>
        <w:rPr>
          <w:rFonts w:ascii="Times New Roman" w:hAnsi="Times New Roman"/>
          <w:sz w:val="28"/>
        </w:rPr>
        <w:t xml:space="preserve"> в 11:00, в кабинете </w:t>
      </w:r>
      <w:r>
        <w:rPr>
          <w:rFonts w:ascii="Times New Roman" w:hAnsi="Times New Roman"/>
          <w:sz w:val="28"/>
        </w:rPr>
        <w:t>главы</w:t>
      </w:r>
      <w:r>
        <w:rPr>
          <w:rFonts w:ascii="Times New Roman" w:hAnsi="Times New Roman"/>
          <w:sz w:val="28"/>
        </w:rPr>
        <w:t xml:space="preserve"> Администрации Синявского сельского поселения (ул. Ленина, 351, с. Синявское, Неклиновский район, Ростовская область).</w:t>
      </w:r>
    </w:p>
    <w:p w14:paraId="2E000000">
      <w:pPr>
        <w:widowControl w:val="1"/>
        <w:ind w:firstLine="709" w:left="0"/>
        <w:jc w:val="both"/>
        <w:rPr>
          <w:rFonts w:ascii="Times New Roman" w:hAnsi="Times New Roman"/>
          <w:sz w:val="28"/>
        </w:rPr>
      </w:pPr>
      <w:r>
        <w:rPr>
          <w:rFonts w:ascii="Times New Roman" w:hAnsi="Times New Roman"/>
          <w:sz w:val="28"/>
        </w:rPr>
        <w:t xml:space="preserve">2. Прием документов, подлежащих представлению кандидатами на должность главы Администрации Синявского сельского поселения в конкурсную комиссию, осуществляется в кабинете </w:t>
      </w:r>
      <w:r>
        <w:rPr>
          <w:rFonts w:ascii="Times New Roman" w:hAnsi="Times New Roman"/>
          <w:sz w:val="28"/>
        </w:rPr>
        <w:t>главного специалиста по правовой и кадровой работе</w:t>
      </w:r>
      <w:r>
        <w:rPr>
          <w:rFonts w:ascii="Times New Roman" w:hAnsi="Times New Roman"/>
          <w:sz w:val="28"/>
        </w:rPr>
        <w:t xml:space="preserve"> Администрации Синявского сельского поселения (ул. Ленина, 351, с. Синявское, Неклиновский район, Ростовская область), с </w:t>
      </w:r>
      <w:r>
        <w:rPr>
          <w:rFonts w:ascii="Times New Roman" w:hAnsi="Times New Roman"/>
          <w:sz w:val="28"/>
        </w:rPr>
        <w:t>8</w:t>
      </w:r>
      <w:r>
        <w:rPr>
          <w:rFonts w:ascii="Times New Roman" w:hAnsi="Times New Roman"/>
          <w:sz w:val="28"/>
        </w:rPr>
        <w:t>:</w:t>
      </w:r>
      <w:r>
        <w:rPr>
          <w:rFonts w:ascii="Times New Roman" w:hAnsi="Times New Roman"/>
          <w:sz w:val="28"/>
        </w:rPr>
        <w:t>30</w:t>
      </w:r>
      <w:r>
        <w:rPr>
          <w:rFonts w:ascii="Times New Roman" w:hAnsi="Times New Roman"/>
          <w:sz w:val="28"/>
        </w:rPr>
        <w:t xml:space="preserve"> до </w:t>
      </w:r>
      <w:r>
        <w:rPr>
          <w:rFonts w:ascii="Times New Roman" w:hAnsi="Times New Roman"/>
          <w:sz w:val="28"/>
        </w:rPr>
        <w:t>15</w:t>
      </w:r>
      <w:r>
        <w:rPr>
          <w:rFonts w:ascii="Times New Roman" w:hAnsi="Times New Roman"/>
          <w:sz w:val="28"/>
        </w:rPr>
        <w:t>:</w:t>
      </w:r>
      <w:r>
        <w:rPr>
          <w:rFonts w:ascii="Times New Roman" w:hAnsi="Times New Roman"/>
          <w:sz w:val="28"/>
        </w:rPr>
        <w:t>00</w:t>
      </w:r>
      <w:r>
        <w:rPr>
          <w:rFonts w:ascii="Times New Roman" w:hAnsi="Times New Roman"/>
          <w:sz w:val="28"/>
        </w:rPr>
        <w:t xml:space="preserve"> (перерыв с 12:00 до 13:00),</w:t>
      </w:r>
      <w:r>
        <w:rPr>
          <w:rFonts w:ascii="Times New Roman" w:hAnsi="Times New Roman"/>
          <w:sz w:val="28"/>
        </w:rPr>
        <w:t xml:space="preserve"> с 13</w:t>
      </w:r>
      <w:r>
        <w:rPr>
          <w:rFonts w:ascii="Times New Roman" w:hAnsi="Times New Roman"/>
          <w:sz w:val="28"/>
        </w:rPr>
        <w:t xml:space="preserve"> июня </w:t>
      </w:r>
      <w:r>
        <w:rPr>
          <w:rFonts w:ascii="Times New Roman" w:hAnsi="Times New Roman"/>
          <w:sz w:val="28"/>
        </w:rPr>
        <w:t xml:space="preserve"> по 19 июня</w:t>
      </w:r>
      <w:r>
        <w:rPr>
          <w:rFonts w:ascii="Times New Roman" w:hAnsi="Times New Roman"/>
          <w:sz w:val="28"/>
        </w:rPr>
        <w:t xml:space="preserve"> 20</w:t>
      </w:r>
      <w:r>
        <w:rPr>
          <w:rFonts w:ascii="Times New Roman" w:hAnsi="Times New Roman"/>
          <w:sz w:val="28"/>
        </w:rPr>
        <w:t>2</w:t>
      </w:r>
      <w:r>
        <w:rPr>
          <w:rFonts w:ascii="Times New Roman" w:hAnsi="Times New Roman"/>
          <w:sz w:val="28"/>
        </w:rPr>
        <w:t>3</w:t>
      </w:r>
      <w:r>
        <w:rPr>
          <w:rFonts w:ascii="Times New Roman" w:hAnsi="Times New Roman"/>
          <w:sz w:val="28"/>
        </w:rPr>
        <w:t xml:space="preserve"> года включительно (выходные дни – суббота, воскресенье),</w:t>
      </w:r>
      <w:r>
        <w:rPr>
          <w:rFonts w:ascii="Times New Roman" w:hAnsi="Times New Roman"/>
          <w:sz w:val="28"/>
        </w:rPr>
        <w:t xml:space="preserve"> телефон для справок: (86347) 2-65-35</w:t>
      </w:r>
      <w:r>
        <w:rPr>
          <w:rFonts w:ascii="Times New Roman" w:hAnsi="Times New Roman"/>
          <w:sz w:val="28"/>
        </w:rPr>
        <w:t>.</w:t>
      </w:r>
    </w:p>
    <w:p w14:paraId="2F000000">
      <w:pPr>
        <w:widowControl w:val="1"/>
        <w:ind w:firstLine="709" w:left="0"/>
        <w:jc w:val="both"/>
        <w:rPr>
          <w:rFonts w:ascii="Times New Roman" w:hAnsi="Times New Roman"/>
          <w:sz w:val="28"/>
        </w:rPr>
      </w:pPr>
      <w:r>
        <w:rPr>
          <w:rFonts w:ascii="Times New Roman" w:hAnsi="Times New Roman"/>
          <w:sz w:val="28"/>
        </w:rPr>
        <w:t>3. Условия конкурса на замещение должности главы Администрации Синявского сельского поселения:</w:t>
      </w:r>
    </w:p>
    <w:p w14:paraId="30000000">
      <w:pPr>
        <w:ind w:firstLine="709" w:left="0"/>
        <w:jc w:val="both"/>
        <w:rPr>
          <w:rFonts w:ascii="Times New Roman" w:hAnsi="Times New Roman"/>
          <w:sz w:val="28"/>
        </w:rPr>
      </w:pPr>
      <w:r>
        <w:rPr>
          <w:rFonts w:ascii="Times New Roman" w:hAnsi="Times New Roman"/>
          <w:sz w:val="28"/>
        </w:rPr>
        <w:t>3.1.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Синявского сельского поселения, при отсутствии обстоятельств, указанных в статье 13 указанного Федерального закона в качестве ограничений, связанных с муниципальной службой.</w:t>
      </w:r>
    </w:p>
    <w:p w14:paraId="31000000">
      <w:pPr>
        <w:widowControl w:val="1"/>
        <w:ind w:firstLine="709" w:left="0"/>
        <w:jc w:val="both"/>
        <w:rPr>
          <w:rFonts w:ascii="Times New Roman" w:hAnsi="Times New Roman"/>
          <w:sz w:val="28"/>
        </w:rPr>
      </w:pPr>
      <w:r>
        <w:rPr>
          <w:rFonts w:ascii="Times New Roman" w:hAnsi="Times New Roman"/>
          <w:sz w:val="28"/>
        </w:rPr>
        <w:t>3.2. Кандидат на замещение должности главы Администрации Синявского сельского поселения должен соответствовать квалификационным требованиям, установленным частью 2 статьи 5</w:t>
      </w:r>
      <w:r>
        <w:rPr>
          <w:rFonts w:ascii="Times New Roman" w:hAnsi="Times New Roman"/>
          <w:sz w:val="28"/>
        </w:rPr>
        <w:t xml:space="preserve"> Областного закона от 09.10.2007 № 786-ЗС «О муниципальной службе в Ростовской области</w:t>
      </w:r>
      <w:r>
        <w:rPr>
          <w:rFonts w:ascii="Times New Roman" w:hAnsi="Times New Roman"/>
          <w:sz w:val="28"/>
        </w:rPr>
        <w:t>»</w:t>
      </w:r>
      <w:r>
        <w:rPr>
          <w:rFonts w:ascii="Times New Roman" w:hAnsi="Times New Roman"/>
          <w:sz w:val="28"/>
        </w:rPr>
        <w:t>.</w:t>
      </w:r>
    </w:p>
    <w:p w14:paraId="32000000">
      <w:pPr>
        <w:ind w:firstLine="709" w:left="0"/>
        <w:jc w:val="both"/>
        <w:rPr>
          <w:rFonts w:ascii="Times New Roman" w:hAnsi="Times New Roman"/>
          <w:sz w:val="28"/>
        </w:rPr>
      </w:pPr>
      <w:r>
        <w:rPr>
          <w:rFonts w:ascii="Times New Roman" w:hAnsi="Times New Roman"/>
          <w:sz w:val="28"/>
        </w:rPr>
        <w:t>3.3. Для участия в конкурсе гражданин представляет следующие документы:</w:t>
      </w:r>
    </w:p>
    <w:p w14:paraId="33000000">
      <w:pPr>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личное </w:t>
      </w:r>
      <w:r>
        <w:rPr>
          <w:rFonts w:ascii="Times New Roman" w:hAnsi="Times New Roman"/>
          <w:sz w:val="28"/>
        </w:rPr>
        <w:t>заявление о допуске к участию в конкурсе по форме согласно приложению № 1 к настоящему объявлению;</w:t>
      </w:r>
    </w:p>
    <w:p w14:paraId="34000000">
      <w:pPr>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собственноручно заполненную и подписанную анкету </w:t>
      </w:r>
      <w:r>
        <w:rPr>
          <w:rFonts w:ascii="Times New Roman" w:hAnsi="Times New Roman"/>
          <w:sz w:val="28"/>
        </w:rPr>
        <w:t>установленной формы (форма утверждена распоряжением Правительства Российской Федерации от 26.05.2005 № 667-р) с приложением фотографии (размер фотографии 3х4);</w:t>
      </w:r>
    </w:p>
    <w:p w14:paraId="35000000">
      <w:pPr>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копию</w:t>
      </w:r>
      <w:r>
        <w:rPr>
          <w:rFonts w:ascii="Times New Roman" w:hAnsi="Times New Roman"/>
          <w:sz w:val="28"/>
        </w:rPr>
        <w:t xml:space="preserve"> </w:t>
      </w:r>
      <w:r>
        <w:rPr>
          <w:rFonts w:ascii="Times New Roman" w:hAnsi="Times New Roman"/>
          <w:sz w:val="28"/>
        </w:rPr>
        <w:t>паспорта</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заменяющего</w:t>
      </w:r>
      <w:r>
        <w:rPr>
          <w:rFonts w:ascii="Times New Roman" w:hAnsi="Times New Roman"/>
          <w:sz w:val="28"/>
        </w:rPr>
        <w:t xml:space="preserve"> </w:t>
      </w:r>
      <w:r>
        <w:rPr>
          <w:rFonts w:ascii="Times New Roman" w:hAnsi="Times New Roman"/>
          <w:sz w:val="28"/>
        </w:rPr>
        <w:t>его</w:t>
      </w:r>
      <w:r>
        <w:rPr>
          <w:rFonts w:ascii="Times New Roman" w:hAnsi="Times New Roman"/>
          <w:sz w:val="28"/>
        </w:rPr>
        <w:t xml:space="preserve"> </w:t>
      </w:r>
      <w:r>
        <w:rPr>
          <w:rFonts w:ascii="Times New Roman" w:hAnsi="Times New Roman"/>
          <w:sz w:val="28"/>
        </w:rPr>
        <w:t>документа</w:t>
      </w:r>
      <w:r>
        <w:rPr>
          <w:rFonts w:ascii="Times New Roman" w:hAnsi="Times New Roman"/>
          <w:sz w:val="28"/>
        </w:rPr>
        <w:t xml:space="preserve"> (</w:t>
      </w:r>
      <w:r>
        <w:rPr>
          <w:rFonts w:ascii="Times New Roman" w:hAnsi="Times New Roman"/>
          <w:sz w:val="28"/>
        </w:rPr>
        <w:t xml:space="preserve">оригинал </w:t>
      </w:r>
      <w:r>
        <w:rPr>
          <w:rFonts w:ascii="Times New Roman" w:hAnsi="Times New Roman"/>
          <w:sz w:val="28"/>
        </w:rPr>
        <w:t>соответствующ</w:t>
      </w:r>
      <w:r>
        <w:rPr>
          <w:rFonts w:ascii="Times New Roman" w:hAnsi="Times New Roman"/>
          <w:sz w:val="28"/>
        </w:rPr>
        <w:t>его</w:t>
      </w:r>
      <w:r>
        <w:rPr>
          <w:rFonts w:ascii="Times New Roman" w:hAnsi="Times New Roman"/>
          <w:sz w:val="28"/>
        </w:rPr>
        <w:t xml:space="preserve"> </w:t>
      </w:r>
      <w:r>
        <w:rPr>
          <w:rFonts w:ascii="Times New Roman" w:hAnsi="Times New Roman"/>
          <w:sz w:val="28"/>
        </w:rPr>
        <w:t>документ</w:t>
      </w:r>
      <w:r>
        <w:rPr>
          <w:rFonts w:ascii="Times New Roman" w:hAnsi="Times New Roman"/>
          <w:sz w:val="28"/>
        </w:rPr>
        <w:t>а</w:t>
      </w:r>
      <w:r>
        <w:rPr>
          <w:rFonts w:ascii="Times New Roman" w:hAnsi="Times New Roman"/>
          <w:sz w:val="28"/>
        </w:rPr>
        <w:t xml:space="preserve"> </w:t>
      </w:r>
      <w:r>
        <w:rPr>
          <w:rFonts w:ascii="Times New Roman" w:hAnsi="Times New Roman"/>
          <w:sz w:val="28"/>
        </w:rPr>
        <w:t>предъявляется</w:t>
      </w:r>
      <w:r>
        <w:rPr>
          <w:rFonts w:ascii="Times New Roman" w:hAnsi="Times New Roman"/>
          <w:sz w:val="28"/>
        </w:rPr>
        <w:t xml:space="preserve"> </w:t>
      </w:r>
      <w:r>
        <w:rPr>
          <w:rFonts w:ascii="Times New Roman" w:hAnsi="Times New Roman"/>
          <w:sz w:val="28"/>
        </w:rPr>
        <w:t>лично</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прибытии</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конкурс</w:t>
      </w:r>
      <w:r>
        <w:rPr>
          <w:rFonts w:ascii="Times New Roman" w:hAnsi="Times New Roman"/>
          <w:sz w:val="28"/>
        </w:rPr>
        <w:t>);</w:t>
      </w:r>
    </w:p>
    <w:p w14:paraId="36000000">
      <w:pPr>
        <w:widowControl w:val="1"/>
        <w:ind w:firstLine="708"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согласие на обработку его персональных данных;</w:t>
      </w:r>
    </w:p>
    <w:p w14:paraId="37000000">
      <w:pPr>
        <w:widowControl w:val="1"/>
        <w:ind w:firstLine="708" w:left="0"/>
        <w:jc w:val="both"/>
        <w:rPr>
          <w:rFonts w:ascii="Times New Roman" w:hAnsi="Times New Roman"/>
          <w:sz w:val="28"/>
        </w:rPr>
      </w:pPr>
      <w:r>
        <w:rPr>
          <w:rFonts w:ascii="Times New Roman" w:hAnsi="Times New Roman"/>
          <w:sz w:val="28"/>
        </w:rPr>
        <w:t>5) д</w:t>
      </w:r>
      <w:r>
        <w:rPr>
          <w:rFonts w:ascii="Times New Roman" w:hAnsi="Times New Roman"/>
          <w:sz w:val="28"/>
        </w:rPr>
        <w:t xml:space="preserve">окументы, подтверждающие необходимое профессиональное образование, стаж </w:t>
      </w:r>
      <w:r>
        <w:rPr>
          <w:rFonts w:ascii="Times New Roman" w:hAnsi="Times New Roman"/>
          <w:sz w:val="28"/>
        </w:rPr>
        <w:t xml:space="preserve">(опыт) </w:t>
      </w:r>
      <w:r>
        <w:rPr>
          <w:rFonts w:ascii="Times New Roman" w:hAnsi="Times New Roman"/>
          <w:sz w:val="28"/>
        </w:rPr>
        <w:t xml:space="preserve">работы </w:t>
      </w:r>
      <w:r>
        <w:rPr>
          <w:rFonts w:ascii="Times New Roman" w:hAnsi="Times New Roman"/>
          <w:sz w:val="28"/>
        </w:rPr>
        <w:t>по специальности</w:t>
      </w:r>
      <w:r>
        <w:rPr>
          <w:rFonts w:ascii="Times New Roman" w:hAnsi="Times New Roman"/>
          <w:sz w:val="28"/>
        </w:rPr>
        <w:t xml:space="preserve"> </w:t>
      </w:r>
      <w:r>
        <w:rPr>
          <w:rFonts w:ascii="Times New Roman" w:hAnsi="Times New Roman"/>
          <w:sz w:val="28"/>
        </w:rPr>
        <w:t>и квалификацию:</w:t>
      </w:r>
    </w:p>
    <w:p w14:paraId="38000000">
      <w:pPr>
        <w:widowControl w:val="1"/>
        <w:ind w:firstLine="708" w:left="0"/>
        <w:jc w:val="both"/>
        <w:rPr>
          <w:rFonts w:ascii="Times New Roman" w:hAnsi="Times New Roman"/>
          <w:sz w:val="28"/>
        </w:rPr>
      </w:pPr>
      <w:r>
        <w:rPr>
          <w:rFonts w:ascii="Times New Roman" w:hAnsi="Times New Roman"/>
          <w:sz w:val="28"/>
        </w:rPr>
        <w:t>копию</w:t>
      </w:r>
      <w:r>
        <w:rPr>
          <w:rFonts w:ascii="Times New Roman" w:hAnsi="Times New Roman"/>
          <w:sz w:val="28"/>
        </w:rPr>
        <w:t xml:space="preserve"> </w:t>
      </w:r>
      <w:r>
        <w:rPr>
          <w:rFonts w:ascii="Times New Roman" w:hAnsi="Times New Roman"/>
          <w:sz w:val="28"/>
        </w:rPr>
        <w:t>трудовой</w:t>
      </w:r>
      <w:r>
        <w:rPr>
          <w:rFonts w:ascii="Times New Roman" w:hAnsi="Times New Roman"/>
          <w:sz w:val="28"/>
        </w:rPr>
        <w:t xml:space="preserve"> </w:t>
      </w:r>
      <w:r>
        <w:rPr>
          <w:rFonts w:ascii="Times New Roman" w:hAnsi="Times New Roman"/>
          <w:sz w:val="28"/>
        </w:rPr>
        <w:t>книжки</w:t>
      </w:r>
      <w:r>
        <w:rPr>
          <w:rFonts w:ascii="Times New Roman" w:hAnsi="Times New Roman"/>
          <w:sz w:val="28"/>
        </w:rPr>
        <w:t xml:space="preserve"> и (или) надлежащим образом оформленные и заверенные </w:t>
      </w:r>
      <w:r>
        <w:rPr>
          <w:rFonts w:ascii="Times New Roman" w:hAnsi="Times New Roman"/>
          <w:sz w:val="28"/>
        </w:rPr>
        <w:t>сведения</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трудовой</w:t>
      </w:r>
      <w:r>
        <w:rPr>
          <w:rFonts w:ascii="Times New Roman" w:hAnsi="Times New Roman"/>
          <w:sz w:val="28"/>
        </w:rPr>
        <w:t xml:space="preserve">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а также иные документы, подтверждающие трудовую (служебную) деятельность гражданина</w:t>
      </w:r>
      <w:r>
        <w:rPr>
          <w:rFonts w:ascii="Times New Roman" w:hAnsi="Times New Roman"/>
          <w:sz w:val="28"/>
        </w:rPr>
        <w:t xml:space="preserve"> (</w:t>
      </w:r>
      <w:r>
        <w:rPr>
          <w:rFonts w:ascii="Times New Roman" w:hAnsi="Times New Roman"/>
          <w:sz w:val="28"/>
        </w:rPr>
        <w:t>за</w:t>
      </w:r>
      <w:r>
        <w:rPr>
          <w:rFonts w:ascii="Times New Roman" w:hAnsi="Times New Roman"/>
          <w:sz w:val="28"/>
        </w:rPr>
        <w:t xml:space="preserve"> </w:t>
      </w:r>
      <w:r>
        <w:rPr>
          <w:rFonts w:ascii="Times New Roman" w:hAnsi="Times New Roman"/>
          <w:sz w:val="28"/>
        </w:rPr>
        <w:t>исключением</w:t>
      </w:r>
      <w:r>
        <w:rPr>
          <w:rFonts w:ascii="Times New Roman" w:hAnsi="Times New Roman"/>
          <w:sz w:val="28"/>
        </w:rPr>
        <w:t xml:space="preserve"> </w:t>
      </w:r>
      <w:r>
        <w:rPr>
          <w:rFonts w:ascii="Times New Roman" w:hAnsi="Times New Roman"/>
          <w:sz w:val="28"/>
        </w:rPr>
        <w:t>случаев</w:t>
      </w:r>
      <w:r>
        <w:rPr>
          <w:rFonts w:ascii="Times New Roman" w:hAnsi="Times New Roman"/>
          <w:sz w:val="28"/>
        </w:rPr>
        <w:t xml:space="preserve">, </w:t>
      </w:r>
      <w:r>
        <w:rPr>
          <w:rFonts w:ascii="Times New Roman" w:hAnsi="Times New Roman"/>
          <w:sz w:val="28"/>
        </w:rPr>
        <w:t>когда</w:t>
      </w:r>
      <w:r>
        <w:rPr>
          <w:rFonts w:ascii="Times New Roman" w:hAnsi="Times New Roman"/>
          <w:sz w:val="28"/>
        </w:rPr>
        <w:t xml:space="preserve"> </w:t>
      </w:r>
      <w:r>
        <w:rPr>
          <w:rFonts w:ascii="Times New Roman" w:hAnsi="Times New Roman"/>
          <w:sz w:val="28"/>
        </w:rPr>
        <w:t>служебная</w:t>
      </w:r>
      <w:r>
        <w:rPr>
          <w:rFonts w:ascii="Times New Roman" w:hAnsi="Times New Roman"/>
          <w:sz w:val="28"/>
        </w:rPr>
        <w:t xml:space="preserve"> (</w:t>
      </w:r>
      <w:r>
        <w:rPr>
          <w:rFonts w:ascii="Times New Roman" w:hAnsi="Times New Roman"/>
          <w:sz w:val="28"/>
        </w:rPr>
        <w:t>трудовая</w:t>
      </w:r>
      <w:r>
        <w:rPr>
          <w:rFonts w:ascii="Times New Roman" w:hAnsi="Times New Roman"/>
          <w:sz w:val="28"/>
        </w:rPr>
        <w:t xml:space="preserve">) </w:t>
      </w:r>
      <w:r>
        <w:rPr>
          <w:rFonts w:ascii="Times New Roman" w:hAnsi="Times New Roman"/>
          <w:sz w:val="28"/>
        </w:rPr>
        <w:t>деятельность</w:t>
      </w:r>
      <w:r>
        <w:rPr>
          <w:rFonts w:ascii="Times New Roman" w:hAnsi="Times New Roman"/>
          <w:sz w:val="28"/>
        </w:rPr>
        <w:t xml:space="preserve"> </w:t>
      </w:r>
      <w:r>
        <w:rPr>
          <w:rFonts w:ascii="Times New Roman" w:hAnsi="Times New Roman"/>
          <w:sz w:val="28"/>
        </w:rPr>
        <w:t>осуществляется</w:t>
      </w:r>
      <w:r>
        <w:rPr>
          <w:rFonts w:ascii="Times New Roman" w:hAnsi="Times New Roman"/>
          <w:sz w:val="28"/>
        </w:rPr>
        <w:t xml:space="preserve"> </w:t>
      </w:r>
      <w:r>
        <w:rPr>
          <w:rFonts w:ascii="Times New Roman" w:hAnsi="Times New Roman"/>
          <w:sz w:val="28"/>
        </w:rPr>
        <w:t>впервые</w:t>
      </w:r>
      <w:r>
        <w:rPr>
          <w:rFonts w:ascii="Times New Roman" w:hAnsi="Times New Roman"/>
          <w:sz w:val="28"/>
        </w:rPr>
        <w:t>)</w:t>
      </w:r>
      <w:r>
        <w:rPr>
          <w:rFonts w:ascii="Times New Roman" w:hAnsi="Times New Roman"/>
          <w:sz w:val="28"/>
        </w:rPr>
        <w:t>;</w:t>
      </w:r>
    </w:p>
    <w:p w14:paraId="39000000">
      <w:pPr>
        <w:widowControl w:val="1"/>
        <w:ind w:firstLine="708" w:left="0"/>
        <w:jc w:val="both"/>
        <w:rPr>
          <w:rFonts w:ascii="Times New Roman" w:hAnsi="Times New Roman"/>
          <w:sz w:val="28"/>
        </w:rPr>
      </w:pPr>
      <w:r>
        <w:rPr>
          <w:rFonts w:ascii="Times New Roman" w:hAnsi="Times New Roman"/>
          <w:sz w:val="28"/>
        </w:rPr>
        <w:t>копии</w:t>
      </w:r>
      <w:r>
        <w:rPr>
          <w:rFonts w:ascii="Times New Roman" w:hAnsi="Times New Roman"/>
          <w:sz w:val="28"/>
        </w:rPr>
        <w:t xml:space="preserve"> </w:t>
      </w:r>
      <w:r>
        <w:rPr>
          <w:rFonts w:ascii="Times New Roman" w:hAnsi="Times New Roman"/>
          <w:sz w:val="28"/>
        </w:rPr>
        <w:t>документов</w:t>
      </w:r>
      <w:r>
        <w:rPr>
          <w:rFonts w:ascii="Times New Roman" w:hAnsi="Times New Roman"/>
          <w:sz w:val="28"/>
        </w:rPr>
        <w:t xml:space="preserve"> о профессиональном образовании, </w:t>
      </w:r>
      <w:r>
        <w:rPr>
          <w:rFonts w:ascii="Times New Roman" w:hAnsi="Times New Roman"/>
          <w:sz w:val="28"/>
        </w:rPr>
        <w:t>а</w:t>
      </w:r>
      <w:r>
        <w:rPr>
          <w:rFonts w:ascii="Times New Roman" w:hAnsi="Times New Roman"/>
          <w:sz w:val="28"/>
        </w:rPr>
        <w:t xml:space="preserve"> </w:t>
      </w:r>
      <w:r>
        <w:rPr>
          <w:rFonts w:ascii="Times New Roman" w:hAnsi="Times New Roman"/>
          <w:sz w:val="28"/>
        </w:rPr>
        <w:t>также</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желанию</w:t>
      </w:r>
      <w:r>
        <w:rPr>
          <w:rFonts w:ascii="Times New Roman" w:hAnsi="Times New Roman"/>
          <w:sz w:val="28"/>
        </w:rPr>
        <w:t xml:space="preserve"> </w:t>
      </w:r>
      <w:r>
        <w:rPr>
          <w:rFonts w:ascii="Times New Roman" w:hAnsi="Times New Roman"/>
          <w:sz w:val="28"/>
        </w:rPr>
        <w:t>гражданина</w:t>
      </w:r>
      <w:r>
        <w:rPr>
          <w:rFonts w:ascii="Times New Roman" w:hAnsi="Times New Roman"/>
          <w:sz w:val="28"/>
        </w:rPr>
        <w:t xml:space="preserve"> – о дополнительном профессиональном образовании, </w:t>
      </w:r>
      <w:r>
        <w:rPr>
          <w:rFonts w:ascii="Times New Roman" w:hAnsi="Times New Roman"/>
          <w:sz w:val="28"/>
        </w:rPr>
        <w:t>о</w:t>
      </w:r>
      <w:r>
        <w:rPr>
          <w:rFonts w:ascii="Times New Roman" w:hAnsi="Times New Roman"/>
          <w:sz w:val="28"/>
        </w:rPr>
        <w:t xml:space="preserve"> </w:t>
      </w:r>
      <w:r>
        <w:rPr>
          <w:rFonts w:ascii="Times New Roman" w:hAnsi="Times New Roman"/>
          <w:sz w:val="28"/>
        </w:rPr>
        <w:t>присвоении</w:t>
      </w:r>
      <w:r>
        <w:rPr>
          <w:rFonts w:ascii="Times New Roman" w:hAnsi="Times New Roman"/>
          <w:sz w:val="28"/>
        </w:rPr>
        <w:t xml:space="preserve"> </w:t>
      </w:r>
      <w:r>
        <w:rPr>
          <w:rFonts w:ascii="Times New Roman" w:hAnsi="Times New Roman"/>
          <w:sz w:val="28"/>
        </w:rPr>
        <w:t>ученой</w:t>
      </w:r>
      <w:r>
        <w:rPr>
          <w:rFonts w:ascii="Times New Roman" w:hAnsi="Times New Roman"/>
          <w:sz w:val="28"/>
        </w:rPr>
        <w:t xml:space="preserve"> </w:t>
      </w:r>
      <w:r>
        <w:rPr>
          <w:rFonts w:ascii="Times New Roman" w:hAnsi="Times New Roman"/>
          <w:sz w:val="28"/>
        </w:rPr>
        <w:t>степени</w:t>
      </w:r>
      <w:r>
        <w:rPr>
          <w:rFonts w:ascii="Times New Roman" w:hAnsi="Times New Roman"/>
          <w:sz w:val="28"/>
        </w:rPr>
        <w:t xml:space="preserve">, </w:t>
      </w:r>
      <w:r>
        <w:rPr>
          <w:rFonts w:ascii="Times New Roman" w:hAnsi="Times New Roman"/>
          <w:sz w:val="28"/>
        </w:rPr>
        <w:t>ученого</w:t>
      </w:r>
      <w:r>
        <w:rPr>
          <w:rFonts w:ascii="Times New Roman" w:hAnsi="Times New Roman"/>
          <w:sz w:val="28"/>
        </w:rPr>
        <w:t xml:space="preserve"> </w:t>
      </w:r>
      <w:r>
        <w:rPr>
          <w:rFonts w:ascii="Times New Roman" w:hAnsi="Times New Roman"/>
          <w:sz w:val="28"/>
        </w:rPr>
        <w:t>звания</w:t>
      </w:r>
      <w:r>
        <w:rPr>
          <w:rFonts w:ascii="Times New Roman" w:hAnsi="Times New Roman"/>
          <w:sz w:val="28"/>
        </w:rPr>
        <w:t>, классного чина и т.д., заверенные нотариально или кадровыми службами по месту работы (службы);</w:t>
      </w:r>
    </w:p>
    <w:p w14:paraId="3A000000">
      <w:pPr>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 xml:space="preserve"> </w:t>
      </w:r>
      <w:r>
        <w:rPr>
          <w:rFonts w:ascii="Times New Roman" w:hAnsi="Times New Roman"/>
          <w:b w:val="0"/>
          <w:i w:val="0"/>
          <w:caps w:val="0"/>
          <w:color w:val="2C2D2E"/>
          <w:spacing w:val="0"/>
          <w:sz w:val="28"/>
          <w:highlight w:val="white"/>
        </w:rPr>
        <w:t xml:space="preserve">копию страхового свидетельства обязательного пенсионного страхования или </w:t>
      </w:r>
      <w:r>
        <w:rPr>
          <w:rFonts w:ascii="Times New Roman" w:hAnsi="Times New Roman"/>
          <w:b w:val="0"/>
          <w:i w:val="0"/>
          <w:caps w:val="0"/>
          <w:color w:val="2C2D2E"/>
          <w:spacing w:val="0"/>
          <w:sz w:val="28"/>
          <w:highlight w:val="white"/>
        </w:rPr>
        <w:t xml:space="preserve">документа, подтверждающего регистрацию в системе индивидуального </w:t>
      </w:r>
      <w:r>
        <w:rPr>
          <w:rFonts w:ascii="Times New Roman" w:hAnsi="Times New Roman"/>
          <w:b w:val="0"/>
          <w:i w:val="0"/>
          <w:caps w:val="0"/>
          <w:color w:val="2C2D2E"/>
          <w:spacing w:val="0"/>
          <w:sz w:val="28"/>
          <w:highlight w:val="white"/>
        </w:rPr>
        <w:t xml:space="preserve">(персонифицированного) учета, за исключением случаев, когда трудовой договор </w:t>
      </w:r>
      <w:r>
        <w:rPr>
          <w:rFonts w:ascii="Times New Roman" w:hAnsi="Times New Roman"/>
          <w:b w:val="0"/>
          <w:i w:val="0"/>
          <w:caps w:val="0"/>
          <w:color w:val="2C2D2E"/>
          <w:spacing w:val="0"/>
          <w:sz w:val="28"/>
          <w:highlight w:val="white"/>
        </w:rPr>
        <w:t>(контракт) заключается впервые;</w:t>
      </w:r>
    </w:p>
    <w:p w14:paraId="3B000000">
      <w:pPr>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w:t>
      </w:r>
      <w:r>
        <w:rPr>
          <w:rFonts w:ascii="Times New Roman" w:hAnsi="Times New Roman"/>
          <w:sz w:val="28"/>
        </w:rPr>
        <w:t>копию свидетельства о постановке физического лица на учет в налоговом органе по месту жительства на территории Российской Федерации;</w:t>
      </w:r>
    </w:p>
    <w:p w14:paraId="3C000000">
      <w:pPr>
        <w:ind w:firstLine="709"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копии документов воинского учета – для граждан, пребывающих в запасе, и лиц, подлежащих призыву на военную службу;</w:t>
      </w:r>
    </w:p>
    <w:p w14:paraId="3D000000">
      <w:pPr>
        <w:ind w:firstLine="709"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w:t>
      </w:r>
      <w:r>
        <w:rPr>
          <w:rFonts w:ascii="Times New Roman" w:hAnsi="Times New Roman"/>
          <w:sz w:val="28"/>
        </w:rPr>
        <w:t>заключение медицинской организации об отсутствии заболевания, препятствующего поступлению на муниципальную службу</w:t>
      </w:r>
      <w:r>
        <w:rPr>
          <w:rFonts w:ascii="Times New Roman" w:hAnsi="Times New Roman"/>
          <w:sz w:val="28"/>
        </w:rPr>
        <w:t xml:space="preserve"> или ее прохождению</w:t>
      </w:r>
      <w:r>
        <w:rPr>
          <w:rFonts w:ascii="Times New Roman" w:hAnsi="Times New Roman"/>
          <w:sz w:val="28"/>
        </w:rPr>
        <w:t>;</w:t>
      </w:r>
    </w:p>
    <w:p w14:paraId="3E000000">
      <w:pPr>
        <w:widowControl w:val="1"/>
        <w:ind w:firstLine="708" w:left="0"/>
        <w:jc w:val="both"/>
        <w:rPr>
          <w:rFonts w:ascii="Times New Roman" w:hAnsi="Times New Roman"/>
          <w:sz w:val="28"/>
        </w:rPr>
      </w:pPr>
      <w:r>
        <w:rPr>
          <w:rFonts w:ascii="Times New Roman" w:hAnsi="Times New Roman"/>
          <w:sz w:val="28"/>
        </w:rPr>
        <w:t>10</w:t>
      </w:r>
      <w:r>
        <w:rPr>
          <w:rFonts w:ascii="Times New Roman" w:hAnsi="Times New Roman"/>
          <w:sz w:val="28"/>
        </w:rPr>
        <w:t>) справку о наличии (отсутствии) судимости и (или) факта уголовного преследования либо о прекращении уголовного преследования;</w:t>
      </w:r>
    </w:p>
    <w:p w14:paraId="3F000000">
      <w:pPr>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сведения, предусмотренные статьей 15</w:t>
      </w:r>
      <w:r>
        <w:rPr>
          <w:rFonts w:ascii="Times New Roman" w:hAnsi="Times New Roman"/>
          <w:sz w:val="28"/>
        </w:rPr>
        <w:t>.</w:t>
      </w:r>
      <w:r>
        <w:rPr>
          <w:rFonts w:ascii="Times New Roman" w:hAnsi="Times New Roman"/>
          <w:sz w:val="28"/>
        </w:rPr>
        <w:t>1 Федерального закона от 02.03.2007 № 25-ФЗ «О муниципальной службе в Российской Федерации»</w:t>
      </w:r>
      <w:r>
        <w:rPr>
          <w:rFonts w:ascii="Times New Roman" w:hAnsi="Times New Roman"/>
          <w:sz w:val="28"/>
        </w:rPr>
        <w:t>.</w:t>
      </w:r>
    </w:p>
    <w:p w14:paraId="40000000">
      <w:pPr>
        <w:widowControl w:val="1"/>
        <w:ind w:firstLine="709" w:left="0"/>
        <w:jc w:val="both"/>
        <w:rPr>
          <w:rFonts w:ascii="Times New Roman" w:hAnsi="Times New Roman"/>
          <w:sz w:val="28"/>
        </w:rPr>
      </w:pPr>
      <w:r>
        <w:rPr>
          <w:rFonts w:ascii="Times New Roman" w:hAnsi="Times New Roman"/>
          <w:sz w:val="28"/>
        </w:rPr>
        <w:t>3.4. 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обязанностей главы Администрации Синявского сельского поселения.</w:t>
      </w:r>
    </w:p>
    <w:p w14:paraId="41000000">
      <w:pPr>
        <w:ind w:firstLine="720" w:left="0"/>
        <w:jc w:val="both"/>
        <w:rPr>
          <w:rFonts w:ascii="Times New Roman" w:hAnsi="Times New Roman"/>
          <w:sz w:val="28"/>
        </w:rPr>
      </w:pPr>
      <w:r>
        <w:rPr>
          <w:rFonts w:ascii="Times New Roman" w:hAnsi="Times New Roman"/>
          <w:sz w:val="28"/>
        </w:rPr>
        <w:t>3.5. 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14:paraId="42000000">
      <w:pPr>
        <w:widowControl w:val="1"/>
        <w:ind w:firstLine="709" w:left="0"/>
        <w:jc w:val="both"/>
        <w:rPr>
          <w:rFonts w:ascii="Times New Roman" w:hAnsi="Times New Roman"/>
          <w:sz w:val="28"/>
        </w:rPr>
      </w:pPr>
    </w:p>
    <w:p w14:paraId="43000000">
      <w:pPr>
        <w:widowControl w:val="1"/>
        <w:ind/>
        <w:rPr>
          <w:rFonts w:ascii="Times New Roman" w:hAnsi="Times New Roman"/>
          <w:sz w:val="28"/>
        </w:rPr>
      </w:pPr>
      <w:r>
        <w:rPr>
          <w:rFonts w:ascii="Times New Roman" w:hAnsi="Times New Roman"/>
          <w:sz w:val="28"/>
        </w:rPr>
        <w:br w:type="page"/>
      </w:r>
    </w:p>
    <w:p w14:paraId="44000000">
      <w:pPr>
        <w:ind w:firstLine="0" w:left="5103"/>
        <w:jc w:val="center"/>
        <w:rPr>
          <w:rFonts w:ascii="Times New Roman" w:hAnsi="Times New Roman"/>
          <w:sz w:val="24"/>
        </w:rPr>
      </w:pPr>
      <w:r>
        <w:rPr>
          <w:rFonts w:ascii="Times New Roman" w:hAnsi="Times New Roman"/>
          <w:sz w:val="24"/>
        </w:rPr>
        <w:t>Приложение № 1</w:t>
      </w:r>
    </w:p>
    <w:p w14:paraId="45000000">
      <w:pPr>
        <w:ind w:firstLine="0" w:left="5103"/>
        <w:jc w:val="center"/>
        <w:rPr>
          <w:rFonts w:ascii="Times New Roman" w:hAnsi="Times New Roman"/>
          <w:sz w:val="24"/>
        </w:rPr>
      </w:pPr>
      <w:r>
        <w:rPr>
          <w:rFonts w:ascii="Times New Roman" w:hAnsi="Times New Roman"/>
          <w:sz w:val="24"/>
        </w:rPr>
        <w:t>к объявлению о проведении конкурса на замещение должности</w:t>
      </w:r>
    </w:p>
    <w:p w14:paraId="46000000">
      <w:pPr>
        <w:ind w:firstLine="0" w:left="5103"/>
        <w:jc w:val="center"/>
        <w:rPr>
          <w:rFonts w:ascii="Times New Roman" w:hAnsi="Times New Roman"/>
          <w:sz w:val="24"/>
        </w:rPr>
      </w:pPr>
      <w:r>
        <w:rPr>
          <w:rFonts w:ascii="Times New Roman" w:hAnsi="Times New Roman"/>
          <w:sz w:val="24"/>
        </w:rPr>
        <w:t>главы Администрации Синявского сельского поселения</w:t>
      </w:r>
    </w:p>
    <w:p w14:paraId="47000000">
      <w:pPr>
        <w:ind w:firstLine="0" w:left="5103"/>
        <w:jc w:val="center"/>
        <w:rPr>
          <w:rFonts w:ascii="Times New Roman" w:hAnsi="Times New Roman"/>
          <w:sz w:val="24"/>
        </w:rPr>
      </w:pPr>
    </w:p>
    <w:p w14:paraId="48000000">
      <w:pPr>
        <w:ind w:firstLine="0" w:left="5103"/>
        <w:outlineLvl w:val="0"/>
        <w:rPr>
          <w:rFonts w:ascii="Times New Roman" w:hAnsi="Times New Roman"/>
          <w:sz w:val="28"/>
        </w:rPr>
      </w:pPr>
    </w:p>
    <w:p w14:paraId="49000000">
      <w:pPr>
        <w:ind w:firstLine="0" w:left="4820"/>
        <w:jc w:val="both"/>
        <w:outlineLvl w:val="0"/>
        <w:rPr>
          <w:rFonts w:ascii="Times New Roman" w:hAnsi="Times New Roman"/>
          <w:sz w:val="28"/>
        </w:rPr>
      </w:pPr>
      <w:r>
        <w:rPr>
          <w:rFonts w:ascii="Times New Roman" w:hAnsi="Times New Roman"/>
          <w:sz w:val="28"/>
        </w:rPr>
        <w:t>В комиссию по проведению конкурса на замещение должности главы Администрации Синявского сельского поселения</w:t>
      </w:r>
    </w:p>
    <w:p w14:paraId="4A000000">
      <w:pPr>
        <w:ind w:firstLine="0" w:left="5670"/>
        <w:outlineLvl w:val="0"/>
        <w:rPr>
          <w:rFonts w:ascii="Times New Roman" w:hAnsi="Times New Roman"/>
          <w:sz w:val="28"/>
        </w:rPr>
      </w:pPr>
    </w:p>
    <w:p w14:paraId="4B000000">
      <w:pPr>
        <w:ind w:hanging="850" w:left="5670"/>
        <w:outlineLvl w:val="0"/>
        <w:rPr>
          <w:rFonts w:ascii="Times New Roman" w:hAnsi="Times New Roman"/>
          <w:sz w:val="28"/>
        </w:rPr>
      </w:pPr>
      <w:r>
        <w:rPr>
          <w:rFonts w:ascii="Times New Roman" w:hAnsi="Times New Roman"/>
          <w:sz w:val="28"/>
        </w:rPr>
        <w:t>_______________________________</w:t>
      </w:r>
    </w:p>
    <w:p w14:paraId="4C000000">
      <w:pPr>
        <w:ind w:firstLine="0" w:left="5670"/>
        <w:jc w:val="center"/>
        <w:outlineLvl w:val="0"/>
        <w:rPr>
          <w:rFonts w:ascii="Times New Roman" w:hAnsi="Times New Roman"/>
        </w:rPr>
      </w:pPr>
      <w:r>
        <w:rPr>
          <w:rFonts w:ascii="Times New Roman" w:hAnsi="Times New Roman"/>
        </w:rPr>
        <w:t>(Ф.И.О. заявителя)</w:t>
      </w:r>
    </w:p>
    <w:p w14:paraId="4D000000">
      <w:pPr>
        <w:ind w:hanging="850" w:left="5670"/>
        <w:outlineLvl w:val="0"/>
        <w:rPr>
          <w:rFonts w:ascii="Times New Roman" w:hAnsi="Times New Roman"/>
          <w:sz w:val="28"/>
        </w:rPr>
      </w:pPr>
      <w:r>
        <w:rPr>
          <w:rFonts w:ascii="Times New Roman" w:hAnsi="Times New Roman"/>
          <w:sz w:val="28"/>
        </w:rPr>
        <w:t>_______________________________ ,</w:t>
      </w:r>
    </w:p>
    <w:p w14:paraId="4E000000">
      <w:pPr>
        <w:ind w:firstLine="0" w:left="5670"/>
        <w:outlineLvl w:val="0"/>
        <w:rPr>
          <w:rFonts w:ascii="Times New Roman" w:hAnsi="Times New Roman"/>
          <w:sz w:val="28"/>
        </w:rPr>
      </w:pPr>
      <w:r>
        <w:rPr>
          <w:rFonts w:ascii="Times New Roman" w:hAnsi="Times New Roman"/>
          <w:sz w:val="28"/>
        </w:rPr>
        <w:t>проживающего по адресу:</w:t>
      </w:r>
    </w:p>
    <w:p w14:paraId="4F000000">
      <w:pPr>
        <w:ind w:hanging="850" w:left="5670"/>
        <w:outlineLvl w:val="0"/>
        <w:rPr>
          <w:rFonts w:ascii="Times New Roman" w:hAnsi="Times New Roman"/>
          <w:sz w:val="28"/>
        </w:rPr>
      </w:pPr>
      <w:r>
        <w:rPr>
          <w:rFonts w:ascii="Times New Roman" w:hAnsi="Times New Roman"/>
          <w:sz w:val="28"/>
        </w:rPr>
        <w:t>_______________________________</w:t>
      </w:r>
    </w:p>
    <w:p w14:paraId="50000000">
      <w:pPr>
        <w:ind w:hanging="850" w:left="5670"/>
        <w:outlineLvl w:val="0"/>
        <w:rPr>
          <w:rFonts w:ascii="Times New Roman" w:hAnsi="Times New Roman"/>
          <w:sz w:val="28"/>
        </w:rPr>
      </w:pPr>
      <w:r>
        <w:rPr>
          <w:rFonts w:ascii="Times New Roman" w:hAnsi="Times New Roman"/>
          <w:sz w:val="28"/>
        </w:rPr>
        <w:t>_______________</w:t>
      </w:r>
      <w:r>
        <w:rPr>
          <w:rFonts w:ascii="Times New Roman" w:hAnsi="Times New Roman"/>
          <w:sz w:val="28"/>
        </w:rPr>
        <w:t>________________</w:t>
      </w:r>
    </w:p>
    <w:p w14:paraId="51000000">
      <w:pPr>
        <w:ind w:hanging="850" w:left="5670"/>
        <w:outlineLvl w:val="0"/>
        <w:rPr>
          <w:rFonts w:ascii="Times New Roman" w:hAnsi="Times New Roman"/>
          <w:sz w:val="28"/>
        </w:rPr>
      </w:pPr>
      <w:r>
        <w:rPr>
          <w:rFonts w:ascii="Times New Roman" w:hAnsi="Times New Roman"/>
          <w:sz w:val="28"/>
        </w:rPr>
        <w:t>_______________________________</w:t>
      </w:r>
    </w:p>
    <w:p w14:paraId="52000000">
      <w:pPr>
        <w:ind w:hanging="708" w:left="5670"/>
        <w:outlineLvl w:val="0"/>
        <w:rPr>
          <w:rFonts w:ascii="Times New Roman" w:hAnsi="Times New Roman"/>
          <w:sz w:val="28"/>
        </w:rPr>
      </w:pPr>
      <w:r>
        <w:rPr>
          <w:rFonts w:ascii="Times New Roman" w:hAnsi="Times New Roman"/>
          <w:sz w:val="28"/>
        </w:rPr>
        <w:t>контактный телефон _____________</w:t>
      </w:r>
    </w:p>
    <w:p w14:paraId="53000000">
      <w:pPr>
        <w:ind w:firstLine="0" w:left="5103"/>
        <w:outlineLvl w:val="0"/>
        <w:rPr>
          <w:rFonts w:ascii="Times New Roman" w:hAnsi="Times New Roman"/>
          <w:sz w:val="28"/>
        </w:rPr>
      </w:pPr>
    </w:p>
    <w:p w14:paraId="54000000">
      <w:pPr>
        <w:ind w:firstLine="0" w:left="5103"/>
        <w:outlineLvl w:val="0"/>
        <w:rPr>
          <w:rFonts w:ascii="Times New Roman" w:hAnsi="Times New Roman"/>
          <w:sz w:val="28"/>
        </w:rPr>
      </w:pPr>
    </w:p>
    <w:p w14:paraId="55000000">
      <w:pPr>
        <w:ind w:firstLine="0" w:left="5103"/>
        <w:outlineLvl w:val="0"/>
        <w:rPr>
          <w:rFonts w:ascii="Times New Roman" w:hAnsi="Times New Roman"/>
          <w:sz w:val="28"/>
        </w:rPr>
      </w:pPr>
    </w:p>
    <w:p w14:paraId="56000000">
      <w:pPr>
        <w:spacing w:after="120"/>
        <w:ind/>
        <w:jc w:val="center"/>
        <w:outlineLvl w:val="0"/>
        <w:rPr>
          <w:rFonts w:ascii="Times New Roman" w:hAnsi="Times New Roman"/>
          <w:sz w:val="28"/>
        </w:rPr>
      </w:pPr>
      <w:r>
        <w:rPr>
          <w:rFonts w:ascii="Times New Roman" w:hAnsi="Times New Roman"/>
          <w:sz w:val="28"/>
        </w:rPr>
        <w:t>ЗАЯВЛЕНИЕ</w:t>
      </w:r>
    </w:p>
    <w:p w14:paraId="57000000">
      <w:pPr>
        <w:ind w:firstLine="709" w:left="0"/>
        <w:jc w:val="both"/>
        <w:outlineLvl w:val="0"/>
        <w:rPr>
          <w:rFonts w:ascii="Times New Roman" w:hAnsi="Times New Roman"/>
          <w:sz w:val="28"/>
        </w:rPr>
      </w:pPr>
      <w:r>
        <w:rPr>
          <w:rFonts w:ascii="Times New Roman" w:hAnsi="Times New Roman"/>
          <w:sz w:val="28"/>
        </w:rPr>
        <w:t xml:space="preserve">Прошу допустить меня к участию в конкурсе на замещение должности главы Администрации Синявского сельского поселения, назначенном в соответствии с решением Собрания депутатов Синявского сельского поселения от </w:t>
      </w:r>
      <w:r>
        <w:rPr>
          <w:rFonts w:ascii="Times New Roman" w:hAnsi="Times New Roman"/>
          <w:sz w:val="28"/>
        </w:rPr>
        <w:t>«__» _____</w:t>
      </w:r>
      <w:r>
        <w:rPr>
          <w:rFonts w:ascii="Times New Roman" w:hAnsi="Times New Roman"/>
          <w:sz w:val="28"/>
        </w:rPr>
        <w:t xml:space="preserve"> 20</w:t>
      </w:r>
      <w:r>
        <w:rPr>
          <w:rFonts w:ascii="Times New Roman" w:hAnsi="Times New Roman"/>
          <w:sz w:val="28"/>
        </w:rPr>
        <w:t>__</w:t>
      </w:r>
      <w:r>
        <w:rPr>
          <w:rFonts w:ascii="Times New Roman" w:hAnsi="Times New Roman"/>
          <w:sz w:val="28"/>
        </w:rPr>
        <w:t>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__</w:t>
      </w:r>
      <w:r>
        <w:rPr>
          <w:rFonts w:ascii="Times New Roman" w:hAnsi="Times New Roman"/>
          <w:sz w:val="28"/>
        </w:rPr>
        <w:t xml:space="preserve">. </w:t>
      </w:r>
    </w:p>
    <w:p w14:paraId="58000000">
      <w:pPr>
        <w:ind w:firstLine="709" w:left="0"/>
        <w:jc w:val="both"/>
        <w:outlineLvl w:val="0"/>
        <w:rPr>
          <w:rFonts w:ascii="Times New Roman" w:hAnsi="Times New Roman"/>
          <w:sz w:val="28"/>
        </w:rPr>
      </w:pPr>
      <w:r>
        <w:rPr>
          <w:rFonts w:ascii="Times New Roman" w:hAnsi="Times New Roman"/>
          <w:sz w:val="28"/>
        </w:rPr>
        <w:t>С порядком проведения и условиями конкурса ознакомлен.</w:t>
      </w:r>
    </w:p>
    <w:p w14:paraId="59000000">
      <w:pPr>
        <w:ind w:firstLine="709" w:left="0"/>
        <w:jc w:val="both"/>
        <w:outlineLvl w:val="0"/>
        <w:rPr>
          <w:rFonts w:ascii="Times New Roman" w:hAnsi="Times New Roman"/>
          <w:sz w:val="28"/>
        </w:rPr>
      </w:pPr>
      <w:r>
        <w:rPr>
          <w:rFonts w:ascii="Times New Roman" w:hAnsi="Times New Roman"/>
          <w:sz w:val="28"/>
        </w:rPr>
        <w:t>Согласен на обработку моих персональных данных</w:t>
      </w:r>
      <w:r>
        <w:rPr>
          <w:rFonts w:ascii="Times New Roman" w:hAnsi="Times New Roman"/>
          <w:sz w:val="28"/>
        </w:rPr>
        <w:t xml:space="preserve"> </w:t>
      </w:r>
      <w:r>
        <w:rPr>
          <w:rFonts w:ascii="Times New Roman" w:hAnsi="Times New Roman"/>
          <w:sz w:val="28"/>
        </w:rPr>
        <w:t>и проверку сведений, содержащихся в представленных мной документах, комиссией по проведению конкурса на замещение должности главы Администрации Синявского сельского поселения.</w:t>
      </w:r>
    </w:p>
    <w:p w14:paraId="5A000000">
      <w:pPr>
        <w:rPr>
          <w:rFonts w:ascii="Times New Roman" w:hAnsi="Times New Roman"/>
          <w:sz w:val="28"/>
        </w:rPr>
      </w:pPr>
    </w:p>
    <w:p w14:paraId="5B000000">
      <w:pPr>
        <w:rPr>
          <w:rFonts w:ascii="Times New Roman" w:hAnsi="Times New Roman"/>
          <w:sz w:val="28"/>
        </w:rPr>
      </w:pPr>
    </w:p>
    <w:p w14:paraId="5C000000">
      <w:pPr>
        <w:rPr>
          <w:rFonts w:ascii="Times New Roman" w:hAnsi="Times New Roman"/>
          <w:sz w:val="28"/>
        </w:rPr>
      </w:pPr>
    </w:p>
    <w:p w14:paraId="5D000000">
      <w:pPr>
        <w:rPr>
          <w:rFonts w:ascii="Times New Roman" w:hAnsi="Times New Roman"/>
          <w:sz w:val="28"/>
        </w:rPr>
      </w:pPr>
      <w:r>
        <w:rPr>
          <w:rFonts w:ascii="Times New Roman" w:hAnsi="Times New Roman"/>
          <w:sz w:val="28"/>
        </w:rPr>
        <w:t>«____» _________________ 20___ г.</w:t>
      </w:r>
      <w:r>
        <w:rPr>
          <w:rFonts w:ascii="Times New Roman" w:hAnsi="Times New Roman"/>
          <w:sz w:val="28"/>
        </w:rPr>
        <w:tab/>
      </w:r>
      <w:r>
        <w:rPr>
          <w:rFonts w:ascii="Times New Roman" w:hAnsi="Times New Roman"/>
          <w:sz w:val="28"/>
        </w:rPr>
        <w:tab/>
      </w:r>
      <w:r>
        <w:rPr>
          <w:rFonts w:ascii="Times New Roman" w:hAnsi="Times New Roman"/>
          <w:sz w:val="28"/>
        </w:rPr>
        <w:t>_________________________</w:t>
      </w:r>
    </w:p>
    <w:p w14:paraId="5E000000">
      <w:pPr>
        <w:ind w:firstLine="540" w:left="0"/>
        <w:jc w:val="center"/>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(подпись)</w:t>
      </w:r>
    </w:p>
    <w:p w14:paraId="5F000000">
      <w:pPr>
        <w:widowControl w:val="1"/>
        <w:ind/>
        <w:rPr>
          <w:rFonts w:ascii="Times New Roman" w:hAnsi="Times New Roman"/>
          <w:sz w:val="28"/>
        </w:rPr>
      </w:pPr>
    </w:p>
    <w:p w14:paraId="60000000">
      <w:pPr>
        <w:widowControl w:val="1"/>
        <w:ind/>
        <w:rPr>
          <w:rFonts w:ascii="Times New Roman" w:hAnsi="Times New Roman"/>
          <w:sz w:val="28"/>
        </w:rPr>
      </w:pPr>
    </w:p>
    <w:p w14:paraId="61000000">
      <w:pPr>
        <w:widowControl w:val="1"/>
        <w:ind/>
        <w:rPr>
          <w:rFonts w:ascii="Times New Roman" w:hAnsi="Times New Roman"/>
          <w:sz w:val="28"/>
        </w:rPr>
      </w:pPr>
    </w:p>
    <w:p w14:paraId="62000000">
      <w:pPr>
        <w:widowControl w:val="1"/>
        <w:ind/>
        <w:rPr>
          <w:rFonts w:ascii="Times New Roman" w:hAnsi="Times New Roman"/>
          <w:sz w:val="28"/>
        </w:rPr>
      </w:pPr>
    </w:p>
    <w:p w14:paraId="63000000">
      <w:pPr>
        <w:ind w:firstLine="0" w:left="5103"/>
        <w:jc w:val="center"/>
        <w:rPr>
          <w:rFonts w:ascii="Times New Roman" w:hAnsi="Times New Roman"/>
          <w:sz w:val="24"/>
        </w:rPr>
      </w:pPr>
    </w:p>
    <w:p w14:paraId="64000000">
      <w:pPr>
        <w:ind w:firstLine="0" w:left="5103"/>
        <w:jc w:val="center"/>
        <w:rPr>
          <w:rFonts w:ascii="Times New Roman" w:hAnsi="Times New Roman"/>
          <w:sz w:val="24"/>
        </w:rPr>
      </w:pPr>
    </w:p>
    <w:p w14:paraId="65000000">
      <w:pPr>
        <w:ind w:firstLine="0" w:left="5103"/>
        <w:jc w:val="center"/>
        <w:rPr>
          <w:rFonts w:ascii="Times New Roman" w:hAnsi="Times New Roman"/>
          <w:sz w:val="24"/>
        </w:rPr>
      </w:pPr>
    </w:p>
    <w:p w14:paraId="66000000">
      <w:pPr>
        <w:ind w:firstLine="0" w:left="5103"/>
        <w:jc w:val="center"/>
        <w:rPr>
          <w:rFonts w:ascii="Times New Roman" w:hAnsi="Times New Roman"/>
          <w:sz w:val="24"/>
        </w:rPr>
      </w:pPr>
    </w:p>
    <w:p w14:paraId="67000000">
      <w:pPr>
        <w:ind w:firstLine="0" w:left="5103"/>
        <w:jc w:val="center"/>
        <w:rPr>
          <w:rFonts w:ascii="Times New Roman" w:hAnsi="Times New Roman"/>
          <w:sz w:val="24"/>
        </w:rPr>
      </w:pPr>
    </w:p>
    <w:p w14:paraId="68000000">
      <w:pPr>
        <w:ind w:firstLine="0" w:left="5103"/>
        <w:jc w:val="center"/>
        <w:rPr>
          <w:rFonts w:ascii="Times New Roman" w:hAnsi="Times New Roman"/>
          <w:sz w:val="24"/>
        </w:rPr>
      </w:pPr>
    </w:p>
    <w:p w14:paraId="69000000">
      <w:pPr>
        <w:ind w:firstLine="0" w:left="5103"/>
        <w:jc w:val="center"/>
        <w:rPr>
          <w:rFonts w:ascii="Times New Roman" w:hAnsi="Times New Roman"/>
          <w:sz w:val="24"/>
        </w:rPr>
      </w:pPr>
    </w:p>
    <w:p w14:paraId="6A000000">
      <w:pPr>
        <w:ind w:firstLine="0" w:left="5103"/>
        <w:jc w:val="center"/>
        <w:rPr>
          <w:rFonts w:ascii="Times New Roman" w:hAnsi="Times New Roman"/>
          <w:sz w:val="24"/>
        </w:rPr>
      </w:pPr>
      <w:r>
        <w:rPr>
          <w:rFonts w:ascii="Times New Roman" w:hAnsi="Times New Roman"/>
          <w:sz w:val="24"/>
        </w:rPr>
        <w:t>Приложение № 2</w:t>
      </w:r>
    </w:p>
    <w:p w14:paraId="6B000000">
      <w:pPr>
        <w:ind w:firstLine="0" w:left="5103"/>
        <w:jc w:val="center"/>
        <w:rPr>
          <w:rFonts w:ascii="Times New Roman" w:hAnsi="Times New Roman"/>
          <w:sz w:val="24"/>
        </w:rPr>
      </w:pPr>
      <w:r>
        <w:rPr>
          <w:rFonts w:ascii="Times New Roman" w:hAnsi="Times New Roman"/>
          <w:sz w:val="24"/>
        </w:rPr>
        <w:t>к объявлению о проведении конкурса на замещение должности</w:t>
      </w:r>
    </w:p>
    <w:p w14:paraId="6C000000">
      <w:pPr>
        <w:ind w:firstLine="0" w:left="5103"/>
        <w:jc w:val="center"/>
        <w:rPr>
          <w:rFonts w:ascii="Times New Roman" w:hAnsi="Times New Roman"/>
          <w:sz w:val="24"/>
        </w:rPr>
      </w:pPr>
      <w:r>
        <w:rPr>
          <w:rFonts w:ascii="Times New Roman" w:hAnsi="Times New Roman"/>
          <w:sz w:val="24"/>
        </w:rPr>
        <w:t>главы Администрации Синявского сельского поселения</w:t>
      </w:r>
    </w:p>
    <w:p w14:paraId="6D000000">
      <w:pPr>
        <w:ind w:firstLine="540" w:left="0"/>
        <w:jc w:val="both"/>
        <w:rPr>
          <w:rFonts w:ascii="Times New Roman" w:hAnsi="Times New Roman"/>
          <w:sz w:val="24"/>
        </w:rPr>
      </w:pPr>
    </w:p>
    <w:p w14:paraId="6E000000">
      <w:pPr>
        <w:ind/>
        <w:jc w:val="center"/>
        <w:rPr>
          <w:rFonts w:ascii="Times New Roman" w:hAnsi="Times New Roman"/>
          <w:sz w:val="28"/>
        </w:rPr>
      </w:pPr>
      <w:r>
        <w:rPr>
          <w:rFonts w:ascii="Times New Roman" w:hAnsi="Times New Roman"/>
          <w:sz w:val="28"/>
        </w:rPr>
        <w:t>ОПИСЬ ДОКУМЕНТОВ,</w:t>
      </w:r>
    </w:p>
    <w:p w14:paraId="6F000000">
      <w:pPr>
        <w:ind w:firstLine="0" w:left="1134" w:right="1134"/>
        <w:jc w:val="center"/>
        <w:rPr>
          <w:rFonts w:ascii="Times New Roman" w:hAnsi="Times New Roman"/>
          <w:sz w:val="24"/>
        </w:rPr>
      </w:pPr>
      <w:r>
        <w:rPr>
          <w:rFonts w:ascii="Times New Roman" w:hAnsi="Times New Roman"/>
          <w:sz w:val="28"/>
        </w:rPr>
        <w:t>представленных в комиссию по проведению конкурса на замещение должности главы Администрации Синявского сельского поселения</w:t>
      </w:r>
    </w:p>
    <w:p w14:paraId="70000000">
      <w:pPr>
        <w:ind w:firstLine="709" w:left="0"/>
        <w:jc w:val="both"/>
        <w:rPr>
          <w:rFonts w:ascii="Times New Roman" w:hAnsi="Times New Roman"/>
          <w:sz w:val="28"/>
        </w:rPr>
      </w:pPr>
      <w:r>
        <w:rPr>
          <w:rFonts w:ascii="Times New Roman" w:hAnsi="Times New Roman"/>
          <w:sz w:val="28"/>
        </w:rPr>
        <w:t>Я, _________________________________________________</w:t>
      </w:r>
      <w:r>
        <w:rPr>
          <w:rFonts w:ascii="Times New Roman" w:hAnsi="Times New Roman"/>
          <w:sz w:val="28"/>
        </w:rPr>
        <w:t>_________</w:t>
      </w:r>
    </w:p>
    <w:p w14:paraId="71000000">
      <w:pPr>
        <w:ind w:firstLine="851" w:left="0"/>
        <w:jc w:val="center"/>
        <w:rPr>
          <w:rFonts w:ascii="Times New Roman" w:hAnsi="Times New Roman"/>
        </w:rPr>
      </w:pPr>
      <w:r>
        <w:rPr>
          <w:rFonts w:ascii="Times New Roman" w:hAnsi="Times New Roman"/>
        </w:rPr>
        <w:t>(фамилия, имя, отчество, дата рождения кандидата)</w:t>
      </w:r>
    </w:p>
    <w:p w14:paraId="72000000">
      <w:pPr>
        <w:ind w:firstLine="0" w:left="-284"/>
        <w:jc w:val="both"/>
        <w:rPr>
          <w:rFonts w:ascii="Times New Roman" w:hAnsi="Times New Roman"/>
          <w:sz w:val="28"/>
        </w:rPr>
      </w:pPr>
      <w:r>
        <w:rPr>
          <w:rFonts w:ascii="Times New Roman" w:hAnsi="Times New Roman"/>
          <w:sz w:val="28"/>
        </w:rPr>
        <w:t>представляю в комиссию по проведению конкурса на замещение должности главы Администрации Синявского сельского поселения следующие</w:t>
      </w:r>
      <w:r>
        <w:rPr>
          <w:rFonts w:ascii="Times New Roman" w:hAnsi="Times New Roman"/>
          <w:sz w:val="28"/>
        </w:rPr>
        <w:t xml:space="preserve"> </w:t>
      </w:r>
      <w:r>
        <w:rPr>
          <w:rFonts w:ascii="Times New Roman" w:hAnsi="Times New Roman"/>
          <w:sz w:val="28"/>
        </w:rPr>
        <w:t>документы:</w:t>
      </w:r>
    </w:p>
    <w:tbl>
      <w:tblPr>
        <w:tblStyle w:val="Style_3"/>
        <w:tblInd w:type="dxa" w:w="-182"/>
        <w:tblLayout w:type="fixed"/>
        <w:tblCellMar>
          <w:top w:type="dxa" w:w="102"/>
          <w:left w:type="dxa" w:w="62"/>
          <w:bottom w:type="dxa" w:w="102"/>
          <w:right w:type="dxa" w:w="62"/>
        </w:tblCellMar>
      </w:tblPr>
      <w:tblGrid>
        <w:gridCol w:w="682"/>
        <w:gridCol w:w="7218"/>
        <w:gridCol w:w="1634"/>
      </w:tblGrid>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vAlign w:val="center"/>
          </w:tcPr>
          <w:p w14:paraId="73000000">
            <w:pPr>
              <w:ind/>
              <w:jc w:val="center"/>
              <w:rPr>
                <w:rFonts w:ascii="Times New Roman" w:hAnsi="Times New Roman"/>
                <w:sz w:val="24"/>
              </w:rPr>
            </w:pPr>
            <w:r>
              <w:rPr>
                <w:rFonts w:ascii="Times New Roman" w:hAnsi="Times New Roman"/>
                <w:sz w:val="24"/>
              </w:rPr>
              <w:t>№ п/п</w:t>
            </w: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vAlign w:val="center"/>
          </w:tcPr>
          <w:p w14:paraId="74000000">
            <w:pPr>
              <w:ind/>
              <w:jc w:val="center"/>
              <w:rPr>
                <w:rFonts w:ascii="Times New Roman" w:hAnsi="Times New Roman"/>
                <w:sz w:val="24"/>
              </w:rPr>
            </w:pPr>
            <w:r>
              <w:rPr>
                <w:rFonts w:ascii="Times New Roman" w:hAnsi="Times New Roman"/>
                <w:sz w:val="24"/>
              </w:rPr>
              <w:t>Наименование документа</w:t>
            </w: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vAlign w:val="center"/>
          </w:tcPr>
          <w:p w14:paraId="75000000">
            <w:pPr>
              <w:ind/>
              <w:jc w:val="center"/>
              <w:rPr>
                <w:rFonts w:ascii="Times New Roman" w:hAnsi="Times New Roman"/>
                <w:sz w:val="24"/>
              </w:rPr>
            </w:pPr>
            <w:r>
              <w:rPr>
                <w:rFonts w:ascii="Times New Roman" w:hAnsi="Times New Roman"/>
                <w:sz w:val="24"/>
              </w:rPr>
              <w:t>Количество листов</w:t>
            </w: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6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7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8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9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A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B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C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D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E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7F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0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1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2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3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4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5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6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7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8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9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A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B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C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D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E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8F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0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1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2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3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4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5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6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7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8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9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A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B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C000000">
            <w:pPr>
              <w:spacing w:line="276" w:lineRule="auto"/>
              <w:ind w:firstLine="720" w:left="0"/>
              <w:rPr>
                <w:rFonts w:ascii="Times New Roman" w:hAnsi="Times New Roman"/>
                <w:sz w:val="24"/>
              </w:rPr>
            </w:pPr>
          </w:p>
        </w:tc>
      </w:tr>
      <w:tr>
        <w:tc>
          <w:tcPr>
            <w:tcW w:type="dxa" w:w="682"/>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D000000">
            <w:pPr>
              <w:widowControl w:val="1"/>
              <w:numPr>
                <w:ilvl w:val="0"/>
                <w:numId w:val="1"/>
              </w:numPr>
              <w:spacing w:line="276" w:lineRule="auto"/>
              <w:ind/>
              <w:rPr>
                <w:rFonts w:ascii="Times New Roman" w:hAnsi="Times New Roman"/>
                <w:sz w:val="24"/>
              </w:rPr>
            </w:pPr>
          </w:p>
        </w:tc>
        <w:tc>
          <w:tcPr>
            <w:tcW w:type="dxa" w:w="7218"/>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E000000">
            <w:pPr>
              <w:spacing w:line="276" w:lineRule="auto"/>
              <w:ind w:hanging="17" w:left="17"/>
              <w:rPr>
                <w:rFonts w:ascii="Times New Roman" w:hAnsi="Times New Roman"/>
                <w:sz w:val="24"/>
              </w:rPr>
            </w:pPr>
          </w:p>
        </w:tc>
        <w:tc>
          <w:tcPr>
            <w:tcW w:type="dxa" w:w="1634"/>
            <w:tcBorders>
              <w:top w:color="000000" w:sz="4" w:val="single"/>
              <w:left w:color="000000" w:sz="4" w:val="single"/>
              <w:bottom w:color="000000" w:sz="4" w:val="single"/>
              <w:right w:color="000000" w:sz="4" w:val="single"/>
            </w:tcBorders>
            <w:tcMar>
              <w:top w:type="dxa" w:w="62"/>
              <w:left w:type="dxa" w:w="102"/>
              <w:bottom w:type="dxa" w:w="102"/>
              <w:right w:type="dxa" w:w="62"/>
            </w:tcMar>
          </w:tcPr>
          <w:p w14:paraId="9F000000">
            <w:pPr>
              <w:spacing w:line="276" w:lineRule="auto"/>
              <w:ind w:firstLine="720" w:left="0"/>
              <w:rPr>
                <w:rFonts w:ascii="Times New Roman" w:hAnsi="Times New Roman"/>
                <w:sz w:val="24"/>
              </w:rPr>
            </w:pPr>
          </w:p>
        </w:tc>
      </w:tr>
    </w:tbl>
    <w:p w14:paraId="A0000000">
      <w:pPr>
        <w:ind w:firstLine="540" w:left="0"/>
        <w:jc w:val="both"/>
        <w:rPr>
          <w:rFonts w:ascii="Times New Roman" w:hAnsi="Times New Roman"/>
          <w:sz w:val="26"/>
        </w:rPr>
      </w:pPr>
      <w:r>
        <w:rPr>
          <w:rFonts w:ascii="Times New Roman" w:hAnsi="Times New Roman"/>
          <w:sz w:val="26"/>
        </w:rPr>
        <w:t>Подтверждаю, что сведения, сод</w:t>
      </w:r>
      <w:r>
        <w:rPr>
          <w:rFonts w:ascii="Times New Roman" w:hAnsi="Times New Roman"/>
          <w:sz w:val="26"/>
        </w:rPr>
        <w:t xml:space="preserve">ержащиеся в представленных мною </w:t>
      </w:r>
      <w:r>
        <w:rPr>
          <w:rFonts w:ascii="Times New Roman" w:hAnsi="Times New Roman"/>
          <w:sz w:val="26"/>
        </w:rPr>
        <w:t>документах, достоверны.</w:t>
      </w:r>
    </w:p>
    <w:p w14:paraId="A1000000">
      <w:pPr>
        <w:rPr>
          <w:rFonts w:ascii="Times New Roman" w:hAnsi="Times New Roman"/>
          <w:sz w:val="26"/>
        </w:rPr>
      </w:pPr>
      <w:r>
        <w:rPr>
          <w:rFonts w:ascii="Times New Roman" w:hAnsi="Times New Roman"/>
          <w:sz w:val="26"/>
        </w:rPr>
        <w:t>Документы поданы «____» _________ 20__ г.</w:t>
      </w:r>
    </w:p>
    <w:p w14:paraId="A2000000">
      <w:pPr>
        <w:rPr>
          <w:rFonts w:ascii="Times New Roman" w:hAnsi="Times New Roman"/>
          <w:sz w:val="26"/>
        </w:rPr>
      </w:pPr>
      <w:r>
        <w:rPr>
          <w:rFonts w:ascii="Times New Roman" w:hAnsi="Times New Roman"/>
          <w:sz w:val="26"/>
        </w:rPr>
        <w:t xml:space="preserve">Подпись лица, представившего документы </w:t>
      </w:r>
      <w:r>
        <w:rPr>
          <w:rFonts w:ascii="Times New Roman" w:hAnsi="Times New Roman"/>
          <w:sz w:val="26"/>
        </w:rPr>
        <w:tab/>
      </w:r>
      <w:r>
        <w:rPr>
          <w:rFonts w:ascii="Times New Roman" w:hAnsi="Times New Roman"/>
          <w:sz w:val="26"/>
        </w:rPr>
        <w:tab/>
      </w:r>
      <w:r>
        <w:rPr>
          <w:rFonts w:ascii="Times New Roman" w:hAnsi="Times New Roman"/>
          <w:sz w:val="26"/>
        </w:rPr>
        <w:t>___________________________</w:t>
      </w:r>
    </w:p>
    <w:p w14:paraId="A3000000">
      <w:pPr>
        <w:rPr>
          <w:rFonts w:ascii="Times New Roman" w:hAnsi="Times New Roman"/>
          <w:sz w:val="26"/>
        </w:rPr>
      </w:pPr>
    </w:p>
    <w:p w14:paraId="A4000000">
      <w:pPr>
        <w:rPr>
          <w:rFonts w:ascii="Times New Roman" w:hAnsi="Times New Roman"/>
          <w:sz w:val="26"/>
        </w:rPr>
      </w:pPr>
      <w:r>
        <w:rPr>
          <w:rFonts w:ascii="Times New Roman" w:hAnsi="Times New Roman"/>
          <w:sz w:val="26"/>
        </w:rPr>
        <w:t>Документы приняты «____» _________ 20__ г.</w:t>
      </w:r>
    </w:p>
    <w:p w14:paraId="A5000000">
      <w:pPr>
        <w:rPr>
          <w:rFonts w:ascii="Times New Roman" w:hAnsi="Times New Roman"/>
          <w:sz w:val="26"/>
        </w:rPr>
      </w:pPr>
      <w:r>
        <w:rPr>
          <w:rFonts w:ascii="Times New Roman" w:hAnsi="Times New Roman"/>
          <w:sz w:val="26"/>
        </w:rPr>
        <w:t xml:space="preserve">Подпись секретаря конкурсной комиссии </w:t>
      </w:r>
    </w:p>
    <w:p w14:paraId="A6000000">
      <w:pPr>
        <w:rPr>
          <w:rFonts w:ascii="Times New Roman" w:hAnsi="Times New Roman"/>
          <w:sz w:val="28"/>
        </w:rPr>
      </w:pPr>
      <w:r>
        <w:rPr>
          <w:rFonts w:ascii="Times New Roman" w:hAnsi="Times New Roman"/>
          <w:sz w:val="22"/>
        </w:rPr>
        <w:t xml:space="preserve">  (лица, исполняющего его обязанности)</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___________________________</w:t>
      </w:r>
    </w:p>
    <w:p w14:paraId="A7000000">
      <w:pPr>
        <w:ind w:firstLine="0" w:left="5103"/>
        <w:jc w:val="center"/>
        <w:rPr>
          <w:rFonts w:ascii="Times New Roman" w:hAnsi="Times New Roman"/>
          <w:sz w:val="24"/>
        </w:rPr>
      </w:pPr>
      <w:r>
        <w:rPr>
          <w:rFonts w:ascii="Times New Roman" w:hAnsi="Times New Roman"/>
          <w:sz w:val="28"/>
        </w:rPr>
        <w:br w:type="page"/>
      </w:r>
      <w:r>
        <w:rPr>
          <w:rFonts w:ascii="Times New Roman" w:hAnsi="Times New Roman"/>
          <w:sz w:val="24"/>
        </w:rPr>
        <w:t>Приложение № 2</w:t>
      </w:r>
    </w:p>
    <w:p w14:paraId="A8000000">
      <w:pPr>
        <w:ind w:firstLine="0" w:left="5103"/>
        <w:jc w:val="center"/>
        <w:rPr>
          <w:rFonts w:ascii="Times New Roman" w:hAnsi="Times New Roman"/>
          <w:sz w:val="24"/>
        </w:rPr>
      </w:pPr>
      <w:r>
        <w:rPr>
          <w:rFonts w:ascii="Times New Roman" w:hAnsi="Times New Roman"/>
          <w:sz w:val="24"/>
        </w:rPr>
        <w:t>к решению Собрания депутатов Синявского сельского поселения</w:t>
      </w:r>
    </w:p>
    <w:p w14:paraId="A9000000">
      <w:pPr>
        <w:ind w:firstLine="0" w:left="5103"/>
        <w:jc w:val="center"/>
        <w:rPr>
          <w:rFonts w:ascii="Times New Roman" w:hAnsi="Times New Roman"/>
          <w:sz w:val="24"/>
        </w:rPr>
      </w:pPr>
      <w:r>
        <w:rPr>
          <w:rFonts w:ascii="Times New Roman" w:hAnsi="Times New Roman"/>
          <w:sz w:val="24"/>
        </w:rPr>
        <w:t>от 02. 06.</w:t>
      </w:r>
      <w:r>
        <w:rPr>
          <w:rFonts w:ascii="Times New Roman" w:hAnsi="Times New Roman"/>
          <w:sz w:val="24"/>
        </w:rPr>
        <w:t>2023г.</w:t>
      </w:r>
      <w:r>
        <w:rPr>
          <w:rFonts w:ascii="Times New Roman" w:hAnsi="Times New Roman"/>
          <w:sz w:val="24"/>
        </w:rPr>
        <w:t xml:space="preserve"> № </w:t>
      </w:r>
      <w:r>
        <w:rPr>
          <w:rFonts w:ascii="Times New Roman" w:hAnsi="Times New Roman"/>
          <w:sz w:val="24"/>
        </w:rPr>
        <w:t>6</w:t>
      </w:r>
      <w:r>
        <w:rPr>
          <w:rFonts w:ascii="Times New Roman" w:hAnsi="Times New Roman"/>
          <w:i w:val="1"/>
          <w:sz w:val="28"/>
        </w:rPr>
        <w:t>4</w:t>
      </w:r>
      <w:bookmarkStart w:id="1" w:name="Par172"/>
      <w:bookmarkEnd w:id="1"/>
    </w:p>
    <w:p w14:paraId="AA000000">
      <w:pPr>
        <w:tabs>
          <w:tab w:leader="none" w:pos="851" w:val="left"/>
        </w:tabs>
        <w:ind w:firstLine="851" w:left="567" w:right="567"/>
        <w:jc w:val="center"/>
        <w:rPr>
          <w:rFonts w:ascii="Times New Roman" w:hAnsi="Times New Roman"/>
          <w:sz w:val="28"/>
        </w:rPr>
      </w:pPr>
    </w:p>
    <w:p w14:paraId="AB000000">
      <w:pPr>
        <w:tabs>
          <w:tab w:leader="none" w:pos="851" w:val="left"/>
        </w:tabs>
        <w:ind w:right="567"/>
        <w:jc w:val="center"/>
        <w:rPr>
          <w:rFonts w:ascii="Times New Roman" w:hAnsi="Times New Roman"/>
          <w:sz w:val="28"/>
        </w:rPr>
      </w:pPr>
      <w:r>
        <w:rPr>
          <w:rFonts w:ascii="Times New Roman" w:hAnsi="Times New Roman"/>
          <w:sz w:val="28"/>
        </w:rPr>
        <w:t>ПРОЕКТ КОНТРАКТА,</w:t>
      </w:r>
    </w:p>
    <w:p w14:paraId="AC000000">
      <w:pPr>
        <w:tabs>
          <w:tab w:leader="none" w:pos="851" w:val="left"/>
        </w:tabs>
        <w:ind w:right="567"/>
        <w:jc w:val="center"/>
        <w:rPr>
          <w:rFonts w:ascii="Times New Roman" w:hAnsi="Times New Roman"/>
          <w:sz w:val="28"/>
        </w:rPr>
      </w:pPr>
      <w:r>
        <w:rPr>
          <w:rFonts w:ascii="Times New Roman" w:hAnsi="Times New Roman"/>
          <w:sz w:val="28"/>
        </w:rPr>
        <w:t>заключаемого с главой Администрации Синявского сельского поселения</w:t>
      </w:r>
    </w:p>
    <w:p w14:paraId="AD000000">
      <w:pPr>
        <w:tabs>
          <w:tab w:leader="none" w:pos="851" w:val="left"/>
        </w:tabs>
        <w:ind w:firstLine="851" w:left="0"/>
        <w:jc w:val="both"/>
        <w:rPr>
          <w:rFonts w:ascii="Times New Roman" w:hAnsi="Times New Roman"/>
          <w:sz w:val="28"/>
        </w:rPr>
      </w:pPr>
    </w:p>
    <w:p w14:paraId="AE000000">
      <w:pPr>
        <w:tabs>
          <w:tab w:leader="none" w:pos="851" w:val="left"/>
        </w:tabs>
        <w:ind w:firstLine="851" w:left="0"/>
        <w:jc w:val="both"/>
        <w:rPr>
          <w:rFonts w:ascii="Times New Roman" w:hAnsi="Times New Roman"/>
          <w:sz w:val="28"/>
        </w:rPr>
      </w:pPr>
    </w:p>
    <w:p w14:paraId="AF000000">
      <w:pPr>
        <w:widowControl w:val="1"/>
        <w:ind/>
        <w:jc w:val="center"/>
        <w:outlineLvl w:val="0"/>
        <w:rPr>
          <w:rFonts w:ascii="Times New Roman" w:hAnsi="Times New Roman"/>
          <w:sz w:val="28"/>
        </w:rPr>
      </w:pPr>
    </w:p>
    <w:tbl>
      <w:tblPr>
        <w:tblStyle w:val="Style_3"/>
        <w:tblInd w:type="dxa" w:w="62"/>
        <w:tblLayout w:type="fixed"/>
        <w:tblCellMar>
          <w:top w:type="dxa" w:w="75"/>
          <w:left w:type="dxa" w:w="0"/>
          <w:bottom w:type="dxa" w:w="75"/>
          <w:right w:type="dxa" w:w="0"/>
        </w:tblCellMar>
      </w:tblPr>
      <w:tblGrid>
        <w:gridCol w:w="3819"/>
        <w:gridCol w:w="1972"/>
        <w:gridCol w:w="3500"/>
      </w:tblGrid>
      <w:tr>
        <w:tc>
          <w:tcPr>
            <w:tcW w:type="dxa" w:w="3819"/>
            <w:tcMar>
              <w:top w:type="dxa" w:w="102"/>
              <w:left w:type="dxa" w:w="62"/>
              <w:bottom w:type="dxa" w:w="102"/>
              <w:right w:type="dxa" w:w="62"/>
            </w:tcMar>
            <w:vAlign w:val="bottom"/>
          </w:tcPr>
          <w:p w14:paraId="B0000000">
            <w:pPr>
              <w:widowControl w:val="1"/>
              <w:ind/>
              <w:rPr>
                <w:rFonts w:ascii="Times New Roman" w:hAnsi="Times New Roman"/>
                <w:sz w:val="28"/>
              </w:rPr>
            </w:pPr>
            <w:r>
              <w:rPr>
                <w:rFonts w:ascii="Times New Roman" w:hAnsi="Times New Roman"/>
                <w:sz w:val="28"/>
              </w:rPr>
              <w:t>________________________</w:t>
            </w:r>
          </w:p>
        </w:tc>
        <w:tc>
          <w:tcPr>
            <w:tcW w:type="dxa" w:w="1972"/>
            <w:tcMar>
              <w:top w:type="dxa" w:w="102"/>
              <w:left w:type="dxa" w:w="62"/>
              <w:bottom w:type="dxa" w:w="102"/>
              <w:right w:type="dxa" w:w="62"/>
            </w:tcMar>
            <w:vAlign w:val="bottom"/>
          </w:tcPr>
          <w:p w14:paraId="B1000000">
            <w:pPr>
              <w:widowControl w:val="1"/>
              <w:ind/>
              <w:jc w:val="center"/>
              <w:rPr>
                <w:rFonts w:ascii="Times New Roman" w:hAnsi="Times New Roman"/>
                <w:sz w:val="28"/>
              </w:rPr>
            </w:pPr>
          </w:p>
        </w:tc>
        <w:tc>
          <w:tcPr>
            <w:tcW w:type="dxa" w:w="3500"/>
            <w:tcMar>
              <w:top w:type="dxa" w:w="102"/>
              <w:left w:type="dxa" w:w="62"/>
              <w:bottom w:type="dxa" w:w="102"/>
              <w:right w:type="dxa" w:w="62"/>
            </w:tcMar>
            <w:vAlign w:val="bottom"/>
          </w:tcPr>
          <w:p w14:paraId="B2000000">
            <w:pPr>
              <w:widowControl w:val="1"/>
              <w:ind/>
              <w:jc w:val="center"/>
              <w:rPr>
                <w:rFonts w:ascii="Times New Roman" w:hAnsi="Times New Roman"/>
                <w:sz w:val="28"/>
              </w:rPr>
            </w:pPr>
            <w:r>
              <w:rPr>
                <w:rFonts w:ascii="Times New Roman" w:hAnsi="Times New Roman"/>
                <w:sz w:val="28"/>
              </w:rPr>
              <w:t>«__» ___________ 20__ года</w:t>
            </w:r>
          </w:p>
        </w:tc>
      </w:tr>
      <w:tr>
        <w:tc>
          <w:tcPr>
            <w:tcW w:type="dxa" w:w="3819"/>
            <w:tcMar>
              <w:top w:type="dxa" w:w="102"/>
              <w:left w:type="dxa" w:w="62"/>
              <w:bottom w:type="dxa" w:w="102"/>
              <w:right w:type="dxa" w:w="62"/>
            </w:tcMar>
          </w:tcPr>
          <w:p w14:paraId="B3000000">
            <w:pPr>
              <w:widowControl w:val="1"/>
              <w:ind w:right="414"/>
              <w:jc w:val="center"/>
              <w:rPr>
                <w:rFonts w:ascii="Times New Roman" w:hAnsi="Times New Roman"/>
              </w:rPr>
            </w:pPr>
            <w:r>
              <w:rPr>
                <w:rFonts w:ascii="Times New Roman" w:hAnsi="Times New Roman"/>
              </w:rPr>
              <w:t>(место заключения контракта)</w:t>
            </w:r>
          </w:p>
        </w:tc>
        <w:tc>
          <w:tcPr>
            <w:tcW w:type="dxa" w:w="1972"/>
            <w:tcMar>
              <w:top w:type="dxa" w:w="102"/>
              <w:left w:type="dxa" w:w="62"/>
              <w:bottom w:type="dxa" w:w="102"/>
              <w:right w:type="dxa" w:w="62"/>
            </w:tcMar>
          </w:tcPr>
          <w:p w14:paraId="B4000000">
            <w:pPr>
              <w:widowControl w:val="1"/>
              <w:ind/>
              <w:jc w:val="center"/>
              <w:rPr>
                <w:rFonts w:ascii="Times New Roman" w:hAnsi="Times New Roman"/>
                <w:sz w:val="28"/>
              </w:rPr>
            </w:pPr>
          </w:p>
        </w:tc>
        <w:tc>
          <w:tcPr>
            <w:tcW w:type="dxa" w:w="3500"/>
            <w:tcMar>
              <w:top w:type="dxa" w:w="102"/>
              <w:left w:type="dxa" w:w="62"/>
              <w:bottom w:type="dxa" w:w="102"/>
              <w:right w:type="dxa" w:w="62"/>
            </w:tcMar>
          </w:tcPr>
          <w:p w14:paraId="B5000000">
            <w:pPr>
              <w:widowControl w:val="1"/>
              <w:ind/>
              <w:jc w:val="center"/>
              <w:rPr>
                <w:rFonts w:ascii="Times New Roman" w:hAnsi="Times New Roman"/>
              </w:rPr>
            </w:pPr>
            <w:r>
              <w:rPr>
                <w:rFonts w:ascii="Times New Roman" w:hAnsi="Times New Roman"/>
              </w:rPr>
              <w:t>(дата заключения контракта)</w:t>
            </w:r>
          </w:p>
        </w:tc>
      </w:tr>
    </w:tbl>
    <w:p w14:paraId="B6000000">
      <w:pPr>
        <w:widowControl w:val="1"/>
        <w:ind w:firstLine="540" w:left="0"/>
        <w:jc w:val="both"/>
        <w:rPr>
          <w:rFonts w:ascii="Times New Roman" w:hAnsi="Times New Roman"/>
          <w:sz w:val="28"/>
        </w:rPr>
      </w:pPr>
    </w:p>
    <w:p w14:paraId="B7000000">
      <w:pPr>
        <w:widowControl w:val="1"/>
        <w:ind/>
        <w:jc w:val="both"/>
        <w:rPr>
          <w:rFonts w:ascii="Times New Roman" w:hAnsi="Times New Roman"/>
          <w:sz w:val="28"/>
        </w:rPr>
      </w:pPr>
      <w:r>
        <w:rPr>
          <w:rFonts w:ascii="Times New Roman" w:hAnsi="Times New Roman"/>
          <w:sz w:val="28"/>
        </w:rPr>
        <w:t>Председатель Собрания депутатов – глава Синявского сельского поселения __________________________________________________________________,</w:t>
      </w:r>
    </w:p>
    <w:p w14:paraId="B8000000">
      <w:pPr>
        <w:widowControl w:val="1"/>
        <w:ind w:firstLine="540" w:left="0"/>
        <w:jc w:val="center"/>
        <w:rPr>
          <w:rFonts w:ascii="Times New Roman" w:hAnsi="Times New Roman"/>
        </w:rPr>
      </w:pPr>
      <w:r>
        <w:rPr>
          <w:rFonts w:ascii="Times New Roman" w:hAnsi="Times New Roman"/>
        </w:rPr>
        <w:t>(Ф.И.О.)</w:t>
      </w:r>
    </w:p>
    <w:p w14:paraId="B9000000">
      <w:pPr>
        <w:widowControl w:val="1"/>
        <w:ind/>
        <w:jc w:val="both"/>
        <w:rPr>
          <w:rFonts w:ascii="Times New Roman" w:hAnsi="Times New Roman"/>
          <w:sz w:val="28"/>
        </w:rPr>
      </w:pPr>
      <w:r>
        <w:rPr>
          <w:rFonts w:ascii="Times New Roman" w:hAnsi="Times New Roman"/>
          <w:sz w:val="28"/>
        </w:rPr>
        <w:t>действующий на основании Устава</w:t>
      </w:r>
      <w:r>
        <w:rPr>
          <w:rFonts w:ascii="Times New Roman" w:hAnsi="Times New Roman"/>
          <w:sz w:val="28"/>
        </w:rPr>
        <w:t xml:space="preserve"> </w:t>
      </w:r>
      <w:r>
        <w:rPr>
          <w:rFonts w:ascii="Times New Roman" w:hAnsi="Times New Roman"/>
          <w:sz w:val="28"/>
        </w:rPr>
        <w:t>муниципального образования «Синя</w:t>
      </w:r>
      <w:r>
        <w:rPr>
          <w:rFonts w:ascii="Times New Roman" w:hAnsi="Times New Roman"/>
          <w:sz w:val="28"/>
        </w:rPr>
        <w:t>вское</w:t>
      </w:r>
      <w:r>
        <w:rPr>
          <w:rFonts w:ascii="Times New Roman" w:hAnsi="Times New Roman"/>
          <w:sz w:val="28"/>
        </w:rPr>
        <w:t xml:space="preserve"> сельское поселение»,</w:t>
      </w:r>
      <w:r>
        <w:rPr>
          <w:rFonts w:ascii="Times New Roman" w:hAnsi="Times New Roman"/>
          <w:sz w:val="28"/>
        </w:rPr>
        <w:t xml:space="preserve"> </w:t>
      </w:r>
      <w:r>
        <w:rPr>
          <w:rFonts w:ascii="Times New Roman" w:hAnsi="Times New Roman"/>
          <w:sz w:val="28"/>
        </w:rPr>
        <w:t>именуемый в дальнейшем глава муниципального образования, с одной</w:t>
      </w:r>
      <w:r>
        <w:rPr>
          <w:rFonts w:ascii="Times New Roman" w:hAnsi="Times New Roman"/>
          <w:sz w:val="28"/>
        </w:rPr>
        <w:t xml:space="preserve"> </w:t>
      </w:r>
      <w:r>
        <w:rPr>
          <w:rFonts w:ascii="Times New Roman" w:hAnsi="Times New Roman"/>
          <w:sz w:val="28"/>
        </w:rPr>
        <w:t>стороны, и гражданин Российской Федерации ______________________________________________________,</w:t>
      </w:r>
    </w:p>
    <w:p w14:paraId="BA000000">
      <w:pPr>
        <w:widowControl w:val="1"/>
        <w:ind/>
        <w:jc w:val="center"/>
        <w:rPr>
          <w:rFonts w:ascii="Times New Roman" w:hAnsi="Times New Roman"/>
        </w:rPr>
      </w:pPr>
      <w:r>
        <w:rPr>
          <w:rFonts w:ascii="Times New Roman" w:hAnsi="Times New Roman"/>
        </w:rPr>
        <w:t>(Ф.И.О.)</w:t>
      </w:r>
    </w:p>
    <w:p w14:paraId="BB000000">
      <w:pPr>
        <w:widowControl w:val="1"/>
        <w:ind/>
        <w:jc w:val="both"/>
        <w:rPr>
          <w:rFonts w:ascii="Times New Roman" w:hAnsi="Times New Roman"/>
          <w:sz w:val="28"/>
        </w:rPr>
      </w:pPr>
      <w:r>
        <w:rPr>
          <w:rFonts w:ascii="Times New Roman" w:hAnsi="Times New Roman"/>
          <w:sz w:val="28"/>
        </w:rPr>
        <w:t xml:space="preserve">именуемый в дальнейшем глава </w:t>
      </w:r>
      <w:r>
        <w:rPr>
          <w:rFonts w:ascii="Times New Roman" w:hAnsi="Times New Roman"/>
          <w:sz w:val="28"/>
        </w:rPr>
        <w:t>А</w:t>
      </w:r>
      <w:r>
        <w:rPr>
          <w:rFonts w:ascii="Times New Roman" w:hAnsi="Times New Roman"/>
          <w:sz w:val="28"/>
        </w:rPr>
        <w:t>дминистрации, с другой стороны, заключили</w:t>
      </w:r>
      <w:r>
        <w:rPr>
          <w:rFonts w:ascii="Times New Roman" w:hAnsi="Times New Roman"/>
          <w:sz w:val="28"/>
        </w:rPr>
        <w:t xml:space="preserve"> </w:t>
      </w:r>
      <w:r>
        <w:rPr>
          <w:rFonts w:ascii="Times New Roman" w:hAnsi="Times New Roman"/>
          <w:sz w:val="28"/>
        </w:rPr>
        <w:t>на основании решения Собрания депутатов Синявского сельского поселения от</w:t>
      </w:r>
      <w:r>
        <w:rPr>
          <w:rFonts w:ascii="Times New Roman" w:hAnsi="Times New Roman"/>
          <w:sz w:val="28"/>
        </w:rPr>
        <w:t xml:space="preserve"> </w:t>
      </w:r>
      <w:r>
        <w:rPr>
          <w:rFonts w:ascii="Times New Roman" w:hAnsi="Times New Roman"/>
          <w:sz w:val="28"/>
        </w:rPr>
        <w:t>___</w:t>
      </w:r>
      <w:r>
        <w:rPr>
          <w:rFonts w:ascii="Times New Roman" w:hAnsi="Times New Roman"/>
          <w:sz w:val="28"/>
        </w:rPr>
        <w:t>__</w:t>
      </w:r>
      <w:r>
        <w:rPr>
          <w:rFonts w:ascii="Times New Roman" w:hAnsi="Times New Roman"/>
          <w:sz w:val="28"/>
        </w:rPr>
        <w:t>_ №</w:t>
      </w:r>
      <w:r>
        <w:rPr>
          <w:rFonts w:ascii="Times New Roman" w:hAnsi="Times New Roman"/>
          <w:sz w:val="28"/>
        </w:rPr>
        <w:t xml:space="preserve"> </w:t>
      </w:r>
      <w:r>
        <w:rPr>
          <w:rFonts w:ascii="Times New Roman" w:hAnsi="Times New Roman"/>
          <w:sz w:val="28"/>
        </w:rPr>
        <w:t xml:space="preserve">___ </w:t>
      </w:r>
      <w:r>
        <w:rPr>
          <w:rFonts w:ascii="Times New Roman" w:hAnsi="Times New Roman"/>
          <w:sz w:val="28"/>
        </w:rPr>
        <w:t xml:space="preserve"> «__</w:t>
      </w:r>
      <w:r>
        <w:rPr>
          <w:rFonts w:ascii="Times New Roman" w:hAnsi="Times New Roman"/>
          <w:sz w:val="28"/>
        </w:rPr>
        <w:t>__________________________</w:t>
      </w:r>
      <w:r>
        <w:rPr>
          <w:rFonts w:ascii="Times New Roman" w:hAnsi="Times New Roman"/>
          <w:sz w:val="28"/>
        </w:rPr>
        <w:t>_________________________________»</w:t>
      </w:r>
    </w:p>
    <w:p w14:paraId="BC000000">
      <w:pPr>
        <w:widowControl w:val="1"/>
        <w:ind/>
        <w:jc w:val="both"/>
        <w:rPr>
          <w:rFonts w:ascii="Times New Roman" w:hAnsi="Times New Roman"/>
          <w:sz w:val="28"/>
        </w:rPr>
      </w:pPr>
      <w:r>
        <w:rPr>
          <w:rFonts w:ascii="Times New Roman" w:hAnsi="Times New Roman"/>
        </w:rPr>
        <w:t xml:space="preserve">                                 </w:t>
      </w:r>
      <w:r>
        <w:rPr>
          <w:rFonts w:ascii="Times New Roman" w:hAnsi="Times New Roman"/>
        </w:rPr>
        <w:t>(наименование муниципального правового акта о назначении)</w:t>
      </w:r>
    </w:p>
    <w:p w14:paraId="BD000000">
      <w:pPr>
        <w:widowControl w:val="1"/>
        <w:ind/>
        <w:jc w:val="both"/>
        <w:rPr>
          <w:rFonts w:ascii="Times New Roman" w:hAnsi="Times New Roman"/>
          <w:sz w:val="28"/>
        </w:rPr>
      </w:pPr>
      <w:r>
        <w:rPr>
          <w:rFonts w:ascii="Times New Roman" w:hAnsi="Times New Roman"/>
          <w:sz w:val="28"/>
        </w:rPr>
        <w:t>настоящий контракт о нижеследующем:</w:t>
      </w:r>
    </w:p>
    <w:p w14:paraId="BE000000">
      <w:pPr>
        <w:widowControl w:val="1"/>
        <w:ind w:firstLine="540" w:left="0"/>
        <w:jc w:val="both"/>
        <w:rPr>
          <w:rFonts w:ascii="Times New Roman" w:hAnsi="Times New Roman"/>
          <w:sz w:val="28"/>
        </w:rPr>
      </w:pPr>
    </w:p>
    <w:p w14:paraId="BF000000">
      <w:pPr>
        <w:widowControl w:val="1"/>
        <w:ind w:firstLine="540" w:left="0"/>
        <w:jc w:val="center"/>
        <w:outlineLvl w:val="0"/>
        <w:rPr>
          <w:rFonts w:ascii="Times New Roman" w:hAnsi="Times New Roman"/>
          <w:sz w:val="28"/>
        </w:rPr>
      </w:pPr>
      <w:r>
        <w:rPr>
          <w:rFonts w:ascii="Times New Roman" w:hAnsi="Times New Roman"/>
          <w:sz w:val="28"/>
        </w:rPr>
        <w:t>I. Общие положения</w:t>
      </w:r>
    </w:p>
    <w:p w14:paraId="C0000000">
      <w:pPr>
        <w:widowControl w:val="1"/>
        <w:ind w:firstLine="540" w:left="0"/>
        <w:jc w:val="both"/>
        <w:rPr>
          <w:rFonts w:ascii="Times New Roman" w:hAnsi="Times New Roman"/>
          <w:sz w:val="28"/>
        </w:rPr>
      </w:pPr>
    </w:p>
    <w:p w14:paraId="C1000000">
      <w:pPr>
        <w:widowControl w:val="1"/>
        <w:ind w:firstLine="709" w:left="0"/>
        <w:jc w:val="both"/>
        <w:rPr>
          <w:rFonts w:ascii="Times New Roman" w:hAnsi="Times New Roman"/>
          <w:sz w:val="28"/>
        </w:rPr>
      </w:pPr>
      <w:r>
        <w:rPr>
          <w:rFonts w:ascii="Times New Roman" w:hAnsi="Times New Roman"/>
          <w:sz w:val="28"/>
        </w:rPr>
        <w:t xml:space="preserve">1. Глава </w:t>
      </w:r>
      <w:r>
        <w:rPr>
          <w:rFonts w:ascii="Times New Roman" w:hAnsi="Times New Roman"/>
          <w:sz w:val="28"/>
        </w:rPr>
        <w:t>А</w:t>
      </w:r>
      <w:r>
        <w:rPr>
          <w:rFonts w:ascii="Times New Roman" w:hAnsi="Times New Roman"/>
          <w:sz w:val="28"/>
        </w:rPr>
        <w:t>дминистрации обязуется исполнять должностные обязанности</w:t>
      </w:r>
      <w:r>
        <w:rPr>
          <w:rFonts w:ascii="Times New Roman" w:hAnsi="Times New Roman"/>
          <w:sz w:val="28"/>
        </w:rPr>
        <w:t xml:space="preserve"> </w:t>
      </w:r>
      <w:r>
        <w:rPr>
          <w:rFonts w:ascii="Times New Roman" w:hAnsi="Times New Roman"/>
          <w:sz w:val="28"/>
        </w:rPr>
        <w:t>по должности муниципальной службы главы Администрации Синявского сельского поселения, назначаемого по контракту, учрежденной в целях обеспечения исполнения</w:t>
      </w:r>
      <w:r>
        <w:rPr>
          <w:rFonts w:ascii="Times New Roman" w:hAnsi="Times New Roman"/>
          <w:sz w:val="28"/>
        </w:rPr>
        <w:t xml:space="preserve"> </w:t>
      </w:r>
      <w:r>
        <w:rPr>
          <w:rFonts w:ascii="Times New Roman" w:hAnsi="Times New Roman"/>
          <w:sz w:val="28"/>
        </w:rPr>
        <w:t>полномочий и деятельности Администрации Синявского сельского поселения (далее – местная</w:t>
      </w:r>
      <w:r>
        <w:rPr>
          <w:rFonts w:ascii="Times New Roman" w:hAnsi="Times New Roman"/>
          <w:sz w:val="28"/>
        </w:rPr>
        <w:t xml:space="preserve"> </w:t>
      </w:r>
      <w:r>
        <w:rPr>
          <w:rFonts w:ascii="Times New Roman" w:hAnsi="Times New Roman"/>
          <w:sz w:val="28"/>
        </w:rPr>
        <w:t>администрация), в соответствии с прилагаемой</w:t>
      </w:r>
      <w:r>
        <w:rPr>
          <w:rFonts w:ascii="Times New Roman" w:hAnsi="Times New Roman"/>
          <w:sz w:val="28"/>
        </w:rPr>
        <w:t xml:space="preserve"> </w:t>
      </w:r>
      <w:r>
        <w:rPr>
          <w:rFonts w:ascii="Times New Roman" w:hAnsi="Times New Roman"/>
          <w:sz w:val="28"/>
        </w:rPr>
        <w:t>к настоящему контракту должностной инструкцией главы администрации,</w:t>
      </w:r>
      <w:r>
        <w:rPr>
          <w:rFonts w:ascii="Times New Roman" w:hAnsi="Times New Roman"/>
          <w:sz w:val="28"/>
        </w:rPr>
        <w:t xml:space="preserve"> </w:t>
      </w:r>
      <w:r>
        <w:rPr>
          <w:rFonts w:ascii="Times New Roman" w:hAnsi="Times New Roman"/>
          <w:sz w:val="28"/>
        </w:rPr>
        <w:t>назначаемого по контракту, и соблюдать правила внутреннего трудового</w:t>
      </w:r>
      <w:r>
        <w:rPr>
          <w:rFonts w:ascii="Times New Roman" w:hAnsi="Times New Roman"/>
          <w:sz w:val="28"/>
        </w:rPr>
        <w:t xml:space="preserve"> </w:t>
      </w:r>
      <w:r>
        <w:rPr>
          <w:rFonts w:ascii="Times New Roman" w:hAnsi="Times New Roman"/>
          <w:sz w:val="28"/>
        </w:rPr>
        <w:t>распорядка местной администрации.</w:t>
      </w:r>
    </w:p>
    <w:p w14:paraId="C2000000">
      <w:pPr>
        <w:widowControl w:val="1"/>
        <w:ind w:firstLine="709" w:left="0"/>
        <w:jc w:val="both"/>
        <w:rPr>
          <w:rFonts w:ascii="Times New Roman" w:hAnsi="Times New Roman"/>
          <w:sz w:val="28"/>
        </w:rPr>
      </w:pPr>
      <w:r>
        <w:rPr>
          <w:rFonts w:ascii="Times New Roman" w:hAnsi="Times New Roman"/>
          <w:sz w:val="28"/>
        </w:rPr>
        <w:t>2. В Реестре должностей муниципальной</w:t>
      </w:r>
      <w:r>
        <w:rPr>
          <w:rFonts w:ascii="Times New Roman" w:hAnsi="Times New Roman"/>
          <w:sz w:val="28"/>
        </w:rPr>
        <w:t xml:space="preserve"> </w:t>
      </w:r>
      <w:r>
        <w:rPr>
          <w:rFonts w:ascii="Times New Roman" w:hAnsi="Times New Roman"/>
          <w:sz w:val="28"/>
        </w:rPr>
        <w:t>службы в Ростовской области</w:t>
      </w:r>
      <w:r>
        <w:rPr>
          <w:rFonts w:ascii="Times New Roman" w:hAnsi="Times New Roman"/>
          <w:sz w:val="28"/>
        </w:rPr>
        <w:t xml:space="preserve"> </w:t>
      </w:r>
      <w:r>
        <w:rPr>
          <w:rFonts w:ascii="Times New Roman" w:hAnsi="Times New Roman"/>
          <w:sz w:val="28"/>
        </w:rPr>
        <w:t>должность главы администрации</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назначаемого</w:t>
      </w:r>
      <w:r>
        <w:rPr>
          <w:rFonts w:ascii="Times New Roman" w:hAnsi="Times New Roman"/>
          <w:sz w:val="28"/>
        </w:rPr>
        <w:t xml:space="preserve"> </w:t>
      </w:r>
      <w:r>
        <w:rPr>
          <w:rFonts w:ascii="Times New Roman" w:hAnsi="Times New Roman"/>
          <w:sz w:val="28"/>
        </w:rPr>
        <w:t>по контракту, замещаемая</w:t>
      </w:r>
      <w:r>
        <w:rPr>
          <w:rFonts w:ascii="Times New Roman" w:hAnsi="Times New Roman"/>
          <w:sz w:val="28"/>
        </w:rPr>
        <w:t xml:space="preserve"> </w:t>
      </w:r>
      <w:r>
        <w:rPr>
          <w:rFonts w:ascii="Times New Roman" w:hAnsi="Times New Roman"/>
          <w:sz w:val="28"/>
        </w:rPr>
        <w:t>главой</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отнесена к высшей группе</w:t>
      </w:r>
      <w:r>
        <w:rPr>
          <w:rFonts w:ascii="Times New Roman" w:hAnsi="Times New Roman"/>
          <w:sz w:val="28"/>
        </w:rPr>
        <w:t xml:space="preserve"> </w:t>
      </w:r>
      <w:r>
        <w:rPr>
          <w:rFonts w:ascii="Times New Roman" w:hAnsi="Times New Roman"/>
          <w:sz w:val="28"/>
        </w:rPr>
        <w:t>должностей муниципальной службы в Ростовской области.</w:t>
      </w:r>
    </w:p>
    <w:p w14:paraId="C3000000">
      <w:pPr>
        <w:widowControl w:val="1"/>
        <w:ind w:firstLine="709" w:left="0"/>
        <w:jc w:val="both"/>
        <w:rPr>
          <w:rFonts w:ascii="Times New Roman" w:hAnsi="Times New Roman"/>
          <w:sz w:val="28"/>
        </w:rPr>
      </w:pPr>
      <w:r>
        <w:rPr>
          <w:rFonts w:ascii="Times New Roman" w:hAnsi="Times New Roman"/>
          <w:sz w:val="28"/>
        </w:rPr>
        <w:t>3. Местом работы главы администрации является местная администрация.</w:t>
      </w:r>
    </w:p>
    <w:p w14:paraId="C4000000">
      <w:pPr>
        <w:widowControl w:val="1"/>
        <w:ind w:firstLine="709" w:left="0"/>
        <w:jc w:val="both"/>
        <w:rPr>
          <w:rFonts w:ascii="Times New Roman" w:hAnsi="Times New Roman"/>
          <w:sz w:val="28"/>
        </w:rPr>
      </w:pPr>
      <w:r>
        <w:rPr>
          <w:rFonts w:ascii="Times New Roman" w:hAnsi="Times New Roman"/>
          <w:sz w:val="28"/>
        </w:rPr>
        <w:t>4. Дата начала исполнения должностных</w:t>
      </w:r>
      <w:r>
        <w:rPr>
          <w:rFonts w:ascii="Times New Roman" w:hAnsi="Times New Roman"/>
          <w:sz w:val="28"/>
        </w:rPr>
        <w:t xml:space="preserve"> </w:t>
      </w:r>
      <w:r>
        <w:rPr>
          <w:rFonts w:ascii="Times New Roman" w:hAnsi="Times New Roman"/>
          <w:sz w:val="28"/>
        </w:rPr>
        <w:t>обязанностей</w:t>
      </w:r>
      <w:r>
        <w:rPr>
          <w:rFonts w:ascii="Times New Roman" w:hAnsi="Times New Roman"/>
          <w:sz w:val="28"/>
        </w:rPr>
        <w:t xml:space="preserve"> </w:t>
      </w:r>
      <w:r>
        <w:rPr>
          <w:rFonts w:ascii="Times New Roman" w:hAnsi="Times New Roman"/>
          <w:sz w:val="28"/>
        </w:rPr>
        <w:t>_____________________________________________________</w:t>
      </w:r>
      <w:r>
        <w:rPr>
          <w:rFonts w:ascii="Times New Roman" w:hAnsi="Times New Roman"/>
          <w:sz w:val="28"/>
        </w:rPr>
        <w:t>_________</w:t>
      </w:r>
      <w:r>
        <w:rPr>
          <w:rFonts w:ascii="Times New Roman" w:hAnsi="Times New Roman"/>
          <w:sz w:val="28"/>
        </w:rPr>
        <w:t>.</w:t>
      </w:r>
    </w:p>
    <w:p w14:paraId="C5000000">
      <w:pPr>
        <w:widowControl w:val="1"/>
        <w:ind w:firstLine="540" w:left="0"/>
        <w:jc w:val="center"/>
        <w:rPr>
          <w:rFonts w:ascii="Times New Roman" w:hAnsi="Times New Roman"/>
        </w:rPr>
      </w:pPr>
      <w:r>
        <w:rPr>
          <w:rFonts w:ascii="Times New Roman" w:hAnsi="Times New Roman"/>
        </w:rPr>
        <w:t>(указывается число, месяц, год в соответствии с муниципальным правовым</w:t>
      </w:r>
      <w:r>
        <w:rPr>
          <w:rFonts w:ascii="Times New Roman" w:hAnsi="Times New Roman"/>
        </w:rPr>
        <w:t xml:space="preserve"> </w:t>
      </w:r>
      <w:r>
        <w:rPr>
          <w:rFonts w:ascii="Times New Roman" w:hAnsi="Times New Roman"/>
        </w:rPr>
        <w:t>актом о назначении)</w:t>
      </w:r>
    </w:p>
    <w:p w14:paraId="C6000000">
      <w:pPr>
        <w:widowControl w:val="1"/>
        <w:ind w:firstLine="540" w:left="0"/>
        <w:jc w:val="both"/>
        <w:rPr>
          <w:rFonts w:ascii="Times New Roman" w:hAnsi="Times New Roman"/>
          <w:sz w:val="28"/>
        </w:rPr>
      </w:pPr>
    </w:p>
    <w:p w14:paraId="C7000000">
      <w:pPr>
        <w:widowControl w:val="1"/>
        <w:ind/>
        <w:jc w:val="center"/>
        <w:outlineLvl w:val="0"/>
        <w:rPr>
          <w:rFonts w:ascii="Times New Roman" w:hAnsi="Times New Roman"/>
          <w:sz w:val="28"/>
        </w:rPr>
      </w:pPr>
      <w:r>
        <w:rPr>
          <w:rFonts w:ascii="Times New Roman" w:hAnsi="Times New Roman"/>
          <w:sz w:val="28"/>
        </w:rPr>
        <w:t>II. Права и обязанности сторон контракта</w:t>
      </w:r>
    </w:p>
    <w:p w14:paraId="C8000000">
      <w:pPr>
        <w:widowControl w:val="1"/>
        <w:ind w:firstLine="540" w:left="0"/>
        <w:jc w:val="both"/>
        <w:rPr>
          <w:rFonts w:ascii="Times New Roman" w:hAnsi="Times New Roman"/>
          <w:sz w:val="28"/>
        </w:rPr>
      </w:pPr>
    </w:p>
    <w:p w14:paraId="C9000000">
      <w:pPr>
        <w:widowControl w:val="1"/>
        <w:ind w:firstLine="709" w:left="0"/>
        <w:jc w:val="both"/>
        <w:rPr>
          <w:rFonts w:ascii="Times New Roman" w:hAnsi="Times New Roman"/>
          <w:sz w:val="28"/>
        </w:rPr>
      </w:pPr>
      <w:r>
        <w:rPr>
          <w:rFonts w:ascii="Times New Roman" w:hAnsi="Times New Roman"/>
          <w:sz w:val="28"/>
        </w:rPr>
        <w:t>5. Глава администрации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w:t>
      </w:r>
      <w:r>
        <w:rPr>
          <w:rFonts w:ascii="Times New Roman" w:hAnsi="Times New Roman"/>
          <w:sz w:val="28"/>
        </w:rPr>
        <w:t xml:space="preserve"> </w:t>
      </w:r>
      <w:r>
        <w:rPr>
          <w:rFonts w:ascii="Times New Roman" w:hAnsi="Times New Roman"/>
          <w:sz w:val="28"/>
        </w:rPr>
        <w:t>закон), Областным законом от 09.10.2007 № 786-ЗС «О муниципальной службе в Ростовской области» (далее – Областной</w:t>
      </w:r>
      <w:r>
        <w:rPr>
          <w:rFonts w:ascii="Times New Roman" w:hAnsi="Times New Roman"/>
          <w:sz w:val="28"/>
        </w:rPr>
        <w:t xml:space="preserve"> </w:t>
      </w:r>
      <w:r>
        <w:rPr>
          <w:rFonts w:ascii="Times New Roman" w:hAnsi="Times New Roman"/>
          <w:sz w:val="28"/>
        </w:rPr>
        <w:t>закон) и иными нормативными правовыми актами о муниципальной службе.</w:t>
      </w:r>
    </w:p>
    <w:p w14:paraId="CA000000">
      <w:pPr>
        <w:widowControl w:val="1"/>
        <w:ind w:firstLine="709" w:left="0"/>
        <w:jc w:val="both"/>
        <w:rPr>
          <w:rFonts w:ascii="Times New Roman" w:hAnsi="Times New Roman"/>
          <w:sz w:val="28"/>
        </w:rPr>
      </w:pPr>
      <w:r>
        <w:rPr>
          <w:rFonts w:ascii="Times New Roman" w:hAnsi="Times New Roman"/>
          <w:sz w:val="28"/>
        </w:rP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CB000000">
      <w:pPr>
        <w:widowControl w:val="1"/>
        <w:ind w:firstLine="709" w:left="0"/>
        <w:jc w:val="both"/>
        <w:rPr>
          <w:rFonts w:ascii="Times New Roman" w:hAnsi="Times New Roman"/>
          <w:sz w:val="28"/>
        </w:rPr>
      </w:pPr>
      <w:r>
        <w:rPr>
          <w:rFonts w:ascii="Times New Roman" w:hAnsi="Times New Roman"/>
          <w:sz w:val="28"/>
        </w:rPr>
        <w:t>7. 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14:paraId="CC000000">
      <w:pPr>
        <w:widowControl w:val="1"/>
        <w:ind w:firstLine="540" w:left="0"/>
        <w:jc w:val="both"/>
        <w:rPr>
          <w:rFonts w:ascii="Times New Roman" w:hAnsi="Times New Roman"/>
          <w:sz w:val="28"/>
        </w:rPr>
      </w:pPr>
    </w:p>
    <w:p w14:paraId="CD000000">
      <w:pPr>
        <w:widowControl w:val="1"/>
        <w:ind/>
        <w:jc w:val="center"/>
        <w:outlineLvl w:val="0"/>
        <w:rPr>
          <w:rFonts w:ascii="Times New Roman" w:hAnsi="Times New Roman"/>
          <w:sz w:val="28"/>
        </w:rPr>
      </w:pPr>
      <w:r>
        <w:rPr>
          <w:rFonts w:ascii="Times New Roman" w:hAnsi="Times New Roman"/>
          <w:sz w:val="28"/>
        </w:rPr>
        <w:t>III. Условия контракта в части, касающейся осуществления</w:t>
      </w:r>
    </w:p>
    <w:p w14:paraId="CE000000">
      <w:pPr>
        <w:widowControl w:val="1"/>
        <w:ind/>
        <w:jc w:val="center"/>
        <w:rPr>
          <w:rFonts w:ascii="Times New Roman" w:hAnsi="Times New Roman"/>
          <w:sz w:val="28"/>
        </w:rPr>
      </w:pPr>
      <w:r>
        <w:rPr>
          <w:rFonts w:ascii="Times New Roman" w:hAnsi="Times New Roman"/>
          <w:sz w:val="28"/>
        </w:rPr>
        <w:t>полномочий по решению вопросов местного значения</w:t>
      </w:r>
    </w:p>
    <w:p w14:paraId="CF000000">
      <w:pPr>
        <w:widowControl w:val="1"/>
        <w:ind/>
        <w:jc w:val="center"/>
        <w:rPr>
          <w:rFonts w:ascii="Times New Roman" w:hAnsi="Times New Roman"/>
          <w:sz w:val="28"/>
        </w:rPr>
      </w:pPr>
    </w:p>
    <w:p w14:paraId="D0000000">
      <w:pPr>
        <w:tabs>
          <w:tab w:leader="none" w:pos="851" w:val="left"/>
        </w:tabs>
        <w:ind w:firstLine="709" w:left="0"/>
        <w:jc w:val="both"/>
        <w:rPr>
          <w:rFonts w:ascii="Times New Roman" w:hAnsi="Times New Roman"/>
          <w:sz w:val="28"/>
        </w:rPr>
      </w:pPr>
      <w:r>
        <w:rPr>
          <w:rFonts w:ascii="Times New Roman" w:hAnsi="Times New Roman"/>
          <w:sz w:val="28"/>
        </w:rPr>
        <w:t>8. При осуществлении полномочий по решению вопросов местного значения глава Администрации Синявского сельского поселения имеет право:</w:t>
      </w:r>
    </w:p>
    <w:p w14:paraId="D1000000">
      <w:pPr>
        <w:tabs>
          <w:tab w:leader="none" w:pos="851" w:val="left"/>
        </w:tabs>
        <w:ind w:firstLine="709" w:left="0"/>
        <w:jc w:val="both"/>
        <w:rPr>
          <w:rFonts w:ascii="Times New Roman" w:hAnsi="Times New Roman"/>
          <w:sz w:val="28"/>
        </w:rPr>
      </w:pPr>
      <w:r>
        <w:rPr>
          <w:rFonts w:ascii="Times New Roman" w:hAnsi="Times New Roman"/>
          <w:sz w:val="28"/>
        </w:rPr>
        <w:t>а) в пределах своих полномочий, установленных федеральными и областными законами, Уставом муниципального образования «Синя</w:t>
      </w:r>
      <w:r>
        <w:rPr>
          <w:rFonts w:ascii="Times New Roman" w:hAnsi="Times New Roman"/>
          <w:sz w:val="28"/>
        </w:rPr>
        <w:t>вское</w:t>
      </w:r>
      <w:r>
        <w:rPr>
          <w:rFonts w:ascii="Times New Roman" w:hAnsi="Times New Roman"/>
          <w:sz w:val="28"/>
        </w:rPr>
        <w:t xml:space="preserve"> сельское поселение», нормативными правовыми актами Собрания депутатов Синявского сельского поселения, издавать постановления Администрации Синявского сельского поселения по вопросам местного значения, а также распоряжения Администрации Синявского сельского поселения</w:t>
      </w:r>
      <w:r>
        <w:rPr>
          <w:rFonts w:ascii="Times New Roman" w:hAnsi="Times New Roman"/>
          <w:sz w:val="28"/>
        </w:rPr>
        <w:t xml:space="preserve"> </w:t>
      </w:r>
      <w:r>
        <w:rPr>
          <w:rFonts w:ascii="Times New Roman" w:hAnsi="Times New Roman"/>
          <w:sz w:val="28"/>
        </w:rPr>
        <w:t>по вопросам организации работы Администрации Синявского сельского поселения;</w:t>
      </w:r>
    </w:p>
    <w:p w14:paraId="D2000000">
      <w:pPr>
        <w:tabs>
          <w:tab w:leader="none" w:pos="851" w:val="left"/>
        </w:tabs>
        <w:ind w:firstLine="709" w:left="0"/>
        <w:jc w:val="both"/>
        <w:rPr>
          <w:rFonts w:ascii="Times New Roman" w:hAnsi="Times New Roman"/>
          <w:sz w:val="28"/>
        </w:rPr>
      </w:pPr>
      <w:r>
        <w:rPr>
          <w:rFonts w:ascii="Times New Roman" w:hAnsi="Times New Roman"/>
          <w:sz w:val="28"/>
        </w:rPr>
        <w:t>б) распоряжаться в установленном порядке средствами бюджета Синявского сельского поселения и муниципальным имуществом Синявского сельского поселения;</w:t>
      </w:r>
    </w:p>
    <w:p w14:paraId="D3000000">
      <w:pPr>
        <w:tabs>
          <w:tab w:leader="none" w:pos="851" w:val="left"/>
        </w:tabs>
        <w:ind w:firstLine="709" w:left="0"/>
        <w:jc w:val="both"/>
        <w:rPr>
          <w:rFonts w:ascii="Times New Roman" w:hAnsi="Times New Roman"/>
          <w:sz w:val="28"/>
        </w:rPr>
      </w:pPr>
      <w:r>
        <w:rPr>
          <w:rFonts w:ascii="Times New Roman" w:hAnsi="Times New Roman"/>
          <w:sz w:val="28"/>
        </w:rPr>
        <w:t>в) 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14:paraId="D4000000">
      <w:pPr>
        <w:tabs>
          <w:tab w:leader="none" w:pos="851" w:val="left"/>
        </w:tabs>
        <w:ind w:firstLine="709" w:left="0"/>
        <w:jc w:val="both"/>
        <w:rPr>
          <w:rFonts w:ascii="Times New Roman" w:hAnsi="Times New Roman"/>
          <w:sz w:val="28"/>
        </w:rPr>
      </w:pPr>
      <w:r>
        <w:rPr>
          <w:rFonts w:ascii="Times New Roman" w:hAnsi="Times New Roman"/>
          <w:sz w:val="28"/>
        </w:rPr>
        <w:t>9. При осуществлении полномочий по решению вопросов местного значения глава Администрации Синявского сельского поселения</w:t>
      </w:r>
      <w:r>
        <w:rPr>
          <w:rFonts w:ascii="Times New Roman" w:hAnsi="Times New Roman"/>
          <w:sz w:val="28"/>
        </w:rPr>
        <w:t xml:space="preserve"> </w:t>
      </w:r>
      <w:r>
        <w:rPr>
          <w:rFonts w:ascii="Times New Roman" w:hAnsi="Times New Roman"/>
          <w:sz w:val="28"/>
        </w:rPr>
        <w:t>обязан:</w:t>
      </w:r>
    </w:p>
    <w:p w14:paraId="D5000000">
      <w:pPr>
        <w:tabs>
          <w:tab w:leader="none" w:pos="851" w:val="left"/>
        </w:tabs>
        <w:ind w:firstLine="709" w:left="0"/>
        <w:jc w:val="both"/>
        <w:rPr>
          <w:rFonts w:ascii="Times New Roman" w:hAnsi="Times New Roman"/>
          <w:sz w:val="28"/>
        </w:rPr>
      </w:pPr>
      <w:r>
        <w:rPr>
          <w:rFonts w:ascii="Times New Roman" w:hAnsi="Times New Roman"/>
          <w:sz w:val="28"/>
        </w:rPr>
        <w:t>а) соблюдать Конституцию Российской Федерации, федеральные законы, Устав Ростовской области, областные законы, Устав муниципального образования «Синя</w:t>
      </w:r>
      <w:r>
        <w:rPr>
          <w:rFonts w:ascii="Times New Roman" w:hAnsi="Times New Roman"/>
          <w:sz w:val="28"/>
        </w:rPr>
        <w:t xml:space="preserve">вское </w:t>
      </w:r>
      <w:r>
        <w:rPr>
          <w:rFonts w:ascii="Times New Roman" w:hAnsi="Times New Roman"/>
          <w:sz w:val="28"/>
        </w:rPr>
        <w:t xml:space="preserve"> сельское поселение», иные нормативные правовые акты;</w:t>
      </w:r>
    </w:p>
    <w:p w14:paraId="D6000000">
      <w:pPr>
        <w:tabs>
          <w:tab w:leader="none" w:pos="851" w:val="left"/>
        </w:tabs>
        <w:ind w:firstLine="709" w:left="0"/>
        <w:jc w:val="both"/>
        <w:rPr>
          <w:rFonts w:ascii="Times New Roman" w:hAnsi="Times New Roman"/>
          <w:sz w:val="28"/>
        </w:rPr>
      </w:pPr>
      <w:r>
        <w:rPr>
          <w:rFonts w:ascii="Times New Roman" w:hAnsi="Times New Roman"/>
          <w:sz w:val="28"/>
        </w:rPr>
        <w:t>б) организовать и обеспечить решение вопросов местного значения</w:t>
      </w:r>
      <w:r>
        <w:rPr>
          <w:rFonts w:ascii="Times New Roman" w:hAnsi="Times New Roman"/>
          <w:sz w:val="28"/>
        </w:rPr>
        <w:t xml:space="preserve"> </w:t>
      </w:r>
      <w:r>
        <w:rPr>
          <w:rFonts w:ascii="Times New Roman" w:hAnsi="Times New Roman"/>
          <w:sz w:val="28"/>
        </w:rPr>
        <w:t>Администрацией Синявского сельского поселения;</w:t>
      </w:r>
    </w:p>
    <w:p w14:paraId="D7000000">
      <w:pPr>
        <w:tabs>
          <w:tab w:leader="none" w:pos="851" w:val="left"/>
        </w:tabs>
        <w:ind w:firstLine="709" w:left="0"/>
        <w:jc w:val="both"/>
        <w:rPr>
          <w:rFonts w:ascii="Times New Roman" w:hAnsi="Times New Roman"/>
          <w:sz w:val="28"/>
        </w:rPr>
      </w:pPr>
      <w:r>
        <w:rPr>
          <w:rFonts w:ascii="Times New Roman" w:hAnsi="Times New Roman"/>
          <w:sz w:val="28"/>
        </w:rPr>
        <w:t>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D8000000">
      <w:pPr>
        <w:tabs>
          <w:tab w:leader="none" w:pos="851" w:val="left"/>
        </w:tabs>
        <w:ind w:firstLine="709" w:left="0"/>
        <w:jc w:val="both"/>
        <w:rPr>
          <w:rFonts w:ascii="Times New Roman" w:hAnsi="Times New Roman"/>
          <w:sz w:val="28"/>
        </w:rPr>
      </w:pPr>
      <w:r>
        <w:rPr>
          <w:rFonts w:ascii="Times New Roman" w:hAnsi="Times New Roman"/>
          <w:sz w:val="28"/>
        </w:rPr>
        <w:t>г) обеспечить целевое</w:t>
      </w:r>
      <w:r>
        <w:rPr>
          <w:rFonts w:ascii="Times New Roman" w:hAnsi="Times New Roman"/>
          <w:sz w:val="28"/>
        </w:rPr>
        <w:t xml:space="preserve"> </w:t>
      </w:r>
      <w:r>
        <w:rPr>
          <w:rFonts w:ascii="Times New Roman" w:hAnsi="Times New Roman"/>
          <w:sz w:val="28"/>
        </w:rPr>
        <w:t>расходование средств бюджета Синявского сельского поселения и эффективное</w:t>
      </w:r>
      <w:r>
        <w:rPr>
          <w:rFonts w:ascii="Times New Roman" w:hAnsi="Times New Roman"/>
          <w:sz w:val="28"/>
        </w:rPr>
        <w:t xml:space="preserve"> </w:t>
      </w:r>
      <w:r>
        <w:rPr>
          <w:rFonts w:ascii="Times New Roman" w:hAnsi="Times New Roman"/>
          <w:sz w:val="28"/>
        </w:rPr>
        <w:t>управление муниципальным имуществом Синявского сельского поселения;</w:t>
      </w:r>
    </w:p>
    <w:p w14:paraId="D9000000">
      <w:pPr>
        <w:tabs>
          <w:tab w:leader="none" w:pos="851" w:val="left"/>
        </w:tabs>
        <w:ind w:firstLine="709" w:left="0"/>
        <w:jc w:val="both"/>
        <w:rPr>
          <w:rFonts w:ascii="Times New Roman" w:hAnsi="Times New Roman"/>
          <w:sz w:val="28"/>
        </w:rPr>
      </w:pPr>
      <w:r>
        <w:rPr>
          <w:rFonts w:ascii="Times New Roman" w:hAnsi="Times New Roman"/>
          <w:sz w:val="28"/>
        </w:rPr>
        <w:t>д)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w:t>
      </w:r>
      <w:r>
        <w:rPr>
          <w:rFonts w:ascii="Times New Roman" w:hAnsi="Times New Roman"/>
          <w:sz w:val="28"/>
        </w:rPr>
        <w:t xml:space="preserve"> </w:t>
      </w:r>
      <w:r>
        <w:rPr>
          <w:rFonts w:ascii="Times New Roman" w:hAnsi="Times New Roman"/>
          <w:sz w:val="28"/>
        </w:rPr>
        <w:t>и другими федеральными законами.</w:t>
      </w:r>
    </w:p>
    <w:p w14:paraId="DA000000">
      <w:pPr>
        <w:widowControl w:val="1"/>
        <w:ind w:firstLine="709" w:left="0"/>
        <w:jc w:val="both"/>
        <w:rPr>
          <w:rFonts w:ascii="Times New Roman" w:hAnsi="Times New Roman"/>
          <w:sz w:val="28"/>
        </w:rPr>
      </w:pPr>
      <w:r>
        <w:rPr>
          <w:rFonts w:ascii="Times New Roman" w:hAnsi="Times New Roman"/>
          <w:sz w:val="28"/>
        </w:rPr>
        <w:t>10. При осуществлении полномочий по решению вопросов местного значения глава Администрации Синявского сельского поселения обладает другими правами и исполняет другие обязанности в соответствии с федеральными и областными законами, Уставом муниципального образования «Синя</w:t>
      </w:r>
      <w:r>
        <w:rPr>
          <w:rFonts w:ascii="Times New Roman" w:hAnsi="Times New Roman"/>
          <w:sz w:val="28"/>
        </w:rPr>
        <w:t>вское</w:t>
      </w:r>
      <w:r>
        <w:rPr>
          <w:rFonts w:ascii="Times New Roman" w:hAnsi="Times New Roman"/>
          <w:sz w:val="28"/>
        </w:rPr>
        <w:t xml:space="preserve"> сельское поселение».</w:t>
      </w:r>
    </w:p>
    <w:p w14:paraId="DB000000">
      <w:pPr>
        <w:widowControl w:val="1"/>
        <w:ind w:firstLine="540" w:left="0"/>
        <w:jc w:val="both"/>
        <w:rPr>
          <w:rFonts w:ascii="Times New Roman" w:hAnsi="Times New Roman"/>
          <w:sz w:val="28"/>
        </w:rPr>
      </w:pPr>
    </w:p>
    <w:p w14:paraId="DC000000">
      <w:pPr>
        <w:widowControl w:val="1"/>
        <w:ind/>
        <w:jc w:val="center"/>
        <w:outlineLvl w:val="0"/>
        <w:rPr>
          <w:rFonts w:ascii="Times New Roman" w:hAnsi="Times New Roman"/>
          <w:sz w:val="28"/>
        </w:rPr>
      </w:pPr>
      <w:r>
        <w:rPr>
          <w:rFonts w:ascii="Times New Roman" w:hAnsi="Times New Roman"/>
          <w:sz w:val="28"/>
        </w:rPr>
        <w:t>I</w:t>
      </w:r>
      <w:r>
        <w:rPr>
          <w:rFonts w:ascii="Times New Roman" w:hAnsi="Times New Roman"/>
          <w:sz w:val="28"/>
        </w:rPr>
        <w:t>V. Оплата труда и гарантии</w:t>
      </w:r>
    </w:p>
    <w:p w14:paraId="DD000000">
      <w:pPr>
        <w:widowControl w:val="1"/>
        <w:ind w:firstLine="540" w:left="0"/>
        <w:jc w:val="both"/>
        <w:rPr>
          <w:rFonts w:ascii="Times New Roman" w:hAnsi="Times New Roman"/>
          <w:sz w:val="28"/>
        </w:rPr>
      </w:pPr>
    </w:p>
    <w:p w14:paraId="DE000000">
      <w:pPr>
        <w:widowControl w:val="1"/>
        <w:ind w:firstLine="709" w:left="0"/>
        <w:jc w:val="both"/>
        <w:rPr>
          <w:rFonts w:ascii="Times New Roman" w:hAnsi="Times New Roman"/>
          <w:sz w:val="28"/>
        </w:rPr>
      </w:pPr>
      <w:r>
        <w:rPr>
          <w:rFonts w:ascii="Times New Roman" w:hAnsi="Times New Roman"/>
          <w:sz w:val="28"/>
        </w:rPr>
        <w:t>11. В качестве оплаты труда главе администрации устанавливается денежное содержание, которое состоит из:</w:t>
      </w:r>
    </w:p>
    <w:p w14:paraId="DF000000">
      <w:pPr>
        <w:ind w:firstLine="708" w:left="0"/>
        <w:jc w:val="both"/>
        <w:outlineLvl w:val="0"/>
        <w:rPr>
          <w:rFonts w:ascii="Times New Roman" w:hAnsi="Times New Roman"/>
          <w:sz w:val="28"/>
        </w:rPr>
      </w:pPr>
      <w:r>
        <w:rPr>
          <w:rFonts w:ascii="Times New Roman" w:hAnsi="Times New Roman"/>
          <w:sz w:val="28"/>
        </w:rPr>
        <w:t xml:space="preserve">а) должностного оклада в размере </w:t>
      </w:r>
      <w:r>
        <w:rPr>
          <w:rFonts w:ascii="Times New Roman" w:hAnsi="Times New Roman"/>
          <w:sz w:val="28"/>
        </w:rPr>
        <w:t>__________</w:t>
      </w:r>
      <w:r>
        <w:rPr>
          <w:rFonts w:ascii="Times New Roman" w:hAnsi="Times New Roman"/>
          <w:sz w:val="28"/>
        </w:rPr>
        <w:t xml:space="preserve"> (</w:t>
      </w:r>
      <w:r>
        <w:rPr>
          <w:rFonts w:ascii="Times New Roman" w:hAnsi="Times New Roman"/>
          <w:sz w:val="28"/>
        </w:rPr>
        <w:t>_______</w:t>
      </w:r>
      <w:r>
        <w:rPr>
          <w:rFonts w:ascii="Times New Roman" w:hAnsi="Times New Roman"/>
          <w:sz w:val="28"/>
        </w:rPr>
        <w:t>) рублей в месяц;</w:t>
      </w:r>
    </w:p>
    <w:p w14:paraId="E0000000">
      <w:pPr>
        <w:widowControl w:val="1"/>
        <w:ind w:firstLine="709" w:left="0"/>
        <w:jc w:val="both"/>
        <w:rPr>
          <w:rFonts w:ascii="Times New Roman" w:hAnsi="Times New Roman"/>
          <w:sz w:val="28"/>
        </w:rPr>
      </w:pPr>
      <w:r>
        <w:rPr>
          <w:rFonts w:ascii="Times New Roman" w:hAnsi="Times New Roman"/>
          <w:sz w:val="28"/>
        </w:rPr>
        <w:t>б) ежемесячной квалификационной надбавки к должностному окладу в размере _____ процентов должностного оклада;</w:t>
      </w:r>
    </w:p>
    <w:p w14:paraId="E1000000">
      <w:pPr>
        <w:widowControl w:val="1"/>
        <w:ind w:firstLine="709" w:left="0"/>
        <w:jc w:val="both"/>
        <w:rPr>
          <w:rFonts w:ascii="Times New Roman" w:hAnsi="Times New Roman"/>
          <w:sz w:val="28"/>
        </w:rPr>
      </w:pPr>
      <w:r>
        <w:rPr>
          <w:rFonts w:ascii="Times New Roman" w:hAnsi="Times New Roman"/>
          <w:sz w:val="28"/>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14:paraId="E2000000">
      <w:pPr>
        <w:widowControl w:val="1"/>
        <w:ind w:firstLine="709" w:left="0"/>
        <w:jc w:val="both"/>
        <w:rPr>
          <w:rFonts w:ascii="Times New Roman" w:hAnsi="Times New Roman"/>
          <w:sz w:val="28"/>
        </w:rPr>
      </w:pPr>
      <w:r>
        <w:rPr>
          <w:rFonts w:ascii="Times New Roman" w:hAnsi="Times New Roman"/>
          <w:sz w:val="28"/>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E3000000">
      <w:pPr>
        <w:widowControl w:val="1"/>
        <w:ind w:firstLine="709" w:left="0"/>
        <w:jc w:val="both"/>
        <w:rPr>
          <w:rFonts w:ascii="Times New Roman" w:hAnsi="Times New Roman"/>
          <w:sz w:val="28"/>
        </w:rPr>
      </w:pPr>
      <w:r>
        <w:rPr>
          <w:rFonts w:ascii="Times New Roman" w:hAnsi="Times New Roman"/>
          <w:sz w:val="28"/>
        </w:rPr>
        <w:t>д) ежемесячного денежного поощрения в размере _____ должностных окладов;</w:t>
      </w:r>
    </w:p>
    <w:p w14:paraId="E4000000">
      <w:pPr>
        <w:widowControl w:val="1"/>
        <w:ind w:firstLine="709" w:left="0"/>
        <w:jc w:val="both"/>
        <w:rPr>
          <w:rFonts w:ascii="Times New Roman" w:hAnsi="Times New Roman"/>
          <w:sz w:val="28"/>
        </w:rPr>
      </w:pPr>
      <w:r>
        <w:rPr>
          <w:rFonts w:ascii="Times New Roman" w:hAnsi="Times New Roman"/>
          <w:sz w:val="28"/>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E5000000">
      <w:pPr>
        <w:widowControl w:val="1"/>
        <w:ind w:firstLine="709" w:left="0"/>
        <w:jc w:val="both"/>
        <w:rPr>
          <w:rFonts w:ascii="Times New Roman" w:hAnsi="Times New Roman"/>
          <w:sz w:val="28"/>
        </w:rPr>
      </w:pPr>
      <w:r>
        <w:rPr>
          <w:rFonts w:ascii="Times New Roman" w:hAnsi="Times New Roman"/>
          <w:sz w:val="28"/>
        </w:rPr>
        <w:t>ж) премий</w:t>
      </w:r>
      <w:r>
        <w:rPr>
          <w:rFonts w:ascii="Times New Roman" w:hAnsi="Times New Roman"/>
          <w:sz w:val="28"/>
        </w:rPr>
        <w:t>, в том числе</w:t>
      </w:r>
      <w:r>
        <w:rPr>
          <w:rFonts w:ascii="Times New Roman" w:hAnsi="Times New Roman"/>
          <w:sz w:val="28"/>
        </w:rPr>
        <w:t xml:space="preserve"> за выполнение особо важных и сложных заданий;</w:t>
      </w:r>
    </w:p>
    <w:p w14:paraId="E6000000">
      <w:pPr>
        <w:widowControl w:val="1"/>
        <w:ind w:firstLine="709" w:left="0"/>
        <w:jc w:val="both"/>
        <w:rPr>
          <w:rFonts w:ascii="Times New Roman" w:hAnsi="Times New Roman"/>
          <w:sz w:val="28"/>
        </w:rPr>
      </w:pPr>
      <w:r>
        <w:rPr>
          <w:rFonts w:ascii="Times New Roman" w:hAnsi="Times New Roman"/>
          <w:sz w:val="28"/>
        </w:rPr>
        <w:t>з) единовременной выплаты при предоставлении ежегодного оплачиваемого отпуска в размере _____ должностных окладов;</w:t>
      </w:r>
    </w:p>
    <w:p w14:paraId="E7000000">
      <w:pPr>
        <w:widowControl w:val="1"/>
        <w:ind w:firstLine="709" w:left="0"/>
        <w:jc w:val="both"/>
        <w:rPr>
          <w:rFonts w:ascii="Times New Roman" w:hAnsi="Times New Roman"/>
          <w:sz w:val="28"/>
        </w:rPr>
      </w:pPr>
      <w:r>
        <w:rPr>
          <w:rFonts w:ascii="Times New Roman" w:hAnsi="Times New Roman"/>
          <w:sz w:val="28"/>
        </w:rPr>
        <w:t>и) материальной помощи, выплачиваемой один раз в квартал в размере _____ должностных окладов.</w:t>
      </w:r>
    </w:p>
    <w:p w14:paraId="E8000000">
      <w:pPr>
        <w:widowControl w:val="1"/>
        <w:ind w:firstLine="709" w:left="0"/>
        <w:jc w:val="both"/>
        <w:rPr>
          <w:rFonts w:ascii="Times New Roman" w:hAnsi="Times New Roman"/>
          <w:sz w:val="28"/>
        </w:rPr>
      </w:pPr>
      <w:r>
        <w:rPr>
          <w:rFonts w:ascii="Times New Roman" w:hAnsi="Times New Roman"/>
          <w:sz w:val="28"/>
        </w:rPr>
        <w:t>12. Размер должностного оклада главы администрации ежегодно увеличивается (индексируется) в соответствии со статьей 7 Областного закона.</w:t>
      </w:r>
    </w:p>
    <w:p w14:paraId="E9000000">
      <w:pPr>
        <w:widowControl w:val="1"/>
        <w:ind w:firstLine="709" w:left="0"/>
        <w:jc w:val="both"/>
        <w:rPr>
          <w:rFonts w:ascii="Times New Roman" w:hAnsi="Times New Roman"/>
          <w:sz w:val="28"/>
        </w:rPr>
      </w:pPr>
      <w:r>
        <w:rPr>
          <w:rFonts w:ascii="Times New Roman" w:hAnsi="Times New Roman"/>
          <w:sz w:val="28"/>
        </w:rPr>
        <w:t>13. Главе администрации предоставляется компенсация на лечение, выплачиваемая один раз в квартал в размере ____ должностных окладов.</w:t>
      </w:r>
    </w:p>
    <w:p w14:paraId="EA000000">
      <w:pPr>
        <w:widowControl w:val="1"/>
        <w:ind w:firstLine="709" w:left="0"/>
        <w:jc w:val="both"/>
        <w:rPr>
          <w:rFonts w:ascii="Times New Roman" w:hAnsi="Times New Roman"/>
          <w:sz w:val="28"/>
        </w:rPr>
      </w:pPr>
      <w:r>
        <w:rPr>
          <w:rFonts w:ascii="Times New Roman" w:hAnsi="Times New Roman"/>
          <w:sz w:val="28"/>
        </w:rPr>
        <w:t>14. Главе</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предоставляются</w:t>
      </w:r>
      <w:r>
        <w:rPr>
          <w:rFonts w:ascii="Times New Roman" w:hAnsi="Times New Roman"/>
          <w:sz w:val="28"/>
        </w:rPr>
        <w:t xml:space="preserve"> </w:t>
      </w:r>
      <w:r>
        <w:rPr>
          <w:rFonts w:ascii="Times New Roman" w:hAnsi="Times New Roman"/>
          <w:sz w:val="28"/>
        </w:rPr>
        <w:t>основные</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дополнительные</w:t>
      </w:r>
      <w:r>
        <w:rPr>
          <w:rFonts w:ascii="Times New Roman" w:hAnsi="Times New Roman"/>
          <w:sz w:val="28"/>
        </w:rPr>
        <w:t xml:space="preserve"> </w:t>
      </w:r>
      <w:r>
        <w:rPr>
          <w:rFonts w:ascii="Times New Roman" w:hAnsi="Times New Roman"/>
          <w:sz w:val="28"/>
        </w:rPr>
        <w:t>гарантии,</w:t>
      </w:r>
      <w:r>
        <w:rPr>
          <w:rFonts w:ascii="Times New Roman" w:hAnsi="Times New Roman"/>
          <w:sz w:val="28"/>
        </w:rPr>
        <w:t xml:space="preserve"> </w:t>
      </w:r>
      <w:r>
        <w:rPr>
          <w:rFonts w:ascii="Times New Roman" w:hAnsi="Times New Roman"/>
          <w:sz w:val="28"/>
        </w:rPr>
        <w:t>предусмотренные</w:t>
      </w:r>
      <w:r>
        <w:rPr>
          <w:rFonts w:ascii="Times New Roman" w:hAnsi="Times New Roman"/>
          <w:sz w:val="28"/>
        </w:rPr>
        <w:t xml:space="preserve"> </w:t>
      </w:r>
      <w:r>
        <w:rPr>
          <w:rFonts w:ascii="Times New Roman" w:hAnsi="Times New Roman"/>
          <w:sz w:val="28"/>
        </w:rPr>
        <w:t>законодательством</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службе, Уставом муниципального образования «Синя</w:t>
      </w:r>
      <w:r>
        <w:rPr>
          <w:rFonts w:ascii="Times New Roman" w:hAnsi="Times New Roman"/>
          <w:sz w:val="28"/>
        </w:rPr>
        <w:t xml:space="preserve">вское </w:t>
      </w:r>
      <w:r>
        <w:rPr>
          <w:rFonts w:ascii="Times New Roman" w:hAnsi="Times New Roman"/>
          <w:sz w:val="28"/>
        </w:rPr>
        <w:t xml:space="preserve"> сельское поселение».</w:t>
      </w:r>
    </w:p>
    <w:p w14:paraId="EB000000">
      <w:pPr>
        <w:widowControl w:val="1"/>
        <w:ind/>
        <w:jc w:val="center"/>
        <w:rPr>
          <w:rFonts w:ascii="Times New Roman" w:hAnsi="Times New Roman"/>
          <w:sz w:val="28"/>
        </w:rPr>
      </w:pPr>
    </w:p>
    <w:p w14:paraId="EC000000">
      <w:pPr>
        <w:widowControl w:val="1"/>
        <w:ind/>
        <w:jc w:val="center"/>
        <w:outlineLvl w:val="0"/>
        <w:rPr>
          <w:rFonts w:ascii="Times New Roman" w:hAnsi="Times New Roman"/>
          <w:sz w:val="28"/>
        </w:rPr>
      </w:pPr>
      <w:r>
        <w:rPr>
          <w:rFonts w:ascii="Times New Roman" w:hAnsi="Times New Roman"/>
          <w:sz w:val="28"/>
        </w:rPr>
        <w:t>V. Рабочее время и время отдыха</w:t>
      </w:r>
    </w:p>
    <w:p w14:paraId="ED000000">
      <w:pPr>
        <w:widowControl w:val="1"/>
        <w:ind w:firstLine="540" w:left="0"/>
        <w:jc w:val="both"/>
        <w:rPr>
          <w:rFonts w:ascii="Times New Roman" w:hAnsi="Times New Roman"/>
          <w:sz w:val="28"/>
        </w:rPr>
      </w:pPr>
    </w:p>
    <w:p w14:paraId="EE000000">
      <w:pPr>
        <w:widowControl w:val="1"/>
        <w:ind w:firstLine="709" w:left="0"/>
        <w:jc w:val="both"/>
        <w:rPr>
          <w:rFonts w:ascii="Times New Roman" w:hAnsi="Times New Roman"/>
          <w:sz w:val="28"/>
        </w:rPr>
      </w:pPr>
      <w:r>
        <w:rPr>
          <w:rFonts w:ascii="Times New Roman" w:hAnsi="Times New Roman"/>
          <w:sz w:val="28"/>
        </w:rPr>
        <w:t xml:space="preserve">15. Главе администрации устанавливается ненормированный </w:t>
      </w:r>
      <w:r>
        <w:rPr>
          <w:rFonts w:ascii="Times New Roman" w:hAnsi="Times New Roman"/>
          <w:sz w:val="28"/>
        </w:rPr>
        <w:t>рабочий (</w:t>
      </w:r>
      <w:r>
        <w:rPr>
          <w:rFonts w:ascii="Times New Roman" w:hAnsi="Times New Roman"/>
          <w:sz w:val="28"/>
        </w:rPr>
        <w:t>служебный</w:t>
      </w:r>
      <w:r>
        <w:rPr>
          <w:rFonts w:ascii="Times New Roman" w:hAnsi="Times New Roman"/>
          <w:sz w:val="28"/>
        </w:rPr>
        <w:t>)</w:t>
      </w:r>
      <w:r>
        <w:rPr>
          <w:rFonts w:ascii="Times New Roman" w:hAnsi="Times New Roman"/>
          <w:sz w:val="28"/>
        </w:rPr>
        <w:t xml:space="preserve"> </w:t>
      </w:r>
      <w:r>
        <w:rPr>
          <w:rFonts w:ascii="Times New Roman" w:hAnsi="Times New Roman"/>
          <w:sz w:val="28"/>
        </w:rPr>
        <w:t>день.</w:t>
      </w:r>
    </w:p>
    <w:p w14:paraId="EF000000">
      <w:pPr>
        <w:widowControl w:val="1"/>
        <w:ind w:firstLine="709" w:left="0"/>
        <w:jc w:val="both"/>
        <w:rPr>
          <w:rFonts w:ascii="Times New Roman" w:hAnsi="Times New Roman"/>
          <w:sz w:val="28"/>
        </w:rPr>
      </w:pPr>
      <w:r>
        <w:rPr>
          <w:rFonts w:ascii="Times New Roman" w:hAnsi="Times New Roman"/>
          <w:sz w:val="28"/>
        </w:rPr>
        <w:t>16. Главе администрации предоставляются:</w:t>
      </w:r>
    </w:p>
    <w:p w14:paraId="F0000000">
      <w:pPr>
        <w:widowControl w:val="1"/>
        <w:ind w:firstLine="709" w:left="0"/>
        <w:jc w:val="both"/>
        <w:rPr>
          <w:rFonts w:ascii="Times New Roman" w:hAnsi="Times New Roman"/>
          <w:sz w:val="28"/>
        </w:rPr>
      </w:pPr>
      <w:r>
        <w:rPr>
          <w:rFonts w:ascii="Times New Roman" w:hAnsi="Times New Roman"/>
          <w:sz w:val="28"/>
        </w:rPr>
        <w:t>а) ежегодный основной оплачиваемый отпуск продолжительностью _____ календарных дней;</w:t>
      </w:r>
    </w:p>
    <w:p w14:paraId="F1000000">
      <w:pPr>
        <w:widowControl w:val="1"/>
        <w:ind w:firstLine="709" w:left="0"/>
        <w:jc w:val="both"/>
        <w:rPr>
          <w:rFonts w:ascii="Times New Roman" w:hAnsi="Times New Roman"/>
          <w:sz w:val="28"/>
        </w:rPr>
      </w:pPr>
      <w:r>
        <w:rPr>
          <w:rFonts w:ascii="Times New Roman" w:hAnsi="Times New Roman"/>
          <w:sz w:val="28"/>
        </w:rPr>
        <w:t>б) ежегодный дополнительный оплачиваемый отпуск за выслугу лет продолжительностью _____ календарных дней;</w:t>
      </w:r>
    </w:p>
    <w:p w14:paraId="F2000000">
      <w:pPr>
        <w:widowControl w:val="1"/>
        <w:ind w:firstLine="709" w:left="0"/>
        <w:jc w:val="both"/>
        <w:rPr>
          <w:rFonts w:ascii="Times New Roman" w:hAnsi="Times New Roman"/>
          <w:sz w:val="28"/>
        </w:rPr>
      </w:pPr>
      <w:r>
        <w:rPr>
          <w:rFonts w:ascii="Times New Roman" w:hAnsi="Times New Roman"/>
          <w:sz w:val="28"/>
        </w:rPr>
        <w:t xml:space="preserve">в) ежегодный дополнительный оплачиваемый отпуск за ненормированный </w:t>
      </w:r>
      <w:r>
        <w:rPr>
          <w:rFonts w:ascii="Times New Roman" w:hAnsi="Times New Roman"/>
          <w:sz w:val="28"/>
        </w:rPr>
        <w:t>рабочий (</w:t>
      </w:r>
      <w:r>
        <w:rPr>
          <w:rFonts w:ascii="Times New Roman" w:hAnsi="Times New Roman"/>
          <w:sz w:val="28"/>
        </w:rPr>
        <w:t>служебный</w:t>
      </w:r>
      <w:r>
        <w:rPr>
          <w:rFonts w:ascii="Times New Roman" w:hAnsi="Times New Roman"/>
          <w:sz w:val="28"/>
        </w:rPr>
        <w:t>)</w:t>
      </w:r>
      <w:r>
        <w:rPr>
          <w:rFonts w:ascii="Times New Roman" w:hAnsi="Times New Roman"/>
          <w:sz w:val="28"/>
        </w:rPr>
        <w:t xml:space="preserve"> день продолжительностью _____ календарных дней.</w:t>
      </w:r>
    </w:p>
    <w:p w14:paraId="F3000000">
      <w:pPr>
        <w:widowControl w:val="1"/>
        <w:ind w:firstLine="540" w:left="0"/>
        <w:jc w:val="both"/>
        <w:rPr>
          <w:rFonts w:ascii="Times New Roman" w:hAnsi="Times New Roman"/>
          <w:sz w:val="28"/>
        </w:rPr>
      </w:pPr>
    </w:p>
    <w:p w14:paraId="F4000000">
      <w:pPr>
        <w:ind/>
        <w:jc w:val="center"/>
        <w:outlineLvl w:val="0"/>
        <w:rPr>
          <w:rFonts w:ascii="Times New Roman" w:hAnsi="Times New Roman"/>
          <w:sz w:val="28"/>
        </w:rPr>
      </w:pPr>
      <w:r>
        <w:rPr>
          <w:rFonts w:ascii="Times New Roman" w:hAnsi="Times New Roman"/>
          <w:sz w:val="28"/>
        </w:rPr>
        <w:t>VI. Срок действия контракта</w:t>
      </w:r>
    </w:p>
    <w:p w14:paraId="F5000000">
      <w:pPr>
        <w:ind w:firstLine="540" w:left="0"/>
        <w:jc w:val="both"/>
        <w:rPr>
          <w:rFonts w:ascii="Times New Roman" w:hAnsi="Times New Roman"/>
          <w:sz w:val="28"/>
        </w:rPr>
      </w:pPr>
    </w:p>
    <w:p w14:paraId="F6000000">
      <w:pPr>
        <w:ind w:firstLine="709" w:left="0"/>
        <w:jc w:val="both"/>
        <w:rPr>
          <w:rFonts w:ascii="Times New Roman" w:hAnsi="Times New Roman"/>
          <w:sz w:val="28"/>
        </w:rPr>
      </w:pPr>
      <w:r>
        <w:rPr>
          <w:rFonts w:ascii="Times New Roman" w:hAnsi="Times New Roman"/>
          <w:sz w:val="28"/>
        </w:rPr>
        <w:t>17. Контракт заключается</w:t>
      </w:r>
      <w:r>
        <w:rPr>
          <w:rFonts w:ascii="Times New Roman" w:hAnsi="Times New Roman"/>
          <w:sz w:val="28"/>
        </w:rPr>
        <w:t xml:space="preserve"> в соответствии с частью 2 статьи 37 Федерального закона от 06.10.2003 № 131-ФЗ «Об общих принципах организации местного самоуправления в Российской Федерации» и _______________________________________________________________</w:t>
      </w:r>
    </w:p>
    <w:p w14:paraId="F7000000">
      <w:pPr>
        <w:ind/>
        <w:jc w:val="center"/>
        <w:rPr>
          <w:rFonts w:ascii="Times New Roman" w:hAnsi="Times New Roman"/>
        </w:rPr>
      </w:pPr>
      <w:r>
        <w:rPr>
          <w:rFonts w:ascii="Times New Roman" w:hAnsi="Times New Roman"/>
        </w:rPr>
        <w:t>(номер соответствующего пункта, статьи)</w:t>
      </w:r>
    </w:p>
    <w:p w14:paraId="F8000000">
      <w:pPr>
        <w:ind/>
        <w:jc w:val="both"/>
        <w:rPr>
          <w:rFonts w:ascii="Times New Roman" w:hAnsi="Times New Roman"/>
          <w:sz w:val="28"/>
        </w:rPr>
      </w:pPr>
      <w:r>
        <w:rPr>
          <w:rFonts w:ascii="Times New Roman" w:hAnsi="Times New Roman"/>
          <w:sz w:val="28"/>
        </w:rPr>
        <w:t>Устава муниципального образования «Синявское сельское поселение» сроком на _____________________________.</w:t>
      </w:r>
    </w:p>
    <w:p w14:paraId="F9000000">
      <w:pPr>
        <w:widowControl w:val="1"/>
        <w:ind w:firstLine="540" w:left="0"/>
        <w:jc w:val="both"/>
        <w:rPr>
          <w:rFonts w:ascii="Times New Roman" w:hAnsi="Times New Roman"/>
          <w:sz w:val="28"/>
        </w:rPr>
      </w:pPr>
    </w:p>
    <w:p w14:paraId="FA000000">
      <w:pPr>
        <w:widowControl w:val="1"/>
        <w:ind/>
        <w:jc w:val="center"/>
        <w:outlineLvl w:val="0"/>
        <w:rPr>
          <w:rFonts w:ascii="Times New Roman" w:hAnsi="Times New Roman"/>
          <w:sz w:val="28"/>
        </w:rPr>
      </w:pPr>
      <w:r>
        <w:rPr>
          <w:rFonts w:ascii="Times New Roman" w:hAnsi="Times New Roman"/>
          <w:sz w:val="28"/>
        </w:rPr>
        <w:t>VII. Условия профессиональной деятельности</w:t>
      </w:r>
    </w:p>
    <w:p w14:paraId="FB000000">
      <w:pPr>
        <w:widowControl w:val="1"/>
        <w:ind w:firstLine="540" w:left="0"/>
        <w:jc w:val="both"/>
        <w:rPr>
          <w:rFonts w:ascii="Times New Roman" w:hAnsi="Times New Roman"/>
          <w:sz w:val="28"/>
        </w:rPr>
      </w:pPr>
    </w:p>
    <w:p w14:paraId="FC000000">
      <w:pPr>
        <w:widowControl w:val="1"/>
        <w:ind w:firstLine="709" w:left="0"/>
        <w:jc w:val="both"/>
        <w:rPr>
          <w:rFonts w:ascii="Times New Roman" w:hAnsi="Times New Roman"/>
          <w:sz w:val="28"/>
        </w:rPr>
      </w:pPr>
      <w:r>
        <w:rPr>
          <w:rFonts w:ascii="Times New Roman" w:hAnsi="Times New Roman"/>
          <w:sz w:val="28"/>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FD000000">
      <w:pPr>
        <w:widowControl w:val="1"/>
        <w:ind w:firstLine="540" w:left="0"/>
        <w:jc w:val="both"/>
        <w:rPr>
          <w:rFonts w:ascii="Times New Roman" w:hAnsi="Times New Roman"/>
          <w:sz w:val="28"/>
        </w:rPr>
      </w:pPr>
    </w:p>
    <w:p w14:paraId="FE000000">
      <w:pPr>
        <w:widowControl w:val="1"/>
        <w:ind/>
        <w:jc w:val="center"/>
        <w:outlineLvl w:val="0"/>
        <w:rPr>
          <w:rFonts w:ascii="Times New Roman" w:hAnsi="Times New Roman"/>
          <w:sz w:val="28"/>
        </w:rPr>
      </w:pPr>
      <w:r>
        <w:rPr>
          <w:rFonts w:ascii="Times New Roman" w:hAnsi="Times New Roman"/>
          <w:sz w:val="28"/>
        </w:rPr>
        <w:t>VIII</w:t>
      </w:r>
      <w:r>
        <w:rPr>
          <w:rFonts w:ascii="Times New Roman" w:hAnsi="Times New Roman"/>
          <w:sz w:val="28"/>
        </w:rPr>
        <w:t>. Иные условия контракта</w:t>
      </w:r>
    </w:p>
    <w:p w14:paraId="FF000000">
      <w:pPr>
        <w:ind w:firstLine="709" w:left="0"/>
        <w:jc w:val="both"/>
        <w:rPr>
          <w:rFonts w:ascii="Times New Roman" w:hAnsi="Times New Roman"/>
          <w:sz w:val="28"/>
        </w:rPr>
      </w:pPr>
    </w:p>
    <w:p w14:paraId="00010000">
      <w:pPr>
        <w:ind w:firstLine="709" w:left="0"/>
        <w:jc w:val="both"/>
        <w:rPr>
          <w:rFonts w:ascii="Times New Roman" w:hAnsi="Times New Roman"/>
          <w:sz w:val="28"/>
        </w:rPr>
      </w:pPr>
      <w:r>
        <w:rPr>
          <w:rFonts w:ascii="Arial" w:hAnsi="Arial"/>
          <w:sz w:val="21"/>
        </w:rPr>
        <w:t> </w:t>
      </w:r>
      <w:r>
        <w:rPr>
          <w:rFonts w:ascii="Times New Roman" w:hAnsi="Times New Roman"/>
          <w:sz w:val="28"/>
        </w:rPr>
        <w:t>19. Глава администрации подлежит обязательному страхованию, предусмотренному законодательством Российской Федерации.</w:t>
      </w:r>
    </w:p>
    <w:p w14:paraId="01010000">
      <w:pPr>
        <w:ind w:firstLine="709" w:left="0"/>
        <w:jc w:val="both"/>
        <w:rPr>
          <w:rFonts w:ascii="Times New Roman" w:hAnsi="Times New Roman"/>
          <w:sz w:val="28"/>
        </w:rPr>
      </w:pPr>
      <w:r>
        <w:rPr>
          <w:rFonts w:ascii="Times New Roman" w:hAnsi="Times New Roman"/>
          <w:sz w:val="28"/>
        </w:rPr>
        <w:t>20. Иные условия контракта: ___________________________________.</w:t>
      </w:r>
    </w:p>
    <w:p w14:paraId="02010000">
      <w:pPr>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rPr>
        <w:t>(если иные условия отсутствуют, то ставится прочерк)</w:t>
      </w:r>
    </w:p>
    <w:p w14:paraId="03010000">
      <w:pPr>
        <w:widowControl w:val="1"/>
        <w:ind/>
        <w:jc w:val="center"/>
        <w:rPr>
          <w:rFonts w:ascii="Times New Roman" w:hAnsi="Times New Roman"/>
        </w:rPr>
      </w:pPr>
    </w:p>
    <w:p w14:paraId="04010000">
      <w:pPr>
        <w:widowControl w:val="1"/>
        <w:ind/>
        <w:jc w:val="center"/>
        <w:outlineLvl w:val="0"/>
        <w:rPr>
          <w:rFonts w:ascii="Times New Roman" w:hAnsi="Times New Roman"/>
          <w:sz w:val="28"/>
        </w:rPr>
      </w:pPr>
      <w:r>
        <w:rPr>
          <w:rFonts w:ascii="Times New Roman" w:hAnsi="Times New Roman"/>
          <w:sz w:val="28"/>
        </w:rPr>
        <w:t>I</w:t>
      </w:r>
      <w:r>
        <w:rPr>
          <w:rFonts w:ascii="Times New Roman" w:hAnsi="Times New Roman"/>
          <w:sz w:val="28"/>
        </w:rPr>
        <w:t>X. Ответственность сторон контракта. Изменение контракта.</w:t>
      </w:r>
    </w:p>
    <w:p w14:paraId="05010000">
      <w:pPr>
        <w:widowControl w:val="1"/>
        <w:ind/>
        <w:jc w:val="center"/>
        <w:rPr>
          <w:rFonts w:ascii="Times New Roman" w:hAnsi="Times New Roman"/>
          <w:sz w:val="28"/>
        </w:rPr>
      </w:pPr>
      <w:r>
        <w:rPr>
          <w:rFonts w:ascii="Times New Roman" w:hAnsi="Times New Roman"/>
          <w:sz w:val="28"/>
        </w:rPr>
        <w:t>Расторжение контракта</w:t>
      </w:r>
    </w:p>
    <w:p w14:paraId="06010000">
      <w:pPr>
        <w:widowControl w:val="1"/>
        <w:ind w:firstLine="540" w:left="0"/>
        <w:jc w:val="both"/>
        <w:rPr>
          <w:rFonts w:ascii="Times New Roman" w:hAnsi="Times New Roman"/>
          <w:sz w:val="28"/>
        </w:rPr>
      </w:pPr>
    </w:p>
    <w:p w14:paraId="07010000">
      <w:pPr>
        <w:widowControl w:val="1"/>
        <w:ind w:firstLine="709" w:left="0"/>
        <w:jc w:val="both"/>
        <w:rPr>
          <w:rFonts w:ascii="Times New Roman" w:hAnsi="Times New Roman"/>
          <w:sz w:val="28"/>
        </w:rPr>
      </w:pPr>
      <w:r>
        <w:rPr>
          <w:rFonts w:ascii="Times New Roman" w:hAnsi="Times New Roman"/>
          <w:sz w:val="28"/>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08010000">
      <w:pPr>
        <w:widowControl w:val="1"/>
        <w:ind w:firstLine="709" w:left="0"/>
        <w:jc w:val="both"/>
        <w:rPr>
          <w:rFonts w:ascii="Times New Roman" w:hAnsi="Times New Roman"/>
          <w:sz w:val="28"/>
        </w:rPr>
      </w:pPr>
      <w:r>
        <w:rPr>
          <w:rFonts w:ascii="Times New Roman" w:hAnsi="Times New Roman"/>
          <w:sz w:val="28"/>
        </w:rPr>
        <w:t>22. Изменения могут быть внесены в настоящий контракт по соглашению сторон в следующих случаях:</w:t>
      </w:r>
    </w:p>
    <w:p w14:paraId="09010000">
      <w:pPr>
        <w:widowControl w:val="1"/>
        <w:ind w:firstLine="709" w:left="0"/>
        <w:jc w:val="both"/>
        <w:rPr>
          <w:rFonts w:ascii="Times New Roman" w:hAnsi="Times New Roman"/>
          <w:sz w:val="28"/>
        </w:rPr>
      </w:pPr>
      <w:r>
        <w:rPr>
          <w:rFonts w:ascii="Times New Roman" w:hAnsi="Times New Roman"/>
          <w:sz w:val="28"/>
        </w:rPr>
        <w:t>а) при изменении законодательства Российской Федерации о муниципальной службе и иных нормативных правовых актов;</w:t>
      </w:r>
    </w:p>
    <w:p w14:paraId="0A010000">
      <w:pPr>
        <w:widowControl w:val="1"/>
        <w:ind w:firstLine="709" w:left="0"/>
        <w:jc w:val="both"/>
        <w:rPr>
          <w:rFonts w:ascii="Times New Roman" w:hAnsi="Times New Roman"/>
          <w:sz w:val="28"/>
        </w:rPr>
      </w:pPr>
      <w:r>
        <w:rPr>
          <w:rFonts w:ascii="Times New Roman" w:hAnsi="Times New Roman"/>
          <w:sz w:val="28"/>
        </w:rPr>
        <w:t>б) по инициативе любой из сторон настоящего контракта.</w:t>
      </w:r>
    </w:p>
    <w:p w14:paraId="0B010000">
      <w:pPr>
        <w:widowControl w:val="1"/>
        <w:ind w:firstLine="709" w:left="0"/>
        <w:jc w:val="both"/>
        <w:rPr>
          <w:rFonts w:ascii="Times New Roman" w:hAnsi="Times New Roman"/>
          <w:sz w:val="28"/>
        </w:rPr>
      </w:pPr>
      <w:r>
        <w:rPr>
          <w:rFonts w:ascii="Times New Roman" w:hAnsi="Times New Roman"/>
          <w:sz w:val="28"/>
        </w:rPr>
        <w:t>23. Выдвижение инициативы главы муниципального образования</w:t>
      </w:r>
      <w:r>
        <w:rPr>
          <w:rFonts w:ascii="Times New Roman" w:hAnsi="Times New Roman"/>
          <w:sz w:val="28"/>
        </w:rPr>
        <w:t xml:space="preserve"> </w:t>
      </w:r>
      <w:r>
        <w:rPr>
          <w:rFonts w:ascii="Times New Roman" w:hAnsi="Times New Roman"/>
          <w:sz w:val="28"/>
        </w:rPr>
        <w:t>об изменении определенных сторонами условий контракта в случаях,</w:t>
      </w:r>
      <w:r>
        <w:rPr>
          <w:rFonts w:ascii="Times New Roman" w:hAnsi="Times New Roman"/>
          <w:sz w:val="28"/>
        </w:rPr>
        <w:t xml:space="preserve"> </w:t>
      </w:r>
      <w:r>
        <w:rPr>
          <w:rFonts w:ascii="Times New Roman" w:hAnsi="Times New Roman"/>
          <w:sz w:val="28"/>
        </w:rPr>
        <w:t>предусмотренных статьей 74 Трудового кодекса Российской</w:t>
      </w:r>
      <w:r>
        <w:rPr>
          <w:rFonts w:ascii="Times New Roman" w:hAnsi="Times New Roman"/>
          <w:sz w:val="28"/>
        </w:rPr>
        <w:t xml:space="preserve"> </w:t>
      </w:r>
      <w:r>
        <w:rPr>
          <w:rFonts w:ascii="Times New Roman" w:hAnsi="Times New Roman"/>
          <w:sz w:val="28"/>
        </w:rPr>
        <w:t>Федерации,</w:t>
      </w:r>
      <w:r>
        <w:rPr>
          <w:rFonts w:ascii="Times New Roman" w:hAnsi="Times New Roman"/>
          <w:sz w:val="28"/>
        </w:rPr>
        <w:t xml:space="preserve"> </w:t>
      </w:r>
      <w:r>
        <w:rPr>
          <w:rFonts w:ascii="Times New Roman" w:hAnsi="Times New Roman"/>
          <w:sz w:val="28"/>
        </w:rPr>
        <w:t>допускается на основании решения Собрания депутатов Синявского сельского поселения.</w:t>
      </w:r>
    </w:p>
    <w:p w14:paraId="0C010000">
      <w:pPr>
        <w:widowControl w:val="1"/>
        <w:ind w:firstLine="709" w:left="0"/>
        <w:jc w:val="both"/>
        <w:rPr>
          <w:rFonts w:ascii="Times New Roman" w:hAnsi="Times New Roman"/>
          <w:sz w:val="28"/>
        </w:rPr>
      </w:pPr>
      <w:r>
        <w:rPr>
          <w:rFonts w:ascii="Times New Roman" w:hAnsi="Times New Roman"/>
          <w:sz w:val="28"/>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14:paraId="0D010000">
      <w:pPr>
        <w:widowControl w:val="1"/>
        <w:ind w:firstLine="709" w:left="0"/>
        <w:jc w:val="both"/>
        <w:rPr>
          <w:rFonts w:ascii="Times New Roman" w:hAnsi="Times New Roman"/>
          <w:sz w:val="28"/>
        </w:rPr>
      </w:pPr>
      <w:r>
        <w:rPr>
          <w:rFonts w:ascii="Times New Roman" w:hAnsi="Times New Roman"/>
          <w:sz w:val="28"/>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E010000">
      <w:pPr>
        <w:widowControl w:val="1"/>
        <w:ind w:firstLine="709" w:left="0"/>
        <w:jc w:val="both"/>
        <w:rPr>
          <w:rFonts w:ascii="Times New Roman" w:hAnsi="Times New Roman"/>
          <w:sz w:val="28"/>
        </w:rPr>
      </w:pPr>
      <w:r>
        <w:rPr>
          <w:rFonts w:ascii="Times New Roman" w:hAnsi="Times New Roman"/>
          <w:sz w:val="28"/>
        </w:rPr>
        <w:t>25. 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14:paraId="0F010000">
      <w:pPr>
        <w:widowControl w:val="1"/>
        <w:ind w:firstLine="540" w:left="0"/>
        <w:jc w:val="both"/>
        <w:rPr>
          <w:rFonts w:ascii="Times New Roman" w:hAnsi="Times New Roman"/>
          <w:sz w:val="28"/>
        </w:rPr>
      </w:pPr>
    </w:p>
    <w:p w14:paraId="10010000">
      <w:pPr>
        <w:widowControl w:val="1"/>
        <w:ind/>
        <w:jc w:val="center"/>
        <w:outlineLvl w:val="0"/>
        <w:rPr>
          <w:rFonts w:ascii="Times New Roman" w:hAnsi="Times New Roman"/>
          <w:sz w:val="28"/>
        </w:rPr>
      </w:pPr>
      <w:r>
        <w:rPr>
          <w:rFonts w:ascii="Times New Roman" w:hAnsi="Times New Roman"/>
          <w:sz w:val="28"/>
        </w:rPr>
        <w:t>X. Разрешение споров и разногласий</w:t>
      </w:r>
    </w:p>
    <w:p w14:paraId="11010000">
      <w:pPr>
        <w:widowControl w:val="1"/>
        <w:ind w:firstLine="540" w:left="0"/>
        <w:jc w:val="both"/>
        <w:rPr>
          <w:rFonts w:ascii="Times New Roman" w:hAnsi="Times New Roman"/>
          <w:sz w:val="28"/>
        </w:rPr>
      </w:pPr>
    </w:p>
    <w:p w14:paraId="12010000">
      <w:pPr>
        <w:widowControl w:val="1"/>
        <w:ind w:firstLine="709" w:left="0"/>
        <w:jc w:val="both"/>
        <w:rPr>
          <w:rFonts w:ascii="Times New Roman" w:hAnsi="Times New Roman"/>
          <w:sz w:val="28"/>
        </w:rPr>
      </w:pPr>
      <w:r>
        <w:rPr>
          <w:rFonts w:ascii="Times New Roman" w:hAnsi="Times New Roman"/>
          <w:sz w:val="28"/>
        </w:rPr>
        <w:t xml:space="preserve">26. Споры и разногласия по настоящему контракту разрешаются по соглашению сторон, а в случае если согласие не достигнуто, </w:t>
      </w:r>
      <w:r>
        <w:rPr>
          <w:rFonts w:ascii="Times New Roman" w:hAnsi="Times New Roman"/>
          <w:sz w:val="28"/>
        </w:rPr>
        <w:t xml:space="preserve"> в порядке, предусмотренном законодательством Российской Федерации.</w:t>
      </w:r>
    </w:p>
    <w:p w14:paraId="13010000">
      <w:pPr>
        <w:widowControl w:val="1"/>
        <w:ind w:firstLine="709" w:left="0"/>
        <w:jc w:val="both"/>
        <w:rPr>
          <w:rFonts w:ascii="Times New Roman" w:hAnsi="Times New Roman"/>
          <w:sz w:val="28"/>
        </w:rPr>
      </w:pPr>
      <w:r>
        <w:rPr>
          <w:rFonts w:ascii="Times New Roman" w:hAnsi="Times New Roman"/>
          <w:sz w:val="28"/>
        </w:rPr>
        <w:t>27. Настоящий контракт составлен в двух экземплярах. Один экземпляр хранится в личном деле главы администрации, второй – у</w:t>
      </w:r>
      <w:r>
        <w:rPr>
          <w:rFonts w:ascii="Times New Roman" w:hAnsi="Times New Roman"/>
          <w:sz w:val="28"/>
        </w:rPr>
        <w:t xml:space="preserve"> </w:t>
      </w:r>
      <w:r>
        <w:rPr>
          <w:rFonts w:ascii="Times New Roman" w:hAnsi="Times New Roman"/>
          <w:sz w:val="28"/>
        </w:rPr>
        <w:t>главы администрации. Оба экземпляра имеют одинаковую юридическую силу.</w:t>
      </w:r>
    </w:p>
    <w:p w14:paraId="14010000">
      <w:pPr>
        <w:widowControl w:val="1"/>
        <w:ind w:firstLine="709" w:left="0"/>
        <w:jc w:val="both"/>
        <w:rPr>
          <w:rFonts w:ascii="Times New Roman" w:hAnsi="Times New Roman"/>
          <w:sz w:val="28"/>
        </w:rPr>
      </w:pPr>
      <w:r>
        <w:rPr>
          <w:rFonts w:ascii="Times New Roman" w:hAnsi="Times New Roman"/>
          <w:sz w:val="28"/>
        </w:rPr>
        <w:t>28. Настоящий контракт вступает в силу со дня его подписания сторонами.</w:t>
      </w:r>
    </w:p>
    <w:p w14:paraId="15010000">
      <w:pPr>
        <w:widowControl w:val="1"/>
        <w:ind w:firstLine="540" w:left="0"/>
        <w:jc w:val="both"/>
        <w:rPr>
          <w:rFonts w:ascii="Times New Roman" w:hAnsi="Times New Roman"/>
          <w:sz w:val="28"/>
        </w:rPr>
      </w:pPr>
    </w:p>
    <w:tbl>
      <w:tblPr>
        <w:tblStyle w:val="Style_3"/>
        <w:tblInd w:type="dxa" w:w="-80"/>
        <w:tblLayout w:type="fixed"/>
        <w:tblCellMar>
          <w:top w:type="dxa" w:w="75"/>
          <w:left w:type="dxa" w:w="0"/>
          <w:bottom w:type="dxa" w:w="75"/>
          <w:right w:type="dxa" w:w="0"/>
        </w:tblCellMar>
      </w:tblPr>
      <w:tblGrid>
        <w:gridCol w:w="4365"/>
        <w:gridCol w:w="563"/>
        <w:gridCol w:w="4505"/>
      </w:tblGrid>
      <w:tr>
        <w:tc>
          <w:tcPr>
            <w:tcW w:type="dxa" w:w="4365"/>
            <w:tcMar>
              <w:top w:type="dxa" w:w="102"/>
              <w:left w:type="dxa" w:w="62"/>
              <w:bottom w:type="dxa" w:w="102"/>
              <w:right w:type="dxa" w:w="62"/>
            </w:tcMar>
          </w:tcPr>
          <w:p w14:paraId="16010000">
            <w:pPr>
              <w:widowControl w:val="1"/>
              <w:ind/>
              <w:jc w:val="center"/>
              <w:rPr>
                <w:rFonts w:ascii="Times New Roman" w:hAnsi="Times New Roman"/>
                <w:sz w:val="28"/>
              </w:rPr>
            </w:pPr>
            <w:r>
              <w:rPr>
                <w:rFonts w:ascii="Times New Roman" w:hAnsi="Times New Roman"/>
                <w:sz w:val="28"/>
              </w:rPr>
              <w:t>Председатель Собрания депутатов – глава Синявского сельского поселения</w:t>
            </w:r>
          </w:p>
          <w:p w14:paraId="17010000">
            <w:pPr>
              <w:widowControl w:val="1"/>
              <w:ind/>
              <w:jc w:val="both"/>
              <w:rPr>
                <w:rFonts w:ascii="Times New Roman" w:hAnsi="Times New Roman"/>
                <w:sz w:val="28"/>
              </w:rPr>
            </w:pPr>
            <w:r>
              <w:rPr>
                <w:rFonts w:ascii="Times New Roman" w:hAnsi="Times New Roman"/>
                <w:sz w:val="28"/>
              </w:rPr>
              <w:t>______________________________</w:t>
            </w:r>
          </w:p>
          <w:p w14:paraId="18010000">
            <w:pPr>
              <w:widowControl w:val="1"/>
              <w:ind/>
              <w:jc w:val="both"/>
              <w:rPr>
                <w:rFonts w:ascii="Times New Roman" w:hAnsi="Times New Roman"/>
                <w:sz w:val="28"/>
              </w:rPr>
            </w:pPr>
            <w:r>
              <w:rPr>
                <w:rFonts w:ascii="Times New Roman" w:hAnsi="Times New Roman"/>
                <w:sz w:val="28"/>
              </w:rPr>
              <w:t>______________________________</w:t>
            </w:r>
          </w:p>
          <w:p w14:paraId="19010000">
            <w:pPr>
              <w:widowControl w:val="1"/>
              <w:ind/>
              <w:jc w:val="center"/>
              <w:rPr>
                <w:rFonts w:ascii="Times New Roman" w:hAnsi="Times New Roman"/>
              </w:rPr>
            </w:pPr>
            <w:r>
              <w:rPr>
                <w:rFonts w:ascii="Times New Roman" w:hAnsi="Times New Roman"/>
              </w:rPr>
              <w:t>(Ф.И.О.)</w:t>
            </w:r>
          </w:p>
          <w:p w14:paraId="1A010000">
            <w:pPr>
              <w:widowControl w:val="1"/>
              <w:ind/>
              <w:jc w:val="both"/>
              <w:rPr>
                <w:rFonts w:ascii="Times New Roman" w:hAnsi="Times New Roman"/>
                <w:sz w:val="28"/>
              </w:rPr>
            </w:pPr>
            <w:r>
              <w:rPr>
                <w:rFonts w:ascii="Times New Roman" w:hAnsi="Times New Roman"/>
                <w:sz w:val="28"/>
              </w:rPr>
              <w:t>______________________________</w:t>
            </w:r>
          </w:p>
          <w:p w14:paraId="1B010000">
            <w:pPr>
              <w:widowControl w:val="1"/>
              <w:ind/>
              <w:jc w:val="both"/>
              <w:rPr>
                <w:rFonts w:ascii="Times New Roman" w:hAnsi="Times New Roman"/>
                <w:sz w:val="28"/>
              </w:rPr>
            </w:pPr>
            <w:r>
              <w:rPr>
                <w:rFonts w:ascii="Times New Roman" w:hAnsi="Times New Roman"/>
                <w:sz w:val="28"/>
              </w:rPr>
              <w:t>адрес _________________________</w:t>
            </w:r>
          </w:p>
          <w:p w14:paraId="1C010000">
            <w:pPr>
              <w:widowControl w:val="1"/>
              <w:ind/>
              <w:jc w:val="both"/>
              <w:rPr>
                <w:rFonts w:ascii="Times New Roman" w:hAnsi="Times New Roman"/>
                <w:sz w:val="28"/>
              </w:rPr>
            </w:pPr>
            <w:r>
              <w:rPr>
                <w:rFonts w:ascii="Times New Roman" w:hAnsi="Times New Roman"/>
                <w:sz w:val="28"/>
              </w:rPr>
              <w:t>______________________________</w:t>
            </w:r>
          </w:p>
          <w:p w14:paraId="1D010000">
            <w:pPr>
              <w:widowControl w:val="1"/>
              <w:ind/>
              <w:jc w:val="center"/>
              <w:rPr>
                <w:rFonts w:ascii="Times New Roman" w:hAnsi="Times New Roman"/>
              </w:rPr>
            </w:pPr>
            <w:r>
              <w:rPr>
                <w:rFonts w:ascii="Times New Roman" w:hAnsi="Times New Roman"/>
              </w:rPr>
              <w:t>(подпись)</w:t>
            </w:r>
          </w:p>
          <w:p w14:paraId="1E010000">
            <w:pPr>
              <w:widowControl w:val="1"/>
              <w:ind/>
              <w:jc w:val="center"/>
              <w:rPr>
                <w:rFonts w:ascii="Times New Roman" w:hAnsi="Times New Roman"/>
                <w:sz w:val="28"/>
              </w:rPr>
            </w:pPr>
            <w:r>
              <w:rPr>
                <w:rFonts w:ascii="Times New Roman" w:hAnsi="Times New Roman"/>
              </w:rPr>
              <w:t>М.П.</w:t>
            </w:r>
          </w:p>
        </w:tc>
        <w:tc>
          <w:tcPr>
            <w:tcW w:type="dxa" w:w="563"/>
            <w:tcMar>
              <w:top w:type="dxa" w:w="102"/>
              <w:left w:type="dxa" w:w="62"/>
              <w:bottom w:type="dxa" w:w="102"/>
              <w:right w:type="dxa" w:w="62"/>
            </w:tcMar>
          </w:tcPr>
          <w:p w14:paraId="1F010000">
            <w:pPr>
              <w:widowControl w:val="1"/>
              <w:ind/>
              <w:jc w:val="center"/>
              <w:rPr>
                <w:rFonts w:ascii="Times New Roman" w:hAnsi="Times New Roman"/>
                <w:sz w:val="28"/>
              </w:rPr>
            </w:pPr>
          </w:p>
        </w:tc>
        <w:tc>
          <w:tcPr>
            <w:tcW w:type="dxa" w:w="4505"/>
            <w:tcMar>
              <w:top w:type="dxa" w:w="102"/>
              <w:left w:type="dxa" w:w="62"/>
              <w:bottom w:type="dxa" w:w="102"/>
              <w:right w:type="dxa" w:w="62"/>
            </w:tcMar>
          </w:tcPr>
          <w:p w14:paraId="20010000">
            <w:pPr>
              <w:widowControl w:val="1"/>
              <w:ind w:firstLine="0" w:left="157"/>
              <w:jc w:val="center"/>
              <w:rPr>
                <w:rFonts w:ascii="Times New Roman" w:hAnsi="Times New Roman"/>
                <w:sz w:val="28"/>
              </w:rPr>
            </w:pPr>
            <w:r>
              <w:rPr>
                <w:rFonts w:ascii="Times New Roman" w:hAnsi="Times New Roman"/>
                <w:sz w:val="28"/>
              </w:rPr>
              <w:t>Глава Администрации Синявского сельского поселения</w:t>
            </w:r>
          </w:p>
          <w:p w14:paraId="21010000">
            <w:pPr>
              <w:widowControl w:val="1"/>
              <w:ind w:firstLine="0" w:left="157"/>
              <w:jc w:val="center"/>
              <w:rPr>
                <w:rFonts w:ascii="Times New Roman" w:hAnsi="Times New Roman"/>
                <w:sz w:val="28"/>
              </w:rPr>
            </w:pPr>
            <w:r>
              <w:rPr>
                <w:rFonts w:ascii="Times New Roman" w:hAnsi="Times New Roman"/>
                <w:sz w:val="28"/>
              </w:rPr>
              <w:t>______________________________</w:t>
            </w:r>
          </w:p>
          <w:p w14:paraId="22010000">
            <w:pPr>
              <w:widowControl w:val="1"/>
              <w:ind w:firstLine="0" w:left="157"/>
              <w:jc w:val="center"/>
              <w:rPr>
                <w:rFonts w:ascii="Times New Roman" w:hAnsi="Times New Roman"/>
                <w:sz w:val="28"/>
              </w:rPr>
            </w:pPr>
            <w:r>
              <w:rPr>
                <w:rFonts w:ascii="Times New Roman" w:hAnsi="Times New Roman"/>
                <w:sz w:val="28"/>
              </w:rPr>
              <w:t>______________________________</w:t>
            </w:r>
          </w:p>
          <w:p w14:paraId="23010000">
            <w:pPr>
              <w:widowControl w:val="1"/>
              <w:ind w:firstLine="0" w:left="157"/>
              <w:jc w:val="center"/>
              <w:rPr>
                <w:rFonts w:ascii="Times New Roman" w:hAnsi="Times New Roman"/>
              </w:rPr>
            </w:pPr>
            <w:r>
              <w:rPr>
                <w:rFonts w:ascii="Times New Roman" w:hAnsi="Times New Roman"/>
              </w:rPr>
              <w:t>(Ф.И.О.)</w:t>
            </w:r>
          </w:p>
          <w:p w14:paraId="24010000">
            <w:pPr>
              <w:widowControl w:val="1"/>
              <w:ind w:firstLine="0" w:left="157"/>
              <w:jc w:val="center"/>
              <w:rPr>
                <w:rFonts w:ascii="Times New Roman" w:hAnsi="Times New Roman"/>
                <w:sz w:val="28"/>
              </w:rPr>
            </w:pPr>
            <w:r>
              <w:rPr>
                <w:rFonts w:ascii="Times New Roman" w:hAnsi="Times New Roman"/>
                <w:sz w:val="28"/>
              </w:rPr>
              <w:t>паспорт серия ______ № ________</w:t>
            </w:r>
          </w:p>
          <w:p w14:paraId="25010000">
            <w:pPr>
              <w:widowControl w:val="1"/>
              <w:ind w:firstLine="0" w:left="157"/>
              <w:jc w:val="center"/>
              <w:rPr>
                <w:rFonts w:ascii="Times New Roman" w:hAnsi="Times New Roman"/>
                <w:sz w:val="28"/>
              </w:rPr>
            </w:pPr>
            <w:r>
              <w:rPr>
                <w:rFonts w:ascii="Times New Roman" w:hAnsi="Times New Roman"/>
                <w:sz w:val="28"/>
              </w:rPr>
              <w:t>выдан</w:t>
            </w:r>
            <w:r>
              <w:rPr>
                <w:rFonts w:ascii="Times New Roman" w:hAnsi="Times New Roman"/>
                <w:sz w:val="28"/>
              </w:rPr>
              <w:t xml:space="preserve"> </w:t>
            </w:r>
            <w:r>
              <w:rPr>
                <w:rFonts w:ascii="Times New Roman" w:hAnsi="Times New Roman"/>
                <w:sz w:val="28"/>
              </w:rPr>
              <w:t>________________________</w:t>
            </w:r>
          </w:p>
          <w:p w14:paraId="26010000">
            <w:pPr>
              <w:widowControl w:val="1"/>
              <w:ind w:firstLine="0" w:left="157"/>
              <w:jc w:val="center"/>
              <w:rPr>
                <w:rFonts w:ascii="Times New Roman" w:hAnsi="Times New Roman"/>
              </w:rPr>
            </w:pPr>
            <w:r>
              <w:rPr>
                <w:rFonts w:ascii="Times New Roman" w:hAnsi="Times New Roman"/>
              </w:rPr>
              <w:t xml:space="preserve">               </w:t>
            </w:r>
            <w:r>
              <w:rPr>
                <w:rFonts w:ascii="Times New Roman" w:hAnsi="Times New Roman"/>
              </w:rPr>
              <w:t>(указывается кем выдан и дата выдачи)</w:t>
            </w:r>
          </w:p>
          <w:p w14:paraId="27010000">
            <w:pPr>
              <w:widowControl w:val="1"/>
              <w:ind w:firstLine="0" w:left="157"/>
              <w:jc w:val="center"/>
              <w:rPr>
                <w:rFonts w:ascii="Times New Roman" w:hAnsi="Times New Roman"/>
                <w:sz w:val="28"/>
              </w:rPr>
            </w:pPr>
            <w:r>
              <w:rPr>
                <w:rFonts w:ascii="Times New Roman" w:hAnsi="Times New Roman"/>
                <w:sz w:val="28"/>
              </w:rPr>
              <w:t>адрес _________________________</w:t>
            </w:r>
          </w:p>
          <w:p w14:paraId="28010000">
            <w:pPr>
              <w:widowControl w:val="1"/>
              <w:ind w:firstLine="0" w:left="157"/>
              <w:jc w:val="center"/>
              <w:rPr>
                <w:rFonts w:ascii="Times New Roman" w:hAnsi="Times New Roman"/>
                <w:sz w:val="28"/>
              </w:rPr>
            </w:pPr>
            <w:r>
              <w:rPr>
                <w:rFonts w:ascii="Times New Roman" w:hAnsi="Times New Roman"/>
                <w:sz w:val="28"/>
              </w:rPr>
              <w:t>ИНН _________________________</w:t>
            </w:r>
          </w:p>
          <w:p w14:paraId="29010000">
            <w:pPr>
              <w:widowControl w:val="1"/>
              <w:ind w:firstLine="0" w:left="157"/>
              <w:jc w:val="center"/>
              <w:rPr>
                <w:rFonts w:ascii="Times New Roman" w:hAnsi="Times New Roman"/>
                <w:sz w:val="28"/>
              </w:rPr>
            </w:pPr>
            <w:r>
              <w:rPr>
                <w:rFonts w:ascii="Times New Roman" w:hAnsi="Times New Roman"/>
                <w:sz w:val="28"/>
              </w:rPr>
              <w:t>_____________________________</w:t>
            </w:r>
          </w:p>
          <w:p w14:paraId="2A010000">
            <w:pPr>
              <w:widowControl w:val="1"/>
              <w:ind w:firstLine="0" w:left="157"/>
              <w:jc w:val="center"/>
              <w:rPr>
                <w:rFonts w:ascii="Times New Roman" w:hAnsi="Times New Roman"/>
              </w:rPr>
            </w:pPr>
            <w:r>
              <w:rPr>
                <w:rFonts w:ascii="Times New Roman" w:hAnsi="Times New Roman"/>
              </w:rPr>
              <w:t>(подпись)</w:t>
            </w:r>
          </w:p>
        </w:tc>
      </w:tr>
    </w:tbl>
    <w:p w14:paraId="2B010000">
      <w:pPr>
        <w:widowControl w:val="1"/>
        <w:ind w:firstLine="540" w:left="0"/>
        <w:jc w:val="both"/>
        <w:rPr>
          <w:rFonts w:ascii="Times New Roman" w:hAnsi="Times New Roman"/>
          <w:sz w:val="28"/>
        </w:rPr>
      </w:pPr>
    </w:p>
    <w:p w14:paraId="2C010000">
      <w:pPr>
        <w:widowControl w:val="1"/>
        <w:ind w:firstLine="540" w:left="0"/>
        <w:jc w:val="both"/>
        <w:rPr>
          <w:rFonts w:ascii="Times New Roman" w:hAnsi="Times New Roman"/>
          <w:sz w:val="28"/>
        </w:rPr>
      </w:pPr>
    </w:p>
    <w:p w14:paraId="2D010000">
      <w:pPr>
        <w:widowControl w:val="1"/>
        <w:ind/>
        <w:rPr>
          <w:rFonts w:ascii="Times New Roman" w:hAnsi="Times New Roman"/>
          <w:sz w:val="28"/>
        </w:rPr>
      </w:pPr>
      <w:r>
        <w:rPr>
          <w:rFonts w:ascii="Times New Roman" w:hAnsi="Times New Roman"/>
          <w:sz w:val="28"/>
        </w:rPr>
        <w:br w:type="page"/>
      </w:r>
    </w:p>
    <w:p w14:paraId="2E010000">
      <w:pPr>
        <w:ind w:firstLine="0" w:left="5103"/>
        <w:jc w:val="center"/>
        <w:rPr>
          <w:rFonts w:ascii="Times New Roman" w:hAnsi="Times New Roman"/>
          <w:sz w:val="24"/>
        </w:rPr>
      </w:pPr>
      <w:r>
        <w:rPr>
          <w:rFonts w:ascii="Times New Roman" w:hAnsi="Times New Roman"/>
          <w:sz w:val="24"/>
        </w:rPr>
        <w:t>Приложение</w:t>
      </w:r>
    </w:p>
    <w:p w14:paraId="2F010000">
      <w:pPr>
        <w:ind w:firstLine="0" w:left="4536"/>
        <w:jc w:val="center"/>
        <w:rPr>
          <w:rFonts w:ascii="Times New Roman" w:hAnsi="Times New Roman"/>
          <w:sz w:val="24"/>
        </w:rPr>
      </w:pPr>
      <w:r>
        <w:rPr>
          <w:rFonts w:ascii="Times New Roman" w:hAnsi="Times New Roman"/>
          <w:sz w:val="24"/>
        </w:rPr>
        <w:t xml:space="preserve">к контракту, </w:t>
      </w:r>
      <w:r>
        <w:rPr>
          <w:rFonts w:ascii="Times New Roman" w:hAnsi="Times New Roman"/>
          <w:sz w:val="24"/>
        </w:rPr>
        <w:t>заключаемому с главой Администрации Синявского сельского поселения</w:t>
      </w:r>
    </w:p>
    <w:p w14:paraId="30010000">
      <w:pPr>
        <w:tabs>
          <w:tab w:leader="none" w:pos="851" w:val="left"/>
        </w:tabs>
        <w:ind/>
        <w:jc w:val="both"/>
        <w:rPr>
          <w:rFonts w:ascii="Times New Roman" w:hAnsi="Times New Roman"/>
          <w:sz w:val="28"/>
        </w:rPr>
      </w:pPr>
    </w:p>
    <w:p w14:paraId="31010000">
      <w:pPr>
        <w:tabs>
          <w:tab w:leader="none" w:pos="851" w:val="left"/>
        </w:tabs>
        <w:ind/>
        <w:jc w:val="center"/>
        <w:rPr>
          <w:rFonts w:ascii="Times New Roman" w:hAnsi="Times New Roman"/>
          <w:sz w:val="28"/>
        </w:rPr>
      </w:pPr>
      <w:r>
        <w:rPr>
          <w:rFonts w:ascii="Times New Roman" w:hAnsi="Times New Roman"/>
          <w:sz w:val="28"/>
        </w:rPr>
        <w:t>ДОЛЖНОСТНАЯ ИНСТРУКЦИЯ</w:t>
      </w:r>
    </w:p>
    <w:p w14:paraId="32010000">
      <w:pPr>
        <w:tabs>
          <w:tab w:leader="none" w:pos="851" w:val="left"/>
        </w:tabs>
        <w:ind/>
        <w:jc w:val="center"/>
        <w:rPr>
          <w:rFonts w:ascii="Times New Roman" w:hAnsi="Times New Roman"/>
          <w:sz w:val="28"/>
        </w:rPr>
      </w:pPr>
      <w:r>
        <w:rPr>
          <w:rFonts w:ascii="Times New Roman" w:hAnsi="Times New Roman"/>
          <w:sz w:val="28"/>
        </w:rPr>
        <w:t>главы Администрации Синявского сельского поселения</w:t>
      </w:r>
    </w:p>
    <w:p w14:paraId="33010000">
      <w:pPr>
        <w:tabs>
          <w:tab w:leader="none" w:pos="851" w:val="left"/>
        </w:tabs>
        <w:ind/>
        <w:jc w:val="center"/>
        <w:rPr>
          <w:rFonts w:ascii="Times New Roman" w:hAnsi="Times New Roman"/>
          <w:sz w:val="28"/>
        </w:rPr>
      </w:pPr>
    </w:p>
    <w:p w14:paraId="3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1.1. Должность муниципальной службы главы Администрации Синя</w:t>
      </w:r>
      <w:r>
        <w:rPr>
          <w:rFonts w:ascii="Times New Roman" w:hAnsi="Times New Roman"/>
          <w:sz w:val="28"/>
        </w:rPr>
        <w:t>вского сельского поселения</w:t>
      </w:r>
      <w:r>
        <w:rPr>
          <w:rFonts w:ascii="Times New Roman" w:hAnsi="Times New Roman"/>
          <w:sz w:val="28"/>
        </w:rPr>
        <w:t>, назначаемого по контракту (далее – глава администрации), относится к высшей группе должностей муниципальной службы Синя</w:t>
      </w:r>
      <w:r>
        <w:rPr>
          <w:rFonts w:ascii="Times New Roman" w:hAnsi="Times New Roman"/>
          <w:sz w:val="28"/>
        </w:rPr>
        <w:t>вского сельского поселения</w:t>
      </w:r>
      <w:r>
        <w:rPr>
          <w:rFonts w:ascii="Times New Roman" w:hAnsi="Times New Roman"/>
          <w:sz w:val="28"/>
        </w:rPr>
        <w:t xml:space="preserve">. </w:t>
      </w:r>
    </w:p>
    <w:p w14:paraId="3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1.2. Глава администрации назначается на должность и освобождается от должности решением Собрания депутатов Синя</w:t>
      </w:r>
      <w:r>
        <w:rPr>
          <w:rFonts w:ascii="Times New Roman" w:hAnsi="Times New Roman"/>
          <w:sz w:val="28"/>
        </w:rPr>
        <w:t>вского сельского поселения</w:t>
      </w:r>
      <w:r>
        <w:rPr>
          <w:rFonts w:ascii="Times New Roman" w:hAnsi="Times New Roman"/>
          <w:sz w:val="28"/>
        </w:rPr>
        <w:t xml:space="preserve">. </w:t>
      </w:r>
    </w:p>
    <w:p w14:paraId="3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1.3. Глава администрации руководит администрацией Синя</w:t>
      </w:r>
      <w:r>
        <w:rPr>
          <w:rFonts w:ascii="Times New Roman" w:hAnsi="Times New Roman"/>
          <w:sz w:val="28"/>
        </w:rPr>
        <w:t>вского сельского поселения</w:t>
      </w:r>
      <w:r>
        <w:rPr>
          <w:rFonts w:ascii="Times New Roman" w:hAnsi="Times New Roman"/>
          <w:sz w:val="28"/>
        </w:rPr>
        <w:t xml:space="preserve"> (далее – администрация) на принципах единоначалия. </w:t>
      </w:r>
    </w:p>
    <w:p w14:paraId="3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1.4. Глава администрации имеет в подчинении муниципальных служащих и иных работников администрации. </w:t>
      </w:r>
    </w:p>
    <w:p w14:paraId="3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1.5. 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«Синя</w:t>
      </w:r>
      <w:r>
        <w:rPr>
          <w:rFonts w:ascii="Times New Roman" w:hAnsi="Times New Roman"/>
          <w:sz w:val="28"/>
        </w:rPr>
        <w:t>вское сельское поселение</w:t>
      </w:r>
      <w:r>
        <w:rPr>
          <w:rFonts w:ascii="Times New Roman" w:hAnsi="Times New Roman"/>
          <w:sz w:val="28"/>
        </w:rPr>
        <w:t xml:space="preserve">». </w:t>
      </w:r>
    </w:p>
    <w:p w14:paraId="3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1.6. Глава администрации: </w:t>
      </w:r>
    </w:p>
    <w:p w14:paraId="3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1.6.1. Подконтролен и подотчетен Собранию депутатов Синя</w:t>
      </w:r>
      <w:r>
        <w:rPr>
          <w:rFonts w:ascii="Times New Roman" w:hAnsi="Times New Roman"/>
          <w:sz w:val="28"/>
        </w:rPr>
        <w:t>вского сельского поселения</w:t>
      </w:r>
      <w:r>
        <w:rPr>
          <w:rFonts w:ascii="Times New Roman" w:hAnsi="Times New Roman"/>
          <w:sz w:val="28"/>
        </w:rPr>
        <w:t xml:space="preserve">. </w:t>
      </w:r>
    </w:p>
    <w:p w14:paraId="3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1.6.2. Представляет Собранию депутатов Синя</w:t>
      </w:r>
      <w:r>
        <w:rPr>
          <w:rFonts w:ascii="Times New Roman" w:hAnsi="Times New Roman"/>
          <w:sz w:val="28"/>
        </w:rPr>
        <w:t>вского сельского поселения</w:t>
      </w:r>
      <w:r>
        <w:rPr>
          <w:rFonts w:ascii="Times New Roman" w:hAnsi="Times New Roman"/>
          <w:sz w:val="28"/>
        </w:rPr>
        <w:t xml:space="preserve"> ежегодные отчеты о результатах своей деятельности и деятельности администрации, в том числе о решении вопросов, поставленных Собранием депутатов Синя</w:t>
      </w:r>
      <w:r>
        <w:rPr>
          <w:rFonts w:ascii="Times New Roman" w:hAnsi="Times New Roman"/>
          <w:sz w:val="28"/>
        </w:rPr>
        <w:t>вского сельского поселения</w:t>
      </w:r>
      <w:r>
        <w:rPr>
          <w:rFonts w:ascii="Times New Roman" w:hAnsi="Times New Roman"/>
          <w:sz w:val="28"/>
        </w:rPr>
        <w:t xml:space="preserve">. </w:t>
      </w:r>
    </w:p>
    <w:p w14:paraId="3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1.6.3. 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 </w:t>
      </w:r>
    </w:p>
    <w:p w14:paraId="3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1.6.4. Обеспечивает участие в осуществлении государственных полномочий, не переданных органам местного самоуправления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депутатов Синя</w:t>
      </w:r>
      <w:r>
        <w:rPr>
          <w:rFonts w:ascii="Times New Roman" w:hAnsi="Times New Roman"/>
          <w:sz w:val="28"/>
        </w:rPr>
        <w:t xml:space="preserve">вского сельского поселения </w:t>
      </w:r>
      <w:r>
        <w:rPr>
          <w:rFonts w:ascii="Times New Roman" w:hAnsi="Times New Roman"/>
          <w:sz w:val="28"/>
        </w:rPr>
        <w:t xml:space="preserve">решения о реализации права на участие в осуществлении указанных полномочий. </w:t>
      </w:r>
    </w:p>
    <w:p w14:paraId="3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 Квалификационные требования </w:t>
      </w:r>
    </w:p>
    <w:p w14:paraId="3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2.1. Глава администрации должен соответствовать базовым квалификационным требованиям: </w:t>
      </w:r>
    </w:p>
    <w:p w14:paraId="4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2.1.1. Наличие высшего профессионального образования. </w:t>
      </w:r>
    </w:p>
    <w:p w14:paraId="4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2.1.2. Наличие не менее четырех лет стажа муниципальной службы или стажа работы по специальности, направлению подготовки. </w:t>
      </w:r>
    </w:p>
    <w:p w14:paraId="4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2.2. Глава администрации должен обладать следующими базовыми знаниями: </w:t>
      </w:r>
    </w:p>
    <w:p w14:paraId="4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2.2.1. Государственного языка Российской Федерации (русского языка). </w:t>
      </w:r>
    </w:p>
    <w:p w14:paraId="4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2.2.2. Правовыми знаниями основ: </w:t>
      </w:r>
    </w:p>
    <w:p w14:paraId="4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Конституции Российской Федерации; </w:t>
      </w:r>
    </w:p>
    <w:p w14:paraId="4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rPr>
        <w:tab/>
      </w:r>
      <w:r>
        <w:rPr>
          <w:rFonts w:ascii="Times New Roman" w:hAnsi="Times New Roman"/>
          <w:sz w:val="28"/>
        </w:rPr>
        <w:t xml:space="preserve">Федерального закона от 02.03.2007 № 25-ФЗ «О муниципальной службе в Российской Федерации»; </w:t>
      </w:r>
    </w:p>
    <w:p w14:paraId="4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25.12.2008 № 273-ФЗ «О противодействии коррупции». </w:t>
      </w:r>
    </w:p>
    <w:p w14:paraId="4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2.3. Глава администрации должен обладать следующими базовыми умениями: </w:t>
      </w:r>
    </w:p>
    <w:p w14:paraId="4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 </w:t>
      </w:r>
    </w:p>
    <w:p w14:paraId="4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2.4. Глава администрации должен соответствовать функциональным квалификационным требованиям: </w:t>
      </w:r>
    </w:p>
    <w:p w14:paraId="4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2.4.1. Глава администрации должен соответствовать следующим дополнительным требованиям к стажу (опыту) работы: </w:t>
      </w:r>
    </w:p>
    <w:p w14:paraId="4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трех лет. </w:t>
      </w:r>
    </w:p>
    <w:p w14:paraId="4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2.4.2. 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w:t>
      </w:r>
    </w:p>
    <w:p w14:paraId="4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Бюджетного кодекса Российской Федерации; </w:t>
      </w:r>
    </w:p>
    <w:p w14:paraId="4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Водного кодекса Российской Федерации; </w:t>
      </w:r>
    </w:p>
    <w:p w14:paraId="5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Градостроительного кодекса Российской Федерации; </w:t>
      </w:r>
    </w:p>
    <w:p w14:paraId="5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Гражданского кодекса Российской Федерации; </w:t>
      </w:r>
    </w:p>
    <w:p w14:paraId="5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Жилищного кодекса Российской Федерации; </w:t>
      </w:r>
    </w:p>
    <w:p w14:paraId="5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Земельного кодекса Российской Федерации; </w:t>
      </w:r>
    </w:p>
    <w:p w14:paraId="5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Лесного кодекса Российской Федерации; </w:t>
      </w:r>
    </w:p>
    <w:p w14:paraId="5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Налогового кодекса Российской Федерации; </w:t>
      </w:r>
    </w:p>
    <w:p w14:paraId="5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Трудового кодекса Российской Федерации; </w:t>
      </w:r>
    </w:p>
    <w:p w14:paraId="5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Закона Российской Федерации от 27.12.1991 № 2124-1 «О средствах массовой информации»; </w:t>
      </w:r>
    </w:p>
    <w:p w14:paraId="5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Закона Российской Федерации от 09.10.1992 № 3612-1 «Основы законодательства Российской Федерации о культуре»; </w:t>
      </w:r>
    </w:p>
    <w:p w14:paraId="5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21.12.1994 № 69-ФЗ «О пожарной безопасности»; </w:t>
      </w:r>
    </w:p>
    <w:p w14:paraId="5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29.12.1994 № 78-ФЗ «О библиотечном деле»; </w:t>
      </w:r>
      <w:r>
        <w:rPr>
          <w:rFonts w:ascii="Times New Roman" w:hAnsi="Times New Roman"/>
          <w:sz w:val="28"/>
        </w:rPr>
        <w:tab/>
      </w:r>
      <w:r>
        <w:rPr>
          <w:rFonts w:ascii="Times New Roman" w:hAnsi="Times New Roman"/>
          <w:sz w:val="28"/>
        </w:rPr>
        <w:t xml:space="preserve">Федерального закона от 22.08.1995 № 151-ФЗ «Об аварийно-спасательных службах и статусе спасателей»; </w:t>
      </w:r>
    </w:p>
    <w:p w14:paraId="5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24.11.1995 № 181-ФЗ «О социальной защите инвалидов в Российской Федерации»; </w:t>
      </w:r>
    </w:p>
    <w:p w14:paraId="5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12.01.1996 № 8-ФЗ «О погребении и похоронном деле»; </w:t>
      </w:r>
    </w:p>
    <w:p w14:paraId="5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12.01.1996 № 7-ФЗ «О некоммерческих организациях»; </w:t>
      </w:r>
    </w:p>
    <w:p w14:paraId="5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26.02.1997 № 31-ФЗ «О мобилизационной подготовке и мобилизации в Российской Федерации»; </w:t>
      </w:r>
    </w:p>
    <w:p w14:paraId="5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12.02.1998 № 28-ФЗ «О гражданской обороне»; </w:t>
      </w:r>
    </w:p>
    <w:p w14:paraId="6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24.06.1998 № 89-ФЗ «Об отходах производства и потребления»; Федерального закона от 31.03.1999 № 69-ФЗ «О газоснабжении в Российской Федерации»; </w:t>
      </w:r>
    </w:p>
    <w:p w14:paraId="6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10.01.2002 № 7-ФЗ «Об охране окружающей среды»; </w:t>
      </w:r>
    </w:p>
    <w:p w14:paraId="6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12.06.2002 № 67-ФЗ «Об основных гарантиях избирательных прав и права на участие в референдуме граждан Российской Федерации»; </w:t>
      </w:r>
    </w:p>
    <w:p w14:paraId="6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25.07.2002 № 114-ФЗ «О противодействии экстремистской деятельности»; </w:t>
      </w:r>
    </w:p>
    <w:p w14:paraId="6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14.11.2002 № 161-ФЗ «О государственных и муниципальных унитарных предприятиях»; </w:t>
      </w:r>
    </w:p>
    <w:p w14:paraId="6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06.03.2006 № 35-ФЗ «О противодействии терроризму»; </w:t>
      </w:r>
    </w:p>
    <w:p w14:paraId="6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13.03.2006 № 38-ФЗ «О рекламе»; </w:t>
      </w:r>
      <w:r>
        <w:rPr>
          <w:rFonts w:ascii="Times New Roman" w:hAnsi="Times New Roman"/>
          <w:sz w:val="28"/>
        </w:rPr>
        <w:tab/>
      </w:r>
      <w:r>
        <w:rPr>
          <w:rFonts w:ascii="Times New Roman" w:hAnsi="Times New Roman"/>
          <w:sz w:val="28"/>
        </w:rPr>
        <w:t xml:space="preserve">Федерального закона от 02.05.2006 № 59-ФЗ «О порядке рассмотрения обращений граждан Российской Федерации»; </w:t>
      </w:r>
    </w:p>
    <w:p w14:paraId="6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29.12.2006 № 264-ФЗ «О развитии сельского хозяйства»; </w:t>
      </w:r>
    </w:p>
    <w:p w14:paraId="6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09.02.2007 № 16-ФЗ «О транспортной безопасности»; </w:t>
      </w:r>
    </w:p>
    <w:p w14:paraId="6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24.07.2007 № 209-ФЗ «О развитии малого и среднего предпринимательства в Российской Федерации»; </w:t>
      </w:r>
    </w:p>
    <w:p w14:paraId="6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24.07.2007 № 221-ФЗ «О кадастровой деятельности»; </w:t>
      </w:r>
    </w:p>
    <w:p w14:paraId="6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6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04.12.2007 № 329-ФЗ «О физической культуре и спорте в Российской Федерации»; </w:t>
      </w:r>
    </w:p>
    <w:p w14:paraId="6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24.04.2008 № 48-ФЗ «Об опеке и попечительстве»; </w:t>
      </w:r>
    </w:p>
    <w:p w14:paraId="6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25.12.2008 № 273-ФЗ «О противодействии коррупции»; </w:t>
      </w:r>
    </w:p>
    <w:p w14:paraId="6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p>
    <w:p w14:paraId="7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27.07.2010 № 210-ФЗ «Об организации предоставления государственных и муниципальных услуг»; </w:t>
      </w:r>
    </w:p>
    <w:p w14:paraId="7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21.11.2011 № 323-ФЗ «Об основах охраны здоровья граждан в Российской Федерации»; </w:t>
      </w:r>
    </w:p>
    <w:p w14:paraId="7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07.12.2011 № 416-ФЗ «О водоснабжении и водоотведении»; </w:t>
      </w:r>
    </w:p>
    <w:p w14:paraId="7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29.12.2012 № 273-ФЗ «Об образовании в Российской Федерации»; </w:t>
      </w:r>
    </w:p>
    <w:p w14:paraId="7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7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Федерального закона от 02.04.2014 № 44-ФЗ «Об участии граждан в охране общественного порядка»; Федерального закона от 23.06.2016 № 182-ФЗ «Об основах системы профилактики правонарушений в Российской Федерации»; </w:t>
      </w:r>
    </w:p>
    <w:p w14:paraId="7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7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29.05.1996 № 19-ЗС «Устав Ростовской области»; </w:t>
      </w:r>
    </w:p>
    <w:p w14:paraId="7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28.12.2005 № 436-ЗС «О местном самоуправлении в Ростовской области»; </w:t>
      </w:r>
    </w:p>
    <w:p w14:paraId="7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18.09.2006 № 540-ЗС «Об обращениях граждан»; </w:t>
      </w:r>
    </w:p>
    <w:p w14:paraId="7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09.10.2007 № 786-ЗС «О муниципальной службе в Ростовской области»; Областного закона от 09.10.2007 № 787-ЗС «О реестре муниципальных должностей и реестре должностей муниципальной службы в Ростовской области»; </w:t>
      </w:r>
    </w:p>
    <w:p w14:paraId="7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12.05.2009 № 218-ЗС «О противодействии коррупции в Ростовской области»; </w:t>
      </w:r>
    </w:p>
    <w:p w14:paraId="7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Областного закона от 12.05.2016 № 525-ЗС «О выборах и референдумах в Ростовской области; </w:t>
      </w:r>
    </w:p>
    <w:p w14:paraId="7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Устава муниципального образования «Синя</w:t>
      </w:r>
      <w:r>
        <w:rPr>
          <w:rFonts w:ascii="Times New Roman" w:hAnsi="Times New Roman"/>
          <w:sz w:val="28"/>
        </w:rPr>
        <w:t>вское сельское поселение</w:t>
      </w:r>
      <w:r>
        <w:rPr>
          <w:rFonts w:ascii="Times New Roman" w:hAnsi="Times New Roman"/>
          <w:sz w:val="28"/>
        </w:rPr>
        <w:t xml:space="preserve">»; </w:t>
      </w:r>
    </w:p>
    <w:p w14:paraId="7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Регламента администрации, утвержденного распоряжением администрации; </w:t>
      </w:r>
    </w:p>
    <w:p w14:paraId="7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Инструкции по делопроизводству в администрации, утвержденной распоряжением администрации; </w:t>
      </w:r>
    </w:p>
    <w:p w14:paraId="8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других федеральных, областных законов и муниципальных правовых актов применительно к исполнению своих должностных обязанностей; знаний основ государственного устройства и управления; </w:t>
      </w:r>
    </w:p>
    <w:p w14:paraId="8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знаний основных направлений и приоритетов государственной политики в сфере местного самоуправления; </w:t>
      </w:r>
    </w:p>
    <w:p w14:paraId="8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знаний основ организации труда; знаний правил и норм охраны труда и противопожарной защиты; </w:t>
      </w:r>
    </w:p>
    <w:p w14:paraId="8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знаний основ организации работы по взаимодействию с другими органами местного самоуправления, органами государственной власти, организациями. </w:t>
      </w:r>
    </w:p>
    <w:p w14:paraId="8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2.4.3. Глава администрации должен обладать следующими умениями, которые необходимы для исполнения должностных обязанностей: </w:t>
      </w:r>
      <w:r>
        <w:rPr>
          <w:rFonts w:ascii="Times New Roman" w:hAnsi="Times New Roman"/>
          <w:sz w:val="28"/>
        </w:rPr>
        <w:tab/>
      </w:r>
      <w:r>
        <w:rPr>
          <w:rFonts w:ascii="Times New Roman" w:hAnsi="Times New Roman"/>
          <w:sz w:val="28"/>
        </w:rPr>
        <w:t xml:space="preserve">конструктивного и эффективного стиля руководства; </w:t>
      </w:r>
    </w:p>
    <w:p w14:paraId="8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анализа законодательства и практики его применения, систематизации информации по направлению профессиональной деятельности; работы с разнородными данными (статистическими, аналитическими); 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 </w:t>
      </w:r>
    </w:p>
    <w:p w14:paraId="8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организации и проведения совещаний, конференций, семинаров; </w:t>
      </w:r>
      <w:r>
        <w:rPr>
          <w:rFonts w:ascii="Times New Roman" w:hAnsi="Times New Roman"/>
          <w:sz w:val="28"/>
        </w:rPr>
        <w:tab/>
      </w:r>
      <w:r>
        <w:rPr>
          <w:rFonts w:ascii="Times New Roman" w:hAnsi="Times New Roman"/>
          <w:sz w:val="28"/>
        </w:rPr>
        <w:t xml:space="preserve">ведения деловых переговоров и публичных выступлений; </w:t>
      </w:r>
      <w:r>
        <w:rPr>
          <w:rFonts w:ascii="Times New Roman" w:hAnsi="Times New Roman"/>
          <w:sz w:val="28"/>
        </w:rPr>
        <w:tab/>
      </w:r>
      <w:r>
        <w:rPr>
          <w:rFonts w:ascii="Times New Roman" w:hAnsi="Times New Roman"/>
          <w:sz w:val="28"/>
        </w:rPr>
        <w:t xml:space="preserve">формирования благоприятного морально-психологического климата в коллективе; </w:t>
      </w:r>
    </w:p>
    <w:p w14:paraId="8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урегулирования ситуаций, которые могут привести к конфликту между членами коллектива; </w:t>
      </w:r>
    </w:p>
    <w:p w14:paraId="8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передачи знаний, развития способностей подчиненных; </w:t>
      </w:r>
    </w:p>
    <w:p w14:paraId="8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 работы с разными источниками информации. </w:t>
      </w:r>
    </w:p>
    <w:p w14:paraId="8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 Должностные обязанности </w:t>
      </w:r>
    </w:p>
    <w:p w14:paraId="8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 Глава администрации: </w:t>
      </w:r>
    </w:p>
    <w:p w14:paraId="8C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3.1.1. От имени муниципального образования «Синя</w:t>
      </w:r>
      <w:r>
        <w:rPr>
          <w:rFonts w:ascii="Times New Roman" w:hAnsi="Times New Roman"/>
          <w:sz w:val="28"/>
        </w:rPr>
        <w:t>вское сельское поселение</w:t>
      </w:r>
      <w:r>
        <w:rPr>
          <w:rFonts w:ascii="Times New Roman" w:hAnsi="Times New Roman"/>
          <w:sz w:val="28"/>
        </w:rPr>
        <w:t xml:space="preserve">» приобретает и осуществляет имущественные и иные права и обязанности, выступает в суде без доверенности. </w:t>
      </w:r>
    </w:p>
    <w:p w14:paraId="8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3.1.2.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на представление ее интересов. </w:t>
      </w:r>
    </w:p>
    <w:p w14:paraId="8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3.1.3. Организует взаимодействие администрации с председателем Собрания депутатов – главой Синя</w:t>
      </w:r>
      <w:r>
        <w:rPr>
          <w:rFonts w:ascii="Times New Roman" w:hAnsi="Times New Roman"/>
          <w:sz w:val="28"/>
        </w:rPr>
        <w:t>вского сельского поселения</w:t>
      </w:r>
      <w:r>
        <w:rPr>
          <w:rFonts w:ascii="Times New Roman" w:hAnsi="Times New Roman"/>
          <w:sz w:val="28"/>
        </w:rPr>
        <w:t xml:space="preserve"> и Собранием депутатов Синя</w:t>
      </w:r>
      <w:r>
        <w:rPr>
          <w:rFonts w:ascii="Times New Roman" w:hAnsi="Times New Roman"/>
          <w:sz w:val="28"/>
        </w:rPr>
        <w:t>вского сельского поселения</w:t>
      </w:r>
      <w:r>
        <w:rPr>
          <w:rFonts w:ascii="Times New Roman" w:hAnsi="Times New Roman"/>
          <w:sz w:val="28"/>
        </w:rPr>
        <w:t xml:space="preserve"> в целях осуществления полномочий по решению вопросов местного значения. </w:t>
      </w:r>
    </w:p>
    <w:p w14:paraId="8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3.1.4. Взаимодействует с Губернатором Ростовской области, Правительством Ростовской области и иными органами исполнительной власти Ростовской области. </w:t>
      </w:r>
    </w:p>
    <w:p w14:paraId="9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3.1.5. В соответствии с областным законом принимает участие в заседаниях Правительства Ростовской области. </w:t>
      </w:r>
    </w:p>
    <w:p w14:paraId="9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 </w:t>
      </w:r>
    </w:p>
    <w:p w14:paraId="9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3.1.7. Обеспечивает составление и внесение в Собрание депутатов Синя</w:t>
      </w:r>
      <w:r>
        <w:rPr>
          <w:rFonts w:ascii="Times New Roman" w:hAnsi="Times New Roman"/>
          <w:sz w:val="28"/>
        </w:rPr>
        <w:t>вского сельского поселения</w:t>
      </w:r>
      <w:r>
        <w:rPr>
          <w:rFonts w:ascii="Times New Roman" w:hAnsi="Times New Roman"/>
          <w:sz w:val="28"/>
        </w:rPr>
        <w:t xml:space="preserve"> проекта бюджета Синя</w:t>
      </w:r>
      <w:r>
        <w:rPr>
          <w:rFonts w:ascii="Times New Roman" w:hAnsi="Times New Roman"/>
          <w:sz w:val="28"/>
        </w:rPr>
        <w:t xml:space="preserve">вского сельского поселения </w:t>
      </w:r>
      <w:r>
        <w:rPr>
          <w:rFonts w:ascii="Times New Roman" w:hAnsi="Times New Roman"/>
          <w:sz w:val="28"/>
        </w:rPr>
        <w:t>и отчета о его исполнении, исполнение бюджета Синя</w:t>
      </w:r>
      <w:r>
        <w:rPr>
          <w:rFonts w:ascii="Times New Roman" w:hAnsi="Times New Roman"/>
          <w:sz w:val="28"/>
        </w:rPr>
        <w:t>вского сельского поселения</w:t>
      </w:r>
      <w:r>
        <w:rPr>
          <w:rFonts w:ascii="Times New Roman" w:hAnsi="Times New Roman"/>
          <w:sz w:val="28"/>
        </w:rPr>
        <w:t xml:space="preserve">. </w:t>
      </w:r>
    </w:p>
    <w:p w14:paraId="9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3.1.8. Вносит в Собрание депутатов Синя</w:t>
      </w:r>
      <w:r>
        <w:rPr>
          <w:rFonts w:ascii="Times New Roman" w:hAnsi="Times New Roman"/>
          <w:sz w:val="28"/>
        </w:rPr>
        <w:t xml:space="preserve">вского сельского поселения </w:t>
      </w:r>
      <w:r>
        <w:rPr>
          <w:rFonts w:ascii="Times New Roman" w:hAnsi="Times New Roman"/>
          <w:sz w:val="28"/>
        </w:rPr>
        <w:t>проекты нормативных правовых актов Собрания депутатов Синя</w:t>
      </w:r>
      <w:r>
        <w:rPr>
          <w:rFonts w:ascii="Times New Roman" w:hAnsi="Times New Roman"/>
          <w:sz w:val="28"/>
        </w:rPr>
        <w:t>вского сельского поселения</w:t>
      </w:r>
      <w:r>
        <w:rPr>
          <w:rFonts w:ascii="Times New Roman" w:hAnsi="Times New Roman"/>
          <w:sz w:val="28"/>
        </w:rPr>
        <w:t>, предусматривающих установление, изменение и отмену местных налогов и сборов, осуществление расходов из средств бюджета Синя</w:t>
      </w:r>
      <w:r>
        <w:rPr>
          <w:rFonts w:ascii="Times New Roman" w:hAnsi="Times New Roman"/>
          <w:sz w:val="28"/>
        </w:rPr>
        <w:t>вского сельского поселения</w:t>
      </w:r>
      <w:r>
        <w:rPr>
          <w:rFonts w:ascii="Times New Roman" w:hAnsi="Times New Roman"/>
          <w:sz w:val="28"/>
        </w:rPr>
        <w:t xml:space="preserve">, и дает заключения на проекты таких нормативных правовых актов. </w:t>
      </w:r>
    </w:p>
    <w:p w14:paraId="94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3.1.9. Организует разработку, утверждение и исполнение муниципальных программ. </w:t>
      </w:r>
    </w:p>
    <w:p w14:paraId="95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Синя</w:t>
      </w:r>
      <w:r>
        <w:rPr>
          <w:rFonts w:ascii="Times New Roman" w:hAnsi="Times New Roman"/>
          <w:sz w:val="28"/>
        </w:rPr>
        <w:t>вского сельского поселения</w:t>
      </w:r>
      <w:r>
        <w:rPr>
          <w:rFonts w:ascii="Times New Roman" w:hAnsi="Times New Roman"/>
          <w:sz w:val="28"/>
        </w:rPr>
        <w:t xml:space="preserve">. </w:t>
      </w:r>
    </w:p>
    <w:p w14:paraId="96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3.1.11. Издает в пределах своих полномочий правовые акты. </w:t>
      </w:r>
    </w:p>
    <w:p w14:paraId="97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3.1.12. Вносит проекты решений Собрания депутатов Синя</w:t>
      </w:r>
      <w:r>
        <w:rPr>
          <w:rFonts w:ascii="Times New Roman" w:hAnsi="Times New Roman"/>
          <w:sz w:val="28"/>
        </w:rPr>
        <w:t>вского сельского поселения</w:t>
      </w:r>
      <w:r>
        <w:rPr>
          <w:rFonts w:ascii="Times New Roman" w:hAnsi="Times New Roman"/>
          <w:sz w:val="28"/>
        </w:rPr>
        <w:t xml:space="preserve">. </w:t>
      </w:r>
    </w:p>
    <w:p w14:paraId="98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3.1.13. Утверждает штатное расписание администрации. </w:t>
      </w:r>
    </w:p>
    <w:p w14:paraId="99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3.1.14. 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 </w:t>
      </w:r>
    </w:p>
    <w:p w14:paraId="9A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3.1.15. Ведет прием граждан, рассматривает обращения граждан по вопросам, относящимся к его компетенции. </w:t>
      </w:r>
    </w:p>
    <w:p w14:paraId="9B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3.1.16. Осуществляет иные полномочия в соответствии с федеральным и областным законодательством, Уставом муниципального образования «Синя</w:t>
      </w:r>
      <w:r>
        <w:rPr>
          <w:rFonts w:ascii="Times New Roman" w:hAnsi="Times New Roman"/>
          <w:sz w:val="28"/>
        </w:rPr>
        <w:t>вского сельского поселения</w:t>
      </w:r>
      <w:r>
        <w:rPr>
          <w:rFonts w:ascii="Times New Roman" w:hAnsi="Times New Roman"/>
          <w:sz w:val="28"/>
        </w:rPr>
        <w:t xml:space="preserve">». </w:t>
      </w:r>
    </w:p>
    <w:p w14:paraId="9C010000">
      <w:pPr>
        <w:ind w:firstLine="708" w:left="0"/>
        <w:jc w:val="both"/>
        <w:outlineLvl w:val="0"/>
        <w:rPr>
          <w:rFonts w:ascii="Times New Roman" w:hAnsi="Times New Roman"/>
          <w:sz w:val="28"/>
        </w:rPr>
      </w:pPr>
      <w:r>
        <w:rPr>
          <w:rFonts w:ascii="Times New Roman" w:hAnsi="Times New Roman"/>
          <w:sz w:val="28"/>
        </w:rPr>
        <w:t xml:space="preserve">3.1.17. Организует упрощенное проведение внутреннего финансового аудита. </w:t>
      </w:r>
    </w:p>
    <w:p w14:paraId="9D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3.2.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9E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 Ответственность </w:t>
      </w:r>
    </w:p>
    <w:p w14:paraId="9F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4.1. Глава администрации несет установленную законодательством ответственность: </w:t>
      </w:r>
    </w:p>
    <w:p w14:paraId="A0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4.1.1.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 </w:t>
      </w:r>
    </w:p>
    <w:p w14:paraId="A1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4.1.2.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 </w:t>
      </w:r>
    </w:p>
    <w:p w14:paraId="A2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4.1.3. За причинение материального ущерба в пределах, определенных трудовым и гражданским законодательством Российской Федерации. </w:t>
      </w:r>
    </w:p>
    <w:p w14:paraId="A3010000">
      <w:pPr>
        <w:tabs>
          <w:tab w:leader="none" w:pos="851"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4.2. Глава администрации несет персональную ответственность за состояние антикоррупционной работы в администрации. </w:t>
      </w:r>
    </w:p>
    <w:p w14:paraId="A4010000">
      <w:pPr>
        <w:tabs>
          <w:tab w:leader="none" w:pos="851" w:val="left"/>
        </w:tabs>
        <w:ind/>
        <w:jc w:val="both"/>
        <w:rPr>
          <w:rFonts w:ascii="Times New Roman" w:hAnsi="Times New Roman"/>
          <w:sz w:val="28"/>
        </w:rPr>
      </w:pPr>
    </w:p>
    <w:p w14:paraId="A5010000">
      <w:pPr>
        <w:tabs>
          <w:tab w:leader="none" w:pos="851" w:val="left"/>
        </w:tabs>
        <w:ind/>
        <w:jc w:val="center"/>
        <w:rPr>
          <w:rFonts w:ascii="Times New Roman" w:hAnsi="Times New Roman"/>
          <w:sz w:val="28"/>
        </w:rPr>
      </w:pPr>
      <w:r>
        <w:rPr>
          <w:rFonts w:ascii="Times New Roman" w:hAnsi="Times New Roman"/>
          <w:sz w:val="28"/>
        </w:rPr>
        <w:t>ЛИСТ ОЗНАКОМЛЕНИЯ</w:t>
      </w:r>
    </w:p>
    <w:p w14:paraId="A6010000">
      <w:pPr>
        <w:tabs>
          <w:tab w:leader="none" w:pos="851" w:val="left"/>
        </w:tabs>
        <w:ind/>
        <w:jc w:val="center"/>
        <w:rPr>
          <w:rFonts w:ascii="Times New Roman" w:hAnsi="Times New Roman"/>
          <w:sz w:val="28"/>
        </w:rPr>
      </w:pPr>
      <w:r>
        <w:rPr>
          <w:rFonts w:ascii="Times New Roman" w:hAnsi="Times New Roman"/>
          <w:sz w:val="28"/>
        </w:rPr>
        <w:t>муниципального служащего с должностной инструкцией</w:t>
      </w:r>
    </w:p>
    <w:p w14:paraId="A7010000">
      <w:pPr>
        <w:tabs>
          <w:tab w:leader="none" w:pos="851" w:val="left"/>
        </w:tabs>
        <w:ind/>
        <w:jc w:val="both"/>
        <w:rPr>
          <w:rFonts w:ascii="Times New Roman" w:hAnsi="Times New Roman"/>
          <w:sz w:val="28"/>
        </w:rPr>
      </w:pPr>
    </w:p>
    <w:p w14:paraId="A8010000">
      <w:pPr>
        <w:tabs>
          <w:tab w:leader="none" w:pos="851" w:val="left"/>
        </w:tabs>
        <w:ind/>
        <w:jc w:val="center"/>
        <w:rPr>
          <w:rFonts w:ascii="Times New Roman" w:hAnsi="Times New Roman"/>
          <w:sz w:val="28"/>
        </w:rPr>
      </w:pPr>
      <w:r>
        <w:rPr>
          <w:rFonts w:ascii="Times New Roman" w:hAnsi="Times New Roman"/>
          <w:sz w:val="28"/>
        </w:rPr>
        <w:t>глава Администрации Синя</w:t>
      </w:r>
      <w:r>
        <w:rPr>
          <w:rFonts w:ascii="Times New Roman" w:hAnsi="Times New Roman"/>
          <w:sz w:val="28"/>
        </w:rPr>
        <w:t>вского сельского поселения</w:t>
      </w:r>
    </w:p>
    <w:p w14:paraId="A9010000">
      <w:pPr>
        <w:tabs>
          <w:tab w:leader="none" w:pos="851" w:val="left"/>
        </w:tabs>
        <w:ind/>
        <w:jc w:val="center"/>
        <w:rPr>
          <w:rFonts w:ascii="Times New Roman" w:hAnsi="Times New Roman"/>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9"/>
        <w:gridCol w:w="2231"/>
        <w:gridCol w:w="1781"/>
        <w:gridCol w:w="2114"/>
        <w:gridCol w:w="1247"/>
        <w:gridCol w:w="1350"/>
      </w:tblGrid>
      <w:tr>
        <w:tc>
          <w:tcPr>
            <w:tcW w:type="dxa" w:w="629"/>
            <w:tcBorders>
              <w:top w:color="000000" w:sz="4" w:val="single"/>
              <w:left w:color="000000" w:sz="4" w:val="single"/>
              <w:bottom w:color="000000" w:sz="4" w:val="single"/>
              <w:right w:color="000000" w:sz="4" w:val="single"/>
            </w:tcBorders>
          </w:tcPr>
          <w:p w14:paraId="AA010000">
            <w:pPr>
              <w:tabs>
                <w:tab w:leader="none" w:pos="851" w:val="left"/>
              </w:tabs>
              <w:ind/>
              <w:jc w:val="both"/>
              <w:rPr>
                <w:rFonts w:ascii="Times New Roman" w:hAnsi="Times New Roman"/>
                <w:sz w:val="24"/>
              </w:rPr>
            </w:pPr>
            <w:r>
              <w:rPr>
                <w:rFonts w:ascii="Times New Roman" w:hAnsi="Times New Roman"/>
                <w:sz w:val="24"/>
              </w:rPr>
              <w:t>№ п/п</w:t>
            </w:r>
          </w:p>
        </w:tc>
        <w:tc>
          <w:tcPr>
            <w:tcW w:type="dxa" w:w="2231"/>
            <w:tcBorders>
              <w:top w:color="000000" w:sz="4" w:val="single"/>
              <w:left w:color="000000" w:sz="4" w:val="single"/>
              <w:bottom w:color="000000" w:sz="4" w:val="single"/>
              <w:right w:color="000000" w:sz="4" w:val="single"/>
            </w:tcBorders>
          </w:tcPr>
          <w:p w14:paraId="AB010000">
            <w:pPr>
              <w:tabs>
                <w:tab w:leader="none" w:pos="851" w:val="left"/>
              </w:tabs>
              <w:ind/>
              <w:jc w:val="both"/>
              <w:rPr>
                <w:rFonts w:ascii="Times New Roman" w:hAnsi="Times New Roman"/>
                <w:sz w:val="24"/>
              </w:rPr>
            </w:pPr>
            <w:r>
              <w:rPr>
                <w:rFonts w:ascii="Times New Roman" w:hAnsi="Times New Roman"/>
                <w:sz w:val="24"/>
              </w:rPr>
              <w:t>Фамилия, имя, отчество (полностью)</w:t>
            </w:r>
          </w:p>
        </w:tc>
        <w:tc>
          <w:tcPr>
            <w:tcW w:type="dxa" w:w="1781"/>
            <w:tcBorders>
              <w:top w:color="000000" w:sz="4" w:val="single"/>
              <w:left w:color="000000" w:sz="4" w:val="single"/>
              <w:bottom w:color="000000" w:sz="4" w:val="single"/>
              <w:right w:color="000000" w:sz="4" w:val="single"/>
            </w:tcBorders>
          </w:tcPr>
          <w:p w14:paraId="AC010000">
            <w:pPr>
              <w:tabs>
                <w:tab w:leader="none" w:pos="851" w:val="left"/>
              </w:tabs>
              <w:ind/>
              <w:jc w:val="both"/>
              <w:rPr>
                <w:rFonts w:ascii="Times New Roman" w:hAnsi="Times New Roman"/>
                <w:sz w:val="24"/>
              </w:rPr>
            </w:pPr>
            <w:r>
              <w:rPr>
                <w:rFonts w:ascii="Times New Roman" w:hAnsi="Times New Roman"/>
                <w:sz w:val="24"/>
              </w:rPr>
              <w:t>Дата, номер решения представитель-ного органа о назначении на должность</w:t>
            </w:r>
          </w:p>
        </w:tc>
        <w:tc>
          <w:tcPr>
            <w:tcW w:type="dxa" w:w="2114"/>
            <w:tcBorders>
              <w:top w:color="000000" w:sz="4" w:val="single"/>
              <w:left w:color="000000" w:sz="4" w:val="single"/>
              <w:bottom w:color="000000" w:sz="4" w:val="single"/>
              <w:right w:color="000000" w:sz="4" w:val="single"/>
            </w:tcBorders>
          </w:tcPr>
          <w:p w14:paraId="AD010000">
            <w:pPr>
              <w:tabs>
                <w:tab w:leader="none" w:pos="851" w:val="left"/>
              </w:tabs>
              <w:ind/>
              <w:jc w:val="both"/>
              <w:rPr>
                <w:rFonts w:ascii="Times New Roman" w:hAnsi="Times New Roman"/>
                <w:sz w:val="24"/>
              </w:rPr>
            </w:pPr>
            <w:r>
              <w:rPr>
                <w:rFonts w:ascii="Times New Roman" w:hAnsi="Times New Roman"/>
                <w:sz w:val="24"/>
              </w:rPr>
              <w:t>Дата, номер решения представительного органа об освобождении от должности</w:t>
            </w:r>
          </w:p>
        </w:tc>
        <w:tc>
          <w:tcPr>
            <w:tcW w:type="dxa" w:w="1247"/>
            <w:tcBorders>
              <w:top w:color="000000" w:sz="4" w:val="single"/>
              <w:left w:color="000000" w:sz="4" w:val="single"/>
              <w:bottom w:color="000000" w:sz="4" w:val="single"/>
              <w:right w:color="000000" w:sz="4" w:val="single"/>
            </w:tcBorders>
          </w:tcPr>
          <w:p w14:paraId="AE010000">
            <w:pPr>
              <w:tabs>
                <w:tab w:leader="none" w:pos="851" w:val="left"/>
              </w:tabs>
              <w:ind/>
              <w:jc w:val="both"/>
              <w:rPr>
                <w:rFonts w:ascii="Times New Roman" w:hAnsi="Times New Roman"/>
                <w:sz w:val="24"/>
              </w:rPr>
            </w:pPr>
            <w:r>
              <w:rPr>
                <w:rFonts w:ascii="Times New Roman" w:hAnsi="Times New Roman"/>
                <w:sz w:val="24"/>
              </w:rPr>
              <w:t>Дата ознаком-ления</w:t>
            </w:r>
          </w:p>
        </w:tc>
        <w:tc>
          <w:tcPr>
            <w:tcW w:type="dxa" w:w="1350"/>
            <w:tcBorders>
              <w:top w:color="000000" w:sz="4" w:val="single"/>
              <w:left w:color="000000" w:sz="4" w:val="single"/>
              <w:bottom w:color="000000" w:sz="4" w:val="single"/>
              <w:right w:color="000000" w:sz="4" w:val="single"/>
            </w:tcBorders>
          </w:tcPr>
          <w:p w14:paraId="AF010000">
            <w:pPr>
              <w:tabs>
                <w:tab w:leader="none" w:pos="851" w:val="left"/>
              </w:tabs>
              <w:ind/>
              <w:jc w:val="both"/>
              <w:rPr>
                <w:rFonts w:ascii="Times New Roman" w:hAnsi="Times New Roman"/>
                <w:sz w:val="24"/>
              </w:rPr>
            </w:pPr>
            <w:r>
              <w:rPr>
                <w:rFonts w:ascii="Times New Roman" w:hAnsi="Times New Roman"/>
                <w:sz w:val="24"/>
              </w:rPr>
              <w:t>Личная подпись</w:t>
            </w:r>
          </w:p>
          <w:p w14:paraId="B0010000">
            <w:pPr>
              <w:tabs>
                <w:tab w:leader="none" w:pos="851" w:val="left"/>
              </w:tabs>
              <w:ind/>
              <w:jc w:val="both"/>
              <w:rPr>
                <w:rFonts w:ascii="Times New Roman" w:hAnsi="Times New Roman"/>
                <w:sz w:val="24"/>
              </w:rPr>
            </w:pPr>
          </w:p>
        </w:tc>
      </w:tr>
      <w:tr>
        <w:tc>
          <w:tcPr>
            <w:tcW w:type="dxa" w:w="629"/>
            <w:tcBorders>
              <w:top w:color="000000" w:sz="4" w:val="single"/>
              <w:left w:color="000000" w:sz="4" w:val="single"/>
              <w:bottom w:color="000000" w:sz="4" w:val="single"/>
              <w:right w:color="000000" w:sz="4" w:val="single"/>
            </w:tcBorders>
          </w:tcPr>
          <w:p w14:paraId="B1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B2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B3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B4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B5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B6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B7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B8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B9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BA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BB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BC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BD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BE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BF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C0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C1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C2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C3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C4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C5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C6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C7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C8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C9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CA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CB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CC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CD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CE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CF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D0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D1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D2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D3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D4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D5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D6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D7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D8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D9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DA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DB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DC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DD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DE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DF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E0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E1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E2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E3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E4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E5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E6010000">
            <w:pPr>
              <w:tabs>
                <w:tab w:leader="none" w:pos="851" w:val="left"/>
              </w:tabs>
              <w:ind/>
              <w:jc w:val="both"/>
              <w:rPr>
                <w:rFonts w:ascii="Times New Roman" w:hAnsi="Times New Roman"/>
                <w:sz w:val="28"/>
              </w:rPr>
            </w:pPr>
          </w:p>
        </w:tc>
      </w:tr>
      <w:tr>
        <w:tc>
          <w:tcPr>
            <w:tcW w:type="dxa" w:w="629"/>
            <w:tcBorders>
              <w:top w:color="000000" w:sz="4" w:val="single"/>
              <w:left w:color="000000" w:sz="4" w:val="single"/>
              <w:bottom w:color="000000" w:sz="4" w:val="single"/>
              <w:right w:color="000000" w:sz="4" w:val="single"/>
            </w:tcBorders>
          </w:tcPr>
          <w:p w14:paraId="E7010000">
            <w:pPr>
              <w:tabs>
                <w:tab w:leader="none" w:pos="851" w:val="left"/>
              </w:tabs>
              <w:ind/>
              <w:jc w:val="both"/>
              <w:rPr>
                <w:rFonts w:ascii="Times New Roman" w:hAnsi="Times New Roman"/>
                <w:sz w:val="28"/>
              </w:rPr>
            </w:pPr>
          </w:p>
        </w:tc>
        <w:tc>
          <w:tcPr>
            <w:tcW w:type="dxa" w:w="2231"/>
            <w:tcBorders>
              <w:top w:color="000000" w:sz="4" w:val="single"/>
              <w:left w:color="000000" w:sz="4" w:val="single"/>
              <w:bottom w:color="000000" w:sz="4" w:val="single"/>
              <w:right w:color="000000" w:sz="4" w:val="single"/>
            </w:tcBorders>
          </w:tcPr>
          <w:p w14:paraId="E8010000">
            <w:pPr>
              <w:tabs>
                <w:tab w:leader="none" w:pos="851" w:val="left"/>
              </w:tabs>
              <w:ind/>
              <w:jc w:val="both"/>
              <w:rPr>
                <w:rFonts w:ascii="Times New Roman" w:hAnsi="Times New Roman"/>
                <w:sz w:val="28"/>
              </w:rPr>
            </w:pPr>
          </w:p>
        </w:tc>
        <w:tc>
          <w:tcPr>
            <w:tcW w:type="dxa" w:w="1781"/>
            <w:tcBorders>
              <w:top w:color="000000" w:sz="4" w:val="single"/>
              <w:left w:color="000000" w:sz="4" w:val="single"/>
              <w:bottom w:color="000000" w:sz="4" w:val="single"/>
              <w:right w:color="000000" w:sz="4" w:val="single"/>
            </w:tcBorders>
          </w:tcPr>
          <w:p w14:paraId="E9010000">
            <w:pPr>
              <w:tabs>
                <w:tab w:leader="none" w:pos="851" w:val="left"/>
              </w:tabs>
              <w:ind/>
              <w:jc w:val="both"/>
              <w:rPr>
                <w:rFonts w:ascii="Times New Roman" w:hAnsi="Times New Roman"/>
                <w:sz w:val="28"/>
              </w:rPr>
            </w:pPr>
          </w:p>
        </w:tc>
        <w:tc>
          <w:tcPr>
            <w:tcW w:type="dxa" w:w="2114"/>
            <w:tcBorders>
              <w:top w:color="000000" w:sz="4" w:val="single"/>
              <w:left w:color="000000" w:sz="4" w:val="single"/>
              <w:bottom w:color="000000" w:sz="4" w:val="single"/>
              <w:right w:color="000000" w:sz="4" w:val="single"/>
            </w:tcBorders>
          </w:tcPr>
          <w:p w14:paraId="EA010000">
            <w:pPr>
              <w:tabs>
                <w:tab w:leader="none" w:pos="851" w:val="left"/>
              </w:tabs>
              <w:ind/>
              <w:jc w:val="both"/>
              <w:rPr>
                <w:rFonts w:ascii="Times New Roman" w:hAnsi="Times New Roman"/>
                <w:sz w:val="28"/>
              </w:rPr>
            </w:pPr>
          </w:p>
        </w:tc>
        <w:tc>
          <w:tcPr>
            <w:tcW w:type="dxa" w:w="1247"/>
            <w:tcBorders>
              <w:top w:color="000000" w:sz="4" w:val="single"/>
              <w:left w:color="000000" w:sz="4" w:val="single"/>
              <w:bottom w:color="000000" w:sz="4" w:val="single"/>
              <w:right w:color="000000" w:sz="4" w:val="single"/>
            </w:tcBorders>
          </w:tcPr>
          <w:p w14:paraId="EB010000">
            <w:pPr>
              <w:tabs>
                <w:tab w:leader="none" w:pos="851" w:val="left"/>
              </w:tabs>
              <w:ind/>
              <w:jc w:val="both"/>
              <w:rPr>
                <w:rFonts w:ascii="Times New Roman" w:hAnsi="Times New Roman"/>
                <w:sz w:val="28"/>
              </w:rPr>
            </w:pPr>
          </w:p>
        </w:tc>
        <w:tc>
          <w:tcPr>
            <w:tcW w:type="dxa" w:w="1350"/>
            <w:tcBorders>
              <w:top w:color="000000" w:sz="4" w:val="single"/>
              <w:left w:color="000000" w:sz="4" w:val="single"/>
              <w:bottom w:color="000000" w:sz="4" w:val="single"/>
              <w:right w:color="000000" w:sz="4" w:val="single"/>
            </w:tcBorders>
          </w:tcPr>
          <w:p w14:paraId="EC010000">
            <w:pPr>
              <w:tabs>
                <w:tab w:leader="none" w:pos="851" w:val="left"/>
              </w:tabs>
              <w:ind/>
              <w:jc w:val="both"/>
              <w:rPr>
                <w:rFonts w:ascii="Times New Roman" w:hAnsi="Times New Roman"/>
                <w:sz w:val="28"/>
              </w:rPr>
            </w:pPr>
          </w:p>
        </w:tc>
      </w:tr>
    </w:tbl>
    <w:p w14:paraId="ED010000">
      <w:pPr>
        <w:tabs>
          <w:tab w:leader="none" w:pos="851" w:val="left"/>
        </w:tabs>
        <w:ind/>
        <w:jc w:val="both"/>
        <w:rPr>
          <w:rFonts w:ascii="Times New Roman" w:hAnsi="Times New Roman"/>
          <w:sz w:val="28"/>
        </w:rPr>
      </w:pPr>
    </w:p>
    <w:p w14:paraId="EE010000">
      <w:pPr>
        <w:ind w:firstLine="540" w:left="0"/>
        <w:jc w:val="both"/>
        <w:rPr>
          <w:rFonts w:ascii="Times New Roman" w:hAnsi="Times New Roman"/>
          <w:sz w:val="28"/>
        </w:rPr>
      </w:pPr>
    </w:p>
    <w:sectPr>
      <w:footerReference r:id="rId1" w:type="default"/>
      <w:pgSz w:h="16837" w:orient="portrait" w:w="11905"/>
      <w:pgMar w:bottom="395" w:footer="720" w:gutter="0" w:header="720" w:left="1701" w:right="851" w:top="56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ind/>
    </w:pPr>
    <w:rPr>
      <w:rFonts w:ascii="MS Mincho" w:hAnsi="MS Mincho"/>
    </w:rPr>
  </w:style>
  <w:style w:default="1" w:styleId="Style_4_ch" w:type="character">
    <w:name w:val="Normal"/>
    <w:link w:val="Style_4"/>
    <w:rPr>
      <w:rFonts w:ascii="MS Mincho" w:hAnsi="MS Mincho"/>
    </w:rPr>
  </w:style>
  <w:style w:styleId="Style_5" w:type="paragraph">
    <w:name w:val="Название1"/>
    <w:basedOn w:val="Style_4"/>
    <w:link w:val="Style_5_ch"/>
    <w:pPr>
      <w:spacing w:after="120" w:before="120"/>
      <w:ind/>
    </w:pPr>
    <w:rPr>
      <w:rFonts w:ascii="Times" w:hAnsi="Times"/>
      <w:i w:val="1"/>
      <w:sz w:val="20"/>
    </w:rPr>
  </w:style>
  <w:style w:styleId="Style_5_ch" w:type="character">
    <w:name w:val="Название1"/>
    <w:basedOn w:val="Style_4_ch"/>
    <w:link w:val="Style_5"/>
    <w:rPr>
      <w:rFonts w:ascii="Times" w:hAnsi="Times"/>
      <w:i w:val="1"/>
      <w:sz w:val="20"/>
    </w:rPr>
  </w:style>
  <w:style w:styleId="Style_6" w:type="paragraph">
    <w:name w:val="Содержимое таблицы"/>
    <w:basedOn w:val="Style_4"/>
    <w:link w:val="Style_6_ch"/>
  </w:style>
  <w:style w:styleId="Style_6_ch" w:type="character">
    <w:name w:val="Содержимое таблицы"/>
    <w:basedOn w:val="Style_4_ch"/>
    <w:link w:val="Style_6"/>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ConsPlusNonformat"/>
    <w:basedOn w:val="Style_4"/>
    <w:next w:val="Style_9"/>
    <w:link w:val="Style_8_ch"/>
    <w:rPr>
      <w:rFonts w:ascii="Courier New" w:hAnsi="Courier New"/>
    </w:rPr>
  </w:style>
  <w:style w:styleId="Style_8_ch" w:type="character">
    <w:name w:val="ConsPlusNonformat"/>
    <w:basedOn w:val="Style_4_ch"/>
    <w:link w:val="Style_8"/>
    <w:rPr>
      <w:rFonts w:ascii="Courier New" w:hAnsi="Courier New"/>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Absatz-Standardschriftart"/>
    <w:link w:val="Style_11_ch"/>
  </w:style>
  <w:style w:styleId="Style_11_ch" w:type="character">
    <w:name w:val="Absatz-Standardschriftart"/>
    <w:link w:val="Style_11"/>
  </w:style>
  <w:style w:styleId="Style_12" w:type="paragraph">
    <w:name w:val="toc 6"/>
    <w:next w:val="Style_4"/>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4"/>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Default Paragraph Font_0"/>
    <w:link w:val="Style_14_ch"/>
    <w:rPr>
      <w:rFonts w:ascii="MS Mincho" w:hAnsi="MS Mincho"/>
      <w:color w:val="000000"/>
      <w:sz w:val="20"/>
    </w:rPr>
  </w:style>
  <w:style w:styleId="Style_14_ch" w:type="character">
    <w:name w:val="Default Paragraph Font_0"/>
    <w:link w:val="Style_14"/>
    <w:rPr>
      <w:rFonts w:ascii="MS Mincho" w:hAnsi="MS Mincho"/>
      <w:color w:val="000000"/>
      <w:sz w:val="20"/>
    </w:rPr>
  </w:style>
  <w:style w:styleId="Style_15" w:type="paragraph">
    <w:name w:val="Заголовок таблицы"/>
    <w:basedOn w:val="Style_6"/>
    <w:link w:val="Style_15_ch"/>
    <w:pPr>
      <w:ind/>
      <w:jc w:val="center"/>
    </w:pPr>
    <w:rPr>
      <w:b w:val="1"/>
    </w:rPr>
  </w:style>
  <w:style w:styleId="Style_15_ch" w:type="character">
    <w:name w:val="Заголовок таблицы"/>
    <w:basedOn w:val="Style_6_ch"/>
    <w:link w:val="Style_15"/>
    <w:rPr>
      <w:b w:val="1"/>
    </w:rPr>
  </w:style>
  <w:style w:styleId="Style_16" w:type="paragraph">
    <w:name w:val="WW-Absatz-Standardschriftart1111"/>
    <w:link w:val="Style_16_ch"/>
  </w:style>
  <w:style w:styleId="Style_16_ch" w:type="character">
    <w:name w:val="WW-Absatz-Standardschriftart1111"/>
    <w:link w:val="Style_16"/>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caption"/>
    <w:basedOn w:val="Style_4"/>
    <w:link w:val="Style_18_ch"/>
    <w:pPr>
      <w:spacing w:after="120" w:before="120"/>
      <w:ind/>
    </w:pPr>
    <w:rPr>
      <w:rFonts w:ascii="Times" w:hAnsi="Times"/>
      <w:i w:val="1"/>
    </w:rPr>
  </w:style>
  <w:style w:styleId="Style_18_ch" w:type="character">
    <w:name w:val="caption"/>
    <w:basedOn w:val="Style_4_ch"/>
    <w:link w:val="Style_18"/>
    <w:rPr>
      <w:rFonts w:ascii="Times" w:hAnsi="Times"/>
      <w:i w:val="1"/>
    </w:rPr>
  </w:style>
  <w:style w:styleId="Style_2" w:type="paragraph">
    <w:name w:val="Postan"/>
    <w:basedOn w:val="Style_4"/>
    <w:link w:val="Style_2_ch"/>
    <w:pPr>
      <w:widowControl w:val="1"/>
      <w:ind/>
      <w:jc w:val="center"/>
    </w:pPr>
    <w:rPr>
      <w:rFonts w:ascii="Times New Roman" w:hAnsi="Times New Roman"/>
      <w:sz w:val="28"/>
    </w:rPr>
  </w:style>
  <w:style w:styleId="Style_2_ch" w:type="character">
    <w:name w:val="Postan"/>
    <w:basedOn w:val="Style_4_ch"/>
    <w:link w:val="Style_2"/>
    <w:rPr>
      <w:rFonts w:ascii="Times New Roman" w:hAnsi="Times New Roman"/>
      <w:sz w:val="28"/>
    </w:rPr>
  </w:style>
  <w:style w:styleId="Style_19" w:type="paragraph">
    <w:name w:val="Символ нумерации"/>
    <w:link w:val="Style_19_ch"/>
  </w:style>
  <w:style w:styleId="Style_19_ch" w:type="character">
    <w:name w:val="Символ нумерации"/>
    <w:link w:val="Style_19"/>
  </w:style>
  <w:style w:styleId="Style_20" w:type="paragraph">
    <w:name w:val="Table Contents"/>
    <w:basedOn w:val="Style_4"/>
    <w:link w:val="Style_20_ch"/>
  </w:style>
  <w:style w:styleId="Style_20_ch" w:type="character">
    <w:name w:val="Table Contents"/>
    <w:basedOn w:val="Style_4_ch"/>
    <w:link w:val="Style_20"/>
  </w:style>
  <w:style w:styleId="Style_21" w:type="paragraph">
    <w:name w:val="footnote reference"/>
    <w:link w:val="Style_21_ch"/>
    <w:rPr>
      <w:vertAlign w:val="superscript"/>
    </w:rPr>
  </w:style>
  <w:style w:styleId="Style_21_ch" w:type="character">
    <w:name w:val="footnote reference"/>
    <w:link w:val="Style_21"/>
    <w:rPr>
      <w:vertAlign w:val="superscript"/>
    </w:rPr>
  </w:style>
  <w:style w:styleId="Style_22" w:type="paragraph">
    <w:name w:val="WW-Absatz-Standardschriftart111"/>
    <w:link w:val="Style_22_ch"/>
  </w:style>
  <w:style w:styleId="Style_22_ch" w:type="character">
    <w:name w:val="WW-Absatz-Standardschriftart111"/>
    <w:link w:val="Style_22"/>
  </w:style>
  <w:style w:styleId="Style_23" w:type="paragraph">
    <w:name w:val="Заголовок"/>
    <w:basedOn w:val="Style_4"/>
    <w:next w:val="Style_24"/>
    <w:link w:val="Style_23_ch"/>
    <w:pPr>
      <w:keepNext w:val="1"/>
      <w:spacing w:after="120" w:before="240"/>
      <w:ind/>
    </w:pPr>
    <w:rPr>
      <w:rFonts w:ascii="Times" w:hAnsi="Times"/>
      <w:sz w:val="28"/>
    </w:rPr>
  </w:style>
  <w:style w:styleId="Style_23_ch" w:type="character">
    <w:name w:val="Заголовок"/>
    <w:basedOn w:val="Style_4_ch"/>
    <w:link w:val="Style_23"/>
    <w:rPr>
      <w:rFonts w:ascii="Times" w:hAnsi="Times"/>
      <w:sz w:val="28"/>
    </w:rPr>
  </w:style>
  <w:style w:styleId="Style_25" w:type="paragraph">
    <w:name w:val="WW-Absatz-Standardschriftart"/>
    <w:link w:val="Style_25_ch"/>
  </w:style>
  <w:style w:styleId="Style_25_ch" w:type="character">
    <w:name w:val="WW-Absatz-Standardschriftart"/>
    <w:link w:val="Style_25"/>
  </w:style>
  <w:style w:styleId="Style_26" w:type="paragraph">
    <w:name w:val="Default Paragraph Font"/>
    <w:link w:val="Style_26_ch"/>
  </w:style>
  <w:style w:styleId="Style_26_ch" w:type="character">
    <w:name w:val="Default Paragraph Font"/>
    <w:link w:val="Style_26"/>
  </w:style>
  <w:style w:styleId="Style_27" w:type="paragraph">
    <w:name w:val="WW-Absatz-Standardschriftart11"/>
    <w:link w:val="Style_27_ch"/>
  </w:style>
  <w:style w:styleId="Style_27_ch" w:type="character">
    <w:name w:val="WW-Absatz-Standardschriftart11"/>
    <w:link w:val="Style_27"/>
  </w:style>
  <w:style w:styleId="Style_28" w:type="paragraph">
    <w:name w:val="toc 3"/>
    <w:next w:val="Style_4"/>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29" w:type="paragraph">
    <w:name w:val="List"/>
    <w:basedOn w:val="Style_24"/>
    <w:link w:val="Style_29_ch"/>
    <w:rPr>
      <w:rFonts w:ascii="Times" w:hAnsi="Times"/>
    </w:rPr>
  </w:style>
  <w:style w:styleId="Style_29_ch" w:type="character">
    <w:name w:val="List"/>
    <w:basedOn w:val="Style_24_ch"/>
    <w:link w:val="Style_29"/>
    <w:rPr>
      <w:rFonts w:ascii="Times" w:hAnsi="Times"/>
    </w:rPr>
  </w:style>
  <w:style w:styleId="Style_30" w:type="paragraph">
    <w:name w:val="FR1"/>
    <w:link w:val="Style_30_ch"/>
    <w:pPr>
      <w:widowControl w:val="0"/>
      <w:spacing w:before="240" w:line="264" w:lineRule="auto"/>
      <w:ind w:firstLine="440" w:left="0"/>
      <w:jc w:val="both"/>
    </w:pPr>
    <w:rPr>
      <w:sz w:val="22"/>
    </w:rPr>
  </w:style>
  <w:style w:styleId="Style_30_ch" w:type="character">
    <w:name w:val="FR1"/>
    <w:link w:val="Style_30"/>
    <w:rPr>
      <w:sz w:val="22"/>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31" w:type="paragraph">
    <w:name w:val="Указатель1"/>
    <w:basedOn w:val="Style_4"/>
    <w:link w:val="Style_31_ch"/>
    <w:rPr>
      <w:rFonts w:ascii="Times" w:hAnsi="Times"/>
    </w:rPr>
  </w:style>
  <w:style w:styleId="Style_31_ch" w:type="character">
    <w:name w:val="Указатель1"/>
    <w:basedOn w:val="Style_4_ch"/>
    <w:link w:val="Style_31"/>
    <w:rPr>
      <w:rFonts w:ascii="Times" w:hAnsi="Times"/>
    </w:rPr>
  </w:style>
  <w:style w:styleId="Style_32" w:type="paragraph">
    <w:name w:val="WW-Absatz-Standardschriftart1"/>
    <w:link w:val="Style_32_ch"/>
  </w:style>
  <w:style w:styleId="Style_32_ch" w:type="character">
    <w:name w:val="WW-Absatz-Standardschriftart1"/>
    <w:link w:val="Style_32"/>
  </w:style>
  <w:style w:styleId="Style_33" w:type="paragraph">
    <w:name w:val="heading 5"/>
    <w:next w:val="Style_4"/>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4" w:type="paragraph">
    <w:name w:val="ConsPlusDocList"/>
    <w:basedOn w:val="Style_4"/>
    <w:link w:val="Style_34_ch"/>
    <w:rPr>
      <w:rFonts w:ascii="Courier New" w:hAnsi="Courier New"/>
    </w:rPr>
  </w:style>
  <w:style w:styleId="Style_34_ch" w:type="character">
    <w:name w:val="ConsPlusDocList"/>
    <w:basedOn w:val="Style_4_ch"/>
    <w:link w:val="Style_34"/>
    <w:rPr>
      <w:rFonts w:ascii="Courier New" w:hAnsi="Courier New"/>
    </w:rPr>
  </w:style>
  <w:style w:styleId="Style_35" w:type="paragraph">
    <w:name w:val="heading 1"/>
    <w:basedOn w:val="Style_4"/>
    <w:next w:val="Style_4"/>
    <w:link w:val="Style_35_ch"/>
    <w:uiPriority w:val="9"/>
    <w:qFormat/>
    <w:pPr>
      <w:keepNext w:val="1"/>
      <w:widowControl w:val="1"/>
      <w:ind/>
      <w:jc w:val="center"/>
      <w:outlineLvl w:val="0"/>
    </w:pPr>
    <w:rPr>
      <w:rFonts w:ascii="Times New Roman" w:hAnsi="Times New Roman"/>
      <w:b w:val="1"/>
      <w:sz w:val="28"/>
    </w:rPr>
  </w:style>
  <w:style w:styleId="Style_35_ch" w:type="character">
    <w:name w:val="heading 1"/>
    <w:basedOn w:val="Style_4_ch"/>
    <w:link w:val="Style_35"/>
    <w:rPr>
      <w:rFonts w:ascii="Times New Roman" w:hAnsi="Times New Roman"/>
      <w:b w:val="1"/>
      <w:sz w:val="28"/>
    </w:rPr>
  </w:style>
  <w:style w:styleId="Style_36" w:type="paragraph">
    <w:name w:val="Hyperlink"/>
    <w:link w:val="Style_36_ch"/>
    <w:rPr>
      <w:color w:val="0000FF"/>
      <w:u w:val="single"/>
    </w:rPr>
  </w:style>
  <w:style w:styleId="Style_36_ch" w:type="character">
    <w:name w:val="Hyperlink"/>
    <w:link w:val="Style_36"/>
    <w:rPr>
      <w:color w:val="0000FF"/>
      <w:u w:val="single"/>
    </w:rPr>
  </w:style>
  <w:style w:styleId="Style_37" w:type="paragraph">
    <w:name w:val="Footnote"/>
    <w:basedOn w:val="Style_4"/>
    <w:link w:val="Style_37_ch"/>
    <w:pPr>
      <w:widowControl w:val="1"/>
      <w:ind/>
    </w:pPr>
    <w:rPr>
      <w:rFonts w:ascii="Times New Roman" w:hAnsi="Times New Roman"/>
    </w:rPr>
  </w:style>
  <w:style w:styleId="Style_37_ch" w:type="character">
    <w:name w:val="Footnote"/>
    <w:basedOn w:val="Style_4_ch"/>
    <w:link w:val="Style_37"/>
    <w:rPr>
      <w:rFonts w:ascii="Times New Roman" w:hAnsi="Times New Roman"/>
    </w:rPr>
  </w:style>
  <w:style w:styleId="Style_38" w:type="paragraph">
    <w:name w:val="toc 1"/>
    <w:next w:val="Style_4"/>
    <w:link w:val="Style_38_ch"/>
    <w:uiPriority w:val="39"/>
    <w:pPr>
      <w:ind w:firstLine="0" w:left="0"/>
      <w:jc w:val="left"/>
    </w:pPr>
    <w:rPr>
      <w:rFonts w:ascii="XO Thames" w:hAnsi="XO Thames"/>
      <w:b w:val="1"/>
      <w:sz w:val="28"/>
    </w:rPr>
  </w:style>
  <w:style w:styleId="Style_38_ch" w:type="character">
    <w:name w:val="toc 1"/>
    <w:link w:val="Style_38"/>
    <w:rPr>
      <w:rFonts w:ascii="XO Thames" w:hAnsi="XO Thames"/>
      <w:b w:val="1"/>
      <w:sz w:val="28"/>
    </w:rPr>
  </w:style>
  <w:style w:styleId="Style_39" w:type="paragraph">
    <w:name w:val="ConsPlusTitle"/>
    <w:basedOn w:val="Style_4"/>
    <w:next w:val="Style_9"/>
    <w:link w:val="Style_39_ch"/>
    <w:rPr>
      <w:rFonts w:ascii="Arial" w:hAnsi="Arial"/>
      <w:b w:val="1"/>
    </w:rPr>
  </w:style>
  <w:style w:styleId="Style_39_ch" w:type="character">
    <w:name w:val="ConsPlusTitle"/>
    <w:basedOn w:val="Style_4_ch"/>
    <w:link w:val="Style_39"/>
    <w:rPr>
      <w:rFonts w:ascii="Arial" w:hAnsi="Arial"/>
      <w:b w:val="1"/>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Normal (Web)"/>
    <w:basedOn w:val="Style_4"/>
    <w:link w:val="Style_41_ch"/>
    <w:pPr>
      <w:widowControl w:val="1"/>
      <w:spacing w:afterAutospacing="on" w:beforeAutospacing="on"/>
      <w:ind/>
    </w:pPr>
    <w:rPr>
      <w:rFonts w:ascii="Times New Roman" w:hAnsi="Times New Roman"/>
      <w:sz w:val="24"/>
    </w:rPr>
  </w:style>
  <w:style w:styleId="Style_41_ch" w:type="character">
    <w:name w:val="Normal (Web)"/>
    <w:basedOn w:val="Style_4_ch"/>
    <w:link w:val="Style_41"/>
    <w:rPr>
      <w:rFonts w:ascii="Times New Roman" w:hAnsi="Times New Roman"/>
      <w:sz w:val="24"/>
    </w:rPr>
  </w:style>
  <w:style w:styleId="Style_42" w:type="paragraph">
    <w:name w:val="toc 9"/>
    <w:next w:val="Style_4"/>
    <w:link w:val="Style_42_ch"/>
    <w:uiPriority w:val="39"/>
    <w:pPr>
      <w:ind w:firstLine="0" w:left="1600"/>
      <w:jc w:val="left"/>
    </w:pPr>
    <w:rPr>
      <w:rFonts w:ascii="XO Thames" w:hAnsi="XO Thames"/>
      <w:sz w:val="28"/>
    </w:rPr>
  </w:style>
  <w:style w:styleId="Style_42_ch" w:type="character">
    <w:name w:val="toc 9"/>
    <w:link w:val="Style_42"/>
    <w:rPr>
      <w:rFonts w:ascii="XO Thames" w:hAnsi="XO Thames"/>
      <w:sz w:val="28"/>
    </w:rPr>
  </w:style>
  <w:style w:styleId="Style_43" w:type="paragraph">
    <w:name w:val="header"/>
    <w:basedOn w:val="Style_4"/>
    <w:link w:val="Style_43_ch"/>
    <w:pPr>
      <w:tabs>
        <w:tab w:leader="none" w:pos="4677" w:val="center"/>
        <w:tab w:leader="none" w:pos="9355" w:val="right"/>
      </w:tabs>
      <w:ind/>
    </w:pPr>
  </w:style>
  <w:style w:styleId="Style_43_ch" w:type="character">
    <w:name w:val="header"/>
    <w:basedOn w:val="Style_4_ch"/>
    <w:link w:val="Style_43"/>
  </w:style>
  <w:style w:styleId="Style_44" w:type="paragraph">
    <w:name w:val="Index"/>
    <w:basedOn w:val="Style_4"/>
    <w:link w:val="Style_44_ch"/>
    <w:rPr>
      <w:rFonts w:ascii="Times" w:hAnsi="Times"/>
    </w:rPr>
  </w:style>
  <w:style w:styleId="Style_44_ch" w:type="character">
    <w:name w:val="Index"/>
    <w:basedOn w:val="Style_4_ch"/>
    <w:link w:val="Style_44"/>
    <w:rPr>
      <w:rFonts w:ascii="Times" w:hAnsi="Times"/>
    </w:rPr>
  </w:style>
  <w:style w:styleId="Style_24" w:type="paragraph">
    <w:name w:val="Body Text"/>
    <w:basedOn w:val="Style_4"/>
    <w:link w:val="Style_24_ch"/>
    <w:pPr>
      <w:spacing w:after="120" w:before="0"/>
      <w:ind/>
    </w:pPr>
  </w:style>
  <w:style w:styleId="Style_24_ch" w:type="character">
    <w:name w:val="Body Text"/>
    <w:basedOn w:val="Style_4_ch"/>
    <w:link w:val="Style_24"/>
  </w:style>
  <w:style w:styleId="Style_45" w:type="paragraph">
    <w:name w:val="Balloon Text"/>
    <w:basedOn w:val="Style_4"/>
    <w:link w:val="Style_45_ch"/>
    <w:rPr>
      <w:rFonts w:ascii="Tahoma" w:hAnsi="Tahoma"/>
      <w:sz w:val="16"/>
    </w:rPr>
  </w:style>
  <w:style w:styleId="Style_45_ch" w:type="character">
    <w:name w:val="Balloon Text"/>
    <w:basedOn w:val="Style_4_ch"/>
    <w:link w:val="Style_45"/>
    <w:rPr>
      <w:rFonts w:ascii="Tahoma" w:hAnsi="Tahoma"/>
      <w:sz w:val="16"/>
    </w:rPr>
  </w:style>
  <w:style w:styleId="Style_46" w:type="paragraph">
    <w:name w:val="toc 8"/>
    <w:next w:val="Style_4"/>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47" w:type="paragraph">
    <w:name w:val="List Paragraph"/>
    <w:basedOn w:val="Style_4"/>
    <w:link w:val="Style_47_ch"/>
    <w:pPr>
      <w:widowControl w:val="1"/>
      <w:spacing w:after="200" w:line="276" w:lineRule="auto"/>
      <w:ind w:firstLine="0" w:left="720"/>
      <w:contextualSpacing w:val="1"/>
    </w:pPr>
    <w:rPr>
      <w:rFonts w:ascii="Calibri" w:hAnsi="Calibri"/>
      <w:sz w:val="22"/>
    </w:rPr>
  </w:style>
  <w:style w:styleId="Style_47_ch" w:type="character">
    <w:name w:val="List Paragraph"/>
    <w:basedOn w:val="Style_4_ch"/>
    <w:link w:val="Style_47"/>
    <w:rPr>
      <w:rFonts w:ascii="Calibri" w:hAnsi="Calibri"/>
      <w:sz w:val="22"/>
    </w:rPr>
  </w:style>
  <w:style w:styleId="Style_48" w:type="paragraph">
    <w:name w:val="toc 5"/>
    <w:next w:val="Style_4"/>
    <w:link w:val="Style_48_ch"/>
    <w:uiPriority w:val="39"/>
    <w:pPr>
      <w:ind w:firstLine="0" w:left="800"/>
      <w:jc w:val="left"/>
    </w:pPr>
    <w:rPr>
      <w:rFonts w:ascii="XO Thames" w:hAnsi="XO Thames"/>
      <w:sz w:val="28"/>
    </w:rPr>
  </w:style>
  <w:style w:styleId="Style_48_ch" w:type="character">
    <w:name w:val="toc 5"/>
    <w:link w:val="Style_48"/>
    <w:rPr>
      <w:rFonts w:ascii="XO Thames" w:hAnsi="XO Thames"/>
      <w:sz w:val="28"/>
    </w:rPr>
  </w:style>
  <w:style w:styleId="Style_49" w:type="paragraph">
    <w:name w:val="Subtitle"/>
    <w:basedOn w:val="Style_23"/>
    <w:next w:val="Style_24"/>
    <w:link w:val="Style_49_ch"/>
    <w:uiPriority w:val="11"/>
    <w:qFormat/>
    <w:pPr>
      <w:ind/>
      <w:jc w:val="center"/>
    </w:pPr>
    <w:rPr>
      <w:i w:val="1"/>
      <w:sz w:val="28"/>
    </w:rPr>
  </w:style>
  <w:style w:styleId="Style_49_ch" w:type="character">
    <w:name w:val="Subtitle"/>
    <w:basedOn w:val="Style_23_ch"/>
    <w:link w:val="Style_49"/>
    <w:rPr>
      <w:i w:val="1"/>
      <w:sz w:val="28"/>
    </w:rPr>
  </w:style>
  <w:style w:styleId="Style_50" w:type="paragraph">
    <w:name w:val="Title"/>
    <w:basedOn w:val="Style_4"/>
    <w:next w:val="Style_24"/>
    <w:link w:val="Style_50_ch"/>
    <w:uiPriority w:val="10"/>
    <w:qFormat/>
    <w:pPr>
      <w:keepNext w:val="1"/>
      <w:spacing w:after="120" w:before="240"/>
      <w:ind/>
    </w:pPr>
    <w:rPr>
      <w:rFonts w:ascii="Times" w:hAnsi="Times"/>
      <w:sz w:val="28"/>
    </w:rPr>
  </w:style>
  <w:style w:styleId="Style_50_ch" w:type="character">
    <w:name w:val="Title"/>
    <w:basedOn w:val="Style_4_ch"/>
    <w:link w:val="Style_50"/>
    <w:rPr>
      <w:rFonts w:ascii="Times" w:hAnsi="Times"/>
      <w:sz w:val="28"/>
    </w:rPr>
  </w:style>
  <w:style w:styleId="Style_51" w:type="paragraph">
    <w:name w:val="heading 4"/>
    <w:next w:val="Style_4"/>
    <w:link w:val="Style_51_ch"/>
    <w:uiPriority w:val="9"/>
    <w:qFormat/>
    <w:pPr>
      <w:spacing w:after="120" w:before="120"/>
      <w:ind/>
      <w:jc w:val="both"/>
      <w:outlineLvl w:val="3"/>
    </w:pPr>
    <w:rPr>
      <w:rFonts w:ascii="XO Thames" w:hAnsi="XO Thames"/>
      <w:b w:val="1"/>
      <w:sz w:val="24"/>
    </w:rPr>
  </w:style>
  <w:style w:styleId="Style_51_ch" w:type="character">
    <w:name w:val="heading 4"/>
    <w:link w:val="Style_51"/>
    <w:rPr>
      <w:rFonts w:ascii="XO Thames" w:hAnsi="XO Thames"/>
      <w:b w:val="1"/>
      <w:sz w:val="24"/>
    </w:rPr>
  </w:style>
  <w:style w:styleId="Style_9" w:type="paragraph">
    <w:name w:val="ConsPlusNormal"/>
    <w:next w:val="Style_4"/>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52" w:type="paragraph">
    <w:name w:val="ConsPlusCell"/>
    <w:basedOn w:val="Style_4"/>
    <w:link w:val="Style_52_ch"/>
    <w:rPr>
      <w:rFonts w:ascii="Arial" w:hAnsi="Arial"/>
    </w:rPr>
  </w:style>
  <w:style w:styleId="Style_52_ch" w:type="character">
    <w:name w:val="ConsPlusCell"/>
    <w:basedOn w:val="Style_4_ch"/>
    <w:link w:val="Style_52"/>
    <w:rPr>
      <w:rFonts w:ascii="Arial" w:hAnsi="Arial"/>
    </w:rPr>
  </w:style>
  <w:style w:styleId="Style_53" w:type="paragraph">
    <w:name w:val="heading 2"/>
    <w:next w:val="Style_4"/>
    <w:link w:val="Style_53_ch"/>
    <w:uiPriority w:val="9"/>
    <w:qFormat/>
    <w:pPr>
      <w:spacing w:after="120" w:before="120"/>
      <w:ind/>
      <w:jc w:val="both"/>
      <w:outlineLvl w:val="1"/>
    </w:pPr>
    <w:rPr>
      <w:rFonts w:ascii="XO Thames" w:hAnsi="XO Thames"/>
      <w:b w:val="1"/>
      <w:sz w:val="28"/>
    </w:rPr>
  </w:style>
  <w:style w:styleId="Style_53_ch" w:type="character">
    <w:name w:val="heading 2"/>
    <w:link w:val="Style_53"/>
    <w:rPr>
      <w:rFonts w:ascii="XO Thames" w:hAnsi="XO Thames"/>
      <w:b w:val="1"/>
      <w:sz w:val="28"/>
    </w:rPr>
  </w:style>
  <w:style w:styleId="Style_54" w:type="paragraph">
    <w:name w:val="Table Heading"/>
    <w:basedOn w:val="Style_20"/>
    <w:link w:val="Style_54_ch"/>
    <w:pPr>
      <w:ind/>
      <w:jc w:val="center"/>
    </w:pPr>
    <w:rPr>
      <w:b w:val="1"/>
    </w:rPr>
  </w:style>
  <w:style w:styleId="Style_54_ch" w:type="character">
    <w:name w:val="Table Heading"/>
    <w:basedOn w:val="Style_20_ch"/>
    <w:link w:val="Style_54"/>
    <w:rPr>
      <w:b w:val="1"/>
    </w:rPr>
  </w:style>
  <w:style w:styleId="Style_55"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56" w:type="table">
    <w:name w:val="Сетка таблицы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2023-05-30T08:12:38Z</dcterms:modified>
</cp:coreProperties>
</file>